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1B4F72"/>
          <w:sz w:val="52"/>
          <w:szCs w:val="52"/>
        </w:rPr>
        <w:t xml:space="preserve">RAPPORT D'ANALYSE TECHNIQUE</w:t>
      </w:r>
    </w:p>
    <w:p>
      <w:pPr>
        <w:spacing w:after="100"/>
        <w:jc w:val="center"/>
      </w:pPr>
      <w:r>
        <w:rPr>
          <w:rFonts w:ascii="Arial" w:cs="Arial" w:eastAsia="Arial" w:hAnsi="Arial"/>
          <w:b/>
          <w:bCs/>
          <w:color w:val="1B4F72"/>
          <w:sz w:val="52"/>
          <w:szCs w:val="52"/>
        </w:rPr>
        <w:t xml:space="preserve">ET DE PREPARATION DE SOUTENANCE</w:t>
      </w:r>
    </w:p>
    <w:p>
      <w:pPr>
        <w:spacing w:after="200"/>
      </w:pPr>
    </w:p>
    <w:p>
      <w:pPr>
        <w:pBdr>
          <w:bottom w:val="single" w:color="2E86C1" w:sz="6" w:space="1"/>
        </w:pBdr>
        <w:spacing w:after="400"/>
        <w:jc w:val="center"/>
      </w:pPr>
      <w:r>
        <w:rPr>
          <w:rFonts w:ascii="Arial" w:cs="Arial" w:eastAsia="Arial" w:hAnsi="Arial"/>
          <w:b/>
          <w:bCs/>
          <w:color w:val="2C3E50"/>
          <w:sz w:val="72"/>
          <w:szCs w:val="72"/>
        </w:rPr>
        <w:t xml:space="preserve">ANNUAIRE CONGO</w:t>
      </w:r>
    </w:p>
    <w:p>
      <w:pPr>
        <w:spacing w:after="100"/>
        <w:jc w:val="center"/>
      </w:pPr>
      <w:r>
        <w:rPr>
          <w:rFonts w:ascii="Arial" w:cs="Arial" w:eastAsia="Arial" w:hAnsi="Arial"/>
          <w:i/>
          <w:iCs/>
          <w:color w:val="2C3E50"/>
          <w:sz w:val="28"/>
          <w:szCs w:val="28"/>
        </w:rPr>
        <w:t xml:space="preserve">Plateforme Digitale de Recensement et de Promotion</w:t>
      </w:r>
    </w:p>
    <w:p>
      <w:pPr>
        <w:spacing w:after="100"/>
        <w:jc w:val="center"/>
      </w:pPr>
      <w:r>
        <w:rPr>
          <w:rFonts w:ascii="Arial" w:cs="Arial" w:eastAsia="Arial" w:hAnsi="Arial"/>
          <w:i/>
          <w:iCs/>
          <w:color w:val="2C3E50"/>
          <w:sz w:val="28"/>
          <w:szCs w:val="28"/>
        </w:rPr>
        <w:t xml:space="preserve">des Entreprises de la Republique du Congo</w:t>
      </w:r>
    </w:p>
    <w:p>
      <w:pPr>
        <w:spacing w:after="200"/>
      </w:pPr>
    </w:p>
    <w:p>
      <w:pPr>
        <w:spacing w:after="200"/>
      </w:pPr>
    </w:p>
    <w:p>
      <w:pPr>
        <w:spacing w:after="200"/>
      </w:pPr>
    </w:p>
    <w:p>
      <w:pPr>
        <w:jc w:val="center"/>
      </w:pPr>
      <w:r>
        <w:rPr>
          <w:rFonts w:ascii="Arial" w:cs="Arial" w:eastAsia="Arial" w:hAnsi="Arial"/>
          <w:b/>
          <w:bCs/>
          <w:color w:val="2E86C1"/>
          <w:sz w:val="26"/>
          <w:szCs w:val="26"/>
        </w:rPr>
        <w:t xml:space="preserve">Projet de Fin d'Etudes (PFE)</w:t>
      </w:r>
    </w:p>
    <w:p>
      <w:pPr>
        <w:spacing w:after="200"/>
      </w:pPr>
    </w:p>
    <w:p>
      <w:pPr>
        <w:jc w:val="center"/>
      </w:pPr>
      <w:r>
        <w:rPr>
          <w:rFonts w:ascii="Arial" w:cs="Arial" w:eastAsia="Arial" w:hAnsi="Arial"/>
          <w:color w:val="2C3E50"/>
          <w:sz w:val="24"/>
          <w:szCs w:val="24"/>
        </w:rPr>
        <w:t xml:space="preserve">Mai 2026</w:t>
      </w:r>
    </w:p>
    <w:p>
      <w:pPr>
        <w:sectPr>
          <w:pgSz w:w="11906" w:h="16838" w:orient="portrait"/>
          <w:pgMar w:top="1440" w:right="1440" w:bottom="1440" w:left="1440" w:header="708" w:footer="708" w:gutter="0"/>
          <w:pgNumType/>
          <w:docGrid w:linePitch="360"/>
        </w:sectPr>
      </w:pPr>
    </w:p>
    <w:p>
      <w:pPr>
        <w:pStyle w:val="Heading1"/>
      </w:pPr>
      <w:r>
        <w:t xml:space="preserve">Table des Matieres</w:t>
      </w:r>
    </w:p>
    <w:sdt>
      <w:sdtPr>
        <w:alias w:val="Table des Matie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Resume Executif</w:t>
      </w:r>
    </w:p>
    <w:p>
      <w:pPr>
        <w:spacing w:after="120"/>
      </w:pPr>
      <w:r>
        <w:t xml:space="preserve">Annuaire Congo est une plateforme web full-stack concue pour digitaliser le recensement, la gestion et la promotion des entreprises de la Republique du Congo (Congo-Brazzaville). Le projet repond a un besoin critique d'un pays ou l'ecosysteme entrepreneurial souffre d'un manque de visibilite, d'absence d'annuaire structure et de difficulte d'acces a l'information economique.</w:t>
      </w:r>
    </w:p>
    <w:p>
      <w:pPr>
        <w:spacing w:after="120"/>
      </w:pPr>
      <w:r>
        <w:t xml:space="preserve">La solution propose une architecture moderne de type Clean Architecture implementee en .NET 10 / ASP.NET Core pour le backend et Angular 19 pour le frontend, avec une base de donnees SQL Server. Le systeme offre un annuaire d'entreprises searchable avec cartographie, un systeme d'abonnement et de paiement, des analytics avances, un backoffice administratif complet, et un systeme de notifications.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Critere</w:t>
            </w:r>
          </w:p>
        </w:tc>
        <w:tc>
          <w:tcPr>
            <w:tcW w:type="dxa" w:w="5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Type de projet</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Plateforme SaaS B2B/B2C — Annuaire d'entreprises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Architecture (4 couches) + CQRS + DDD</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Backend</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.NET 10 / ASP.NET Core, MediatR, EF Core, SQL Server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Angular 19, Leaflet (cartographie), RxJS, Signals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Securite</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JWT + Refresh Tokens, RBAC, email verification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Patterns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 Pattern, Domain Events, Pipeline Behaviors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Qualite</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Validation (FluentValidation), Caching (HybridCache), OpenTelemetry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Fichiers source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437 fichiers C#, 112 fichiers TypeScript, 238 handlers CQRS</w:t>
            </w:r>
          </w:p>
        </w:tc>
      </w:tr>
    </w:tbl>
    <w:p>
      <w:r>
        <w:br w:type="page"/>
      </w:r>
    </w:p>
    <w:p>
      <w:pPr>
        <w:pStyle w:val="Heading1"/>
      </w:pPr>
      <w:r>
        <w:t xml:space="preserve">2. Contexte Metier et Problematique</w:t>
      </w:r>
    </w:p>
    <w:p>
      <w:pPr>
        <w:pStyle w:val="Heading2"/>
      </w:pPr>
      <w:r>
        <w:t xml:space="preserve">2.1 Secteur d'Activite</w:t>
      </w:r>
    </w:p>
    <w:p>
      <w:pPr>
        <w:spacing w:after="120"/>
      </w:pPr>
      <w:r>
        <w:t xml:space="preserve">Le projet s'inscrit dans le secteur de la transformation digitale du tissu economique congolais. La Republique du Congo connait un deficit important en matiere de visibilite des entreprises locales : pas d'annuaire national structure, fragmentation de l'information entre registres papier (RCCM, NIU), difficulte pour les investisseurs et clients de decouvrir les acteurs economiques.</w:t>
      </w:r>
    </w:p>
    <w:p>
      <w:pPr>
        <w:pStyle w:val="Heading2"/>
      </w:pPr>
      <w:r>
        <w:t xml:space="preserve">2.2 Problematique</w:t>
      </w:r>
    </w:p>
    <w:p>
      <w:pPr>
        <w:spacing w:after="120"/>
      </w:pPr>
      <w:r>
        <w:t xml:space="preserve">Les problemes identifies sont multiples :</w:t>
      </w:r>
    </w:p>
    <w:p>
      <w:pPr>
        <w:pStyle w:val="ListParagraph"/>
        <w:numPr>
          <w:ilvl w:val="0"/>
          <w:numId w:val="2"/>
        </w:numPr>
      </w:pPr>
      <w:r>
        <w:t xml:space="preserve">Absence d'un annuaire national digitalise des entreprises congolaises</w:t>
      </w:r>
    </w:p>
    <w:p>
      <w:pPr>
        <w:pStyle w:val="ListParagraph"/>
        <w:numPr>
          <w:ilvl w:val="0"/>
          <w:numId w:val="2"/>
        </w:numPr>
      </w:pPr>
      <w:r>
        <w:t xml:space="preserve">Dispersion des informations entre differentes administrations (RCCM, NIU)</w:t>
      </w:r>
    </w:p>
    <w:p>
      <w:pPr>
        <w:pStyle w:val="ListParagraph"/>
        <w:numPr>
          <w:ilvl w:val="0"/>
          <w:numId w:val="2"/>
        </w:numPr>
      </w:pPr>
      <w:r>
        <w:t xml:space="preserve">Manque de visibilite pour les PME/TPE congolaises</w:t>
      </w:r>
    </w:p>
    <w:p>
      <w:pPr>
        <w:pStyle w:val="ListParagraph"/>
        <w:numPr>
          <w:ilvl w:val="0"/>
          <w:numId w:val="2"/>
        </w:numPr>
      </w:pPr>
      <w:r>
        <w:t xml:space="preserve">Difficulte pour les investisseurs de cartographier l'ecosysteme economique</w:t>
      </w:r>
    </w:p>
    <w:p>
      <w:pPr>
        <w:pStyle w:val="ListParagraph"/>
        <w:numPr>
          <w:ilvl w:val="0"/>
          <w:numId w:val="2"/>
        </w:numPr>
      </w:pPr>
      <w:r>
        <w:t xml:space="preserve">Absence d'outils d'analytics et de statistiques sectorielles</w:t>
      </w:r>
    </w:p>
    <w:p>
      <w:pPr>
        <w:spacing w:after="200"/>
      </w:pPr>
    </w:p>
    <w:p>
      <w:pPr>
        <w:pStyle w:val="Heading2"/>
      </w:pPr>
      <w:r>
        <w:t xml:space="preserve">2.3 Acteurs Impliques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Acteur</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Besoins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Proprietaire d'entreprise</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Inscrit et gere sa fiche entreprise</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Visibilite, credibilite, statistiques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Visiteur / Client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Recherche des entreprises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Recherche par secteur, ville, cartographie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Administrateur</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Gere la plateforme</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Validation, moderation, statistiques globales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Investisseur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Explore l'ecosysteme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Donnees fiables, registre national, trust score</w:t>
            </w:r>
          </w:p>
        </w:tc>
      </w:tr>
    </w:tbl>
    <w:p>
      <w:pPr>
        <w:spacing w:after="200"/>
      </w:pPr>
    </w:p>
    <w:p>
      <w:pPr>
        <w:pStyle w:val="Heading2"/>
      </w:pPr>
      <w:r>
        <w:t xml:space="preserve">2.4 Valeur Ajoutee</w:t>
      </w:r>
    </w:p>
    <w:p>
      <w:pPr>
        <w:spacing w:after="120"/>
      </w:pPr>
      <w:r>
        <w:t xml:space="preserve">Annuaire Congo se distingue par une approche holistique combinant annuaire, cartographie, analytics et verification d'identite legale (RCCM/NIU). La plateforme cree de la valeur en centralisant l'information economique, en offrant aux entreprises une vitrine digitale avec statistiques de performance, et en fournissant aux decideurs un outil d'intelligence economique.</w:t>
      </w:r>
    </w:p>
    <w:p>
      <w:r>
        <w:br w:type="page"/>
      </w:r>
    </w:p>
    <w:p>
      <w:pPr>
        <w:pStyle w:val="Heading1"/>
      </w:pPr>
      <w:r>
        <w:t xml:space="preserve">3. Etat de l'Art et Positionnement</w:t>
      </w:r>
    </w:p>
    <w:p>
      <w:pPr>
        <w:spacing w:after="120"/>
      </w:pPr>
      <w:r>
        <w:t xml:space="preserve">L'analyse des solutions existantes revele un vide significatif pour le marche congolais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Solution</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Perimetre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Limitations</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Annuaire Congo</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Pages Jaunes Afrique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Annuaire generaliste</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Pas de verification, donnees obsoletes</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Verification RCCM/NIU, donnees actualisees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GoAfricaOnline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Portail multi-pays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 specifique au Congo, pas d'analytics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Focus Congo, analytics avances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Registre OHADA</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Registre legal</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Interface archaique, pas de recherche</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UX moderne, recherche avancee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LinkedIn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Reseau professionnel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 adapte au contexte local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Adapte au contexte congolais, XAF</w:t>
            </w:r>
          </w:p>
        </w:tc>
      </w:tr>
    </w:tbl>
    <w:p>
      <w:pPr>
        <w:spacing w:after="200"/>
      </w:pPr>
    </w:p>
    <w:p>
      <w:pPr>
        <w:spacing w:after="120"/>
      </w:pPr>
      <w:r>
        <w:t xml:space="preserve">Annuaire Congo innove par la combinaison unique de : annuaire d'entreprises + verification legale (RCCM/NIU) + cartographie Leaflet + analytics par entreprise + systeme d'abonnement freemium + backoffice complet.</w:t>
      </w:r>
    </w:p>
    <w:p>
      <w:r>
        <w:br w:type="page"/>
      </w:r>
    </w:p>
    <w:p>
      <w:pPr>
        <w:pStyle w:val="Heading1"/>
      </w:pPr>
      <w:r>
        <w:t xml:space="preserve">4. Analyse des Besoins Fonctionnels</w:t>
      </w:r>
    </w:p>
    <w:p>
      <w:pPr>
        <w:pStyle w:val="Heading2"/>
      </w:pPr>
      <w:r>
        <w:t xml:space="preserve">4.1 Modules Fonctionnels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160"/>
        <w:gridCol w:w="1600"/>
      </w:tblGrid>
      <w:tr>
        <w:trPr>
          <w:tblHeader/>
        </w:trP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Fonctionnalites Principales</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Gestion des entreprises</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CRUD complet, slug SEO, multi-secteurs, contacts, services, documents, images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Recherche avancee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Filtre par secteur, ville, region, RCCM, NIU, pagination, tri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Cartographie</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Geolocalisation Leaflet, recherche spatiale, regions du Congo</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Authentification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Inscription, connexion JWT, refresh tokens, verification 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Espace proprietaire</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Console, edition fiche, statistiques, abonnement, notifications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validation fiches, gestion utilisateurs, logs audit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Abonnements</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Plans (Free/Premium/Enterprise), souscription, activation</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Paiements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Enregistrement paiement, factures PDF (QuestPDF), historique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Analytics</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Profile views, contact clicks, daily aggregation, statistiques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In-app, email SMTP, tones (info/success/warning/error)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Signalements</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Report d'entreprises, moderation admin</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 d'audit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Journal des actions admin tracees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Export de donnees</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Export JSON des donnees personnelles (RGPD)</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Geographie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Regions et villes du Congo, CRUD admin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w:t>
            </w:r>
          </w:p>
        </w:tc>
      </w:tr>
    </w:tbl>
    <w:p>
      <w:pPr>
        <w:spacing w:after="200"/>
      </w:pPr>
    </w:p>
    <w:p>
      <w:pPr>
        <w:pStyle w:val="Heading2"/>
      </w:pPr>
      <w:r>
        <w:t xml:space="preserve">4.2 Workflow Entreprise (Machine a Etats)</w:t>
      </w:r>
    </w:p>
    <w:p>
      <w:pPr>
        <w:spacing w:after="120"/>
      </w:pPr>
      <w:r>
        <w:t xml:space="preserve">Le cycle de vie d'une entreprise suit une machine a etats stricte implementee dans le Domain :</w:t>
      </w:r>
    </w:p>
    <w:p>
      <w:pPr>
        <w:spacing w:after="120"/>
      </w:pPr>
      <w:r>
        <w:rPr>
          <w:b/>
          <w:bCs/>
        </w:rPr>
        <w:t xml:space="preserve">Draft</w:t>
      </w:r>
      <w:r>
        <w:t xml:space="preserve"> → </w:t>
      </w:r>
      <w:r>
        <w:rPr>
          <w:b/>
          <w:bCs/>
        </w:rPr>
        <w:t xml:space="preserve">Pending</w:t>
      </w:r>
      <w:r>
        <w:t xml:space="preserve"> (Submit) → </w:t>
      </w:r>
      <w:r>
        <w:rPr>
          <w:b/>
          <w:bCs/>
        </w:rPr>
        <w:t xml:space="preserve">Active</w:t>
      </w:r>
      <w:r>
        <w:t xml:space="preserve"> (Validate) / </w:t>
      </w:r>
      <w:r>
        <w:rPr>
          <w:b/>
          <w:bCs/>
        </w:rPr>
        <w:t xml:space="preserve">Rejected</w:t>
      </w:r>
      <w:r>
        <w:t xml:space="preserve"> (Reject) → </w:t>
      </w:r>
      <w:r>
        <w:rPr>
          <w:b/>
          <w:bCs/>
        </w:rPr>
        <w:t xml:space="preserve">Suspended</w:t>
      </w:r>
      <w:r>
        <w:t xml:space="preserve"> (Suspend) → </w:t>
      </w:r>
      <w:r>
        <w:rPr>
          <w:b/>
          <w:bCs/>
        </w:rPr>
        <w:t xml:space="preserve">Active</w:t>
      </w:r>
      <w:r>
        <w:t xml:space="preserve"> (Reactivate)</w:t>
      </w:r>
    </w:p>
    <w:p>
      <w:pPr>
        <w:spacing w:after="120"/>
      </w:pPr>
      <w:r>
        <w:t xml:space="preserve">Chaque transition est protegee par des regles metier dans l'entite Company (methodes Submit(), Validate(), Reject(), Suspend(), Reactivate()) qui retournent un Result&lt;Updated&gt; empechant les transitions invalides.</w:t>
      </w:r>
    </w:p>
    <w:p>
      <w:r>
        <w:br w:type="page"/>
      </w:r>
    </w:p>
    <w:p>
      <w:pPr>
        <w:pStyle w:val="Heading1"/>
      </w:pPr>
      <w:r>
        <w:t xml:space="preserve">5. Besoins Non Fonctionnels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Exigence</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3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 Technique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HybridCache, pagination, lazy loading Angular</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Cache L1/L2 avec expiration configurable, pagination serveur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Scalabilite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Architecture, DI, Background Services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Decouplage total, services independants, aggregation async</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Securite</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JWT + Refresh Tokens, RBAC, validation</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HMAC-SHA256, tokens 7j, roles Admin/EntrepriseOwner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Maintenabilite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CQRS, DDD, SOLID, Result Pattern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437 fichiers C# structures en 5 projets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Observabilite</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OpenTelemetry, Serilog + Seq, PerformanceBehavior</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Tracing distribue, alertes &gt;500ms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Disponibilite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Gestion centralisee des erreurs, validation pipeline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Aucune exception non geree, Result pattern partout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UX/UI</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Angular 19 Signals, responsive, i18n francais</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PWA-ready, skeleton loading, toast notifications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Extensibilite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MediatR pipeline, DomainEvents, interfaces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Ajout de features sans modifier l'existant</w:t>
            </w:r>
          </w:p>
        </w:tc>
      </w:tr>
    </w:tbl>
    <w:p>
      <w:r>
        <w:br w:type="page"/>
      </w:r>
    </w:p>
    <w:p>
      <w:pPr>
        <w:pStyle w:val="Heading1"/>
      </w:pPr>
      <w:r>
        <w:t xml:space="preserve">6. Architecture du Systeme</w:t>
      </w:r>
    </w:p>
    <w:p>
      <w:pPr>
        <w:pStyle w:val="Heading2"/>
      </w:pPr>
      <w:r>
        <w:t xml:space="preserve">6.1 Clean Architecture (4 Couches)</w:t>
      </w:r>
    </w:p>
    <w:p>
      <w:pPr>
        <w:spacing w:after="120"/>
      </w:pPr>
      <w:r>
        <w:t xml:space="preserve">Le projet implemente rigoureusement la Clean Architecture de Robert C. Martin avec 5 projets .NET distincts :</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000"/>
        <w:gridCol w:w="1960"/>
      </w:tblGrid>
      <w:tr>
        <w:trPr>
          <w:tblHeader/>
        </w:trP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Projet</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Responsabilite</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Dependances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Domain</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ANNUAIRECONGO.Domain</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Entites, Value Objects, Domain Events, Result Pattern</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Aucune (coeur pur)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ANNUAIRECONGO.Application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CQRS (Commands/Queries), Handlers, DTOs, Interfaces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uniquement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Infrastructure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ANNUAIRECONGO.Infrastructure</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EF Core, Identity, JWT, SMTP, QuestPDF, Cache</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Application, Domain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ANNUAIRECONGO.Api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Controllers REST, DI, Middleware, OpenAPI</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Infrastructure, Contracts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Contracts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ANNUAIRECONGO.Contracts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Requests/Responses DTOs partages</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Aucune</w:t>
            </w:r>
          </w:p>
        </w:tc>
      </w:tr>
    </w:tbl>
    <w:p>
      <w:pPr>
        <w:spacing w:after="200"/>
      </w:pPr>
    </w:p>
    <w:p>
      <w:pPr>
        <w:pStyle w:val="Heading2"/>
      </w:pPr>
      <w:r>
        <w:t xml:space="preserve">6.2 Pattern CQRS avec MediatR</w:t>
      </w:r>
    </w:p>
    <w:p>
      <w:pPr>
        <w:spacing w:after="120"/>
      </w:pPr>
      <w:r>
        <w:t xml:space="preserve">Le projet separe rigoureusement les commandes (ecritures) des requetes (lectures) via MediatR. Chaque operation est un record immutable (Command ou Query) avec son Handler dedie. La pipeline MediatR intercepte chaque requete via 4 Behaviors :</w:t>
      </w:r>
    </w:p>
    <w:p>
      <w:pPr>
        <w:pStyle w:val="ListParagraph"/>
        <w:numPr>
          <w:ilvl w:val="0"/>
          <w:numId w:val="3"/>
        </w:numPr>
      </w:pPr>
      <w:r>
        <w:rPr>
          <w:sz w:val="22"/>
          <w:szCs w:val="22"/>
        </w:rPr>
        <w:t xml:space="preserve">ValidationBehavior : valide les requetes avec FluentValidation avant execution</w:t>
      </w:r>
    </w:p>
    <w:p>
      <w:pPr>
        <w:pStyle w:val="ListParagraph"/>
        <w:numPr>
          <w:ilvl w:val="0"/>
          <w:numId w:val="3"/>
        </w:numPr>
      </w:pPr>
      <w:r>
        <w:rPr>
          <w:sz w:val="22"/>
          <w:szCs w:val="22"/>
        </w:rPr>
        <w:t xml:space="preserve">CachingBehavior : cache les requetes annotees ICachedQuery via HybridCache</w:t>
      </w:r>
    </w:p>
    <w:p>
      <w:pPr>
        <w:pStyle w:val="ListParagraph"/>
        <w:numPr>
          <w:ilvl w:val="0"/>
          <w:numId w:val="3"/>
        </w:numPr>
      </w:pPr>
      <w:r>
        <w:rPr>
          <w:sz w:val="22"/>
          <w:szCs w:val="22"/>
        </w:rPr>
        <w:t xml:space="preserve">LoggingBehavior : log chaque requete entree/sortie</w:t>
      </w:r>
    </w:p>
    <w:p>
      <w:pPr>
        <w:pStyle w:val="ListParagraph"/>
        <w:numPr>
          <w:ilvl w:val="0"/>
          <w:numId w:val="3"/>
        </w:numPr>
      </w:pPr>
      <w:r>
        <w:rPr>
          <w:sz w:val="22"/>
          <w:szCs w:val="22"/>
        </w:rPr>
        <w:t xml:space="preserve">PerformanceBehavior : detecte et logue les requetes &gt;500ms</w:t>
      </w:r>
    </w:p>
    <w:p>
      <w:pPr>
        <w:spacing w:after="200"/>
      </w:pPr>
    </w:p>
    <w:p>
      <w:pPr>
        <w:pStyle w:val="Heading2"/>
      </w:pPr>
      <w:r>
        <w:t xml:space="preserve">6.3 Domain-Driven Design (DDD)</w:t>
      </w:r>
    </w:p>
    <w:p>
      <w:pPr>
        <w:spacing w:after="120"/>
      </w:pPr>
      <w:r>
        <w:t xml:space="preserve">Le domain layer est riche et expressif :</w:t>
      </w:r>
    </w:p>
    <w:p>
      <w:pPr>
        <w:pStyle w:val="ListParagraph"/>
        <w:numPr>
          <w:ilvl w:val="0"/>
          <w:numId w:val="2"/>
        </w:numPr>
      </w:pPr>
      <w:r>
        <w:rPr>
          <w:sz w:val="22"/>
          <w:szCs w:val="22"/>
        </w:rPr>
        <w:t xml:space="preserve">Entites riches avec logique metier encapsulee (Company, Subscription, Payment, Notification)</w:t>
      </w:r>
    </w:p>
    <w:p>
      <w:pPr>
        <w:pStyle w:val="ListParagraph"/>
        <w:numPr>
          <w:ilvl w:val="0"/>
          <w:numId w:val="2"/>
        </w:numPr>
      </w:pPr>
      <w:r>
        <w:rPr>
          <w:sz w:val="22"/>
          <w:szCs w:val="22"/>
        </w:rPr>
        <w:t xml:space="preserve">Factory Methods statiques (Company.Create(), Payment.Create()) avec validation</w:t>
      </w:r>
    </w:p>
    <w:p>
      <w:pPr>
        <w:pStyle w:val="ListParagraph"/>
        <w:numPr>
          <w:ilvl w:val="0"/>
          <w:numId w:val="2"/>
        </w:numPr>
      </w:pPr>
      <w:r>
        <w:rPr>
          <w:sz w:val="22"/>
          <w:szCs w:val="22"/>
        </w:rPr>
        <w:t xml:space="preserve">Domain Events (15 events : CompanyCreated, Validated, Rejected, PaymentSucceeded, etc.)</w:t>
      </w:r>
    </w:p>
    <w:p>
      <w:pPr>
        <w:pStyle w:val="ListParagraph"/>
        <w:numPr>
          <w:ilvl w:val="0"/>
          <w:numId w:val="2"/>
        </w:numPr>
      </w:pPr>
      <w:r>
        <w:rPr>
          <w:sz w:val="22"/>
          <w:szCs w:val="22"/>
        </w:rPr>
        <w:t xml:space="preserve">Result Pattern custom avec types Success, Created, Updated, Deleted et Error typee</w:t>
      </w:r>
    </w:p>
    <w:p>
      <w:pPr>
        <w:pStyle w:val="ListParagraph"/>
        <w:numPr>
          <w:ilvl w:val="0"/>
          <w:numId w:val="2"/>
        </w:numPr>
      </w:pPr>
      <w:r>
        <w:rPr>
          <w:sz w:val="22"/>
          <w:szCs w:val="22"/>
        </w:rPr>
        <w:t xml:space="preserve">Encapsulation stricte : setters prives, collections ReadOnly, constructeurs prives</w:t>
      </w:r>
    </w:p>
    <w:p>
      <w:pPr>
        <w:pStyle w:val="ListParagraph"/>
        <w:numPr>
          <w:ilvl w:val="0"/>
          <w:numId w:val="2"/>
        </w:numPr>
      </w:pPr>
      <w:r>
        <w:rPr>
          <w:sz w:val="22"/>
          <w:szCs w:val="22"/>
        </w:rPr>
        <w:t xml:space="preserve">AuditableEntity : tracking automatique Created/Modified via interceptor EF Core</w:t>
      </w:r>
    </w:p>
    <w:p>
      <w:r>
        <w:br w:type="page"/>
      </w:r>
    </w:p>
    <w:p>
      <w:pPr>
        <w:pStyle w:val="Heading1"/>
      </w:pPr>
      <w:r>
        <w:t xml:space="preserve">7. Stack Technique Detaillee</w:t>
      </w:r>
    </w:p>
    <w:p>
      <w:pPr>
        <w:pStyle w:val="Heading2"/>
      </w:pPr>
      <w:r>
        <w:t xml:space="preserve">7.1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.NET / ASP.NET Core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10.0</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Framework principal, API REST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Entity Framework 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ORM, migrations, Fluent API configurations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MediatR</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CQRS, pipeline behaviors, domain event dispatch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FluentValidation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11.3.1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 declarative des commandes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SQL Server</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Base de donnees relationnelle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ASP.NET Identity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Gestion utilisateurs, roles, hashing mot de passe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JWT Bearer</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10.0.5</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Authentification par tokens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HybridCache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 multi-niveaux (L1 memoire + L2)</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QuestPDF</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2026.5.0</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Generation de factures PDF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Serilog + Seq</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Logging structure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OpenTelemetry</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1.11.x</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Tracing distribue, metriques Prometheus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2.13.13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Documentation API interactive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Asp.Versioning</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8.1.1</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Versioning d'API (v1.0)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SixLabors.ImageSharp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2.1.9</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Traitement d'images</w:t>
            </w:r>
          </w:p>
        </w:tc>
      </w:tr>
    </w:tbl>
    <w:p>
      <w:pPr>
        <w:spacing w:after="200"/>
      </w:pPr>
    </w:p>
    <w:p>
      <w:pPr>
        <w:pStyle w:val="Heading2"/>
      </w:pPr>
      <w:r>
        <w:t xml:space="preserve">7.2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Angular</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19.2</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Framework SPA, standalone components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TypeScript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Typage statique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Leaflet</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1.9.4</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Cartographie interactive des entreprises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RxJS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Programmation reactive, interceptors HTTP</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Angular CDK</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19.2</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Overlay, animations, composants UI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Angular Service Worker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PWA-ready (configuration preparee)</w:t>
            </w:r>
          </w:p>
        </w:tc>
      </w:tr>
    </w:tbl>
    <w:p>
      <w:r>
        <w:br w:type="page"/>
      </w:r>
    </w:p>
    <w:p>
      <w:pPr>
        <w:pStyle w:val="Heading1"/>
      </w:pPr>
      <w:r>
        <w:t xml:space="preserve">8. Analyse Detaillee du Backend</w:t>
      </w:r>
    </w:p>
    <w:p>
      <w:pPr>
        <w:pStyle w:val="Heading2"/>
      </w:pPr>
      <w:r>
        <w:t xml:space="preserve">8.1 API REST (12 Controllers)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rPr>
          <w:tblHeader/>
        </w:trP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Controller</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Endpoints</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Securite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CompaniesController</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CRUD, status transitions, contacts, services, documents, images, reports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RBAC Admin/Owner + AllowAnonymous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IdentityController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register, refresh, forgot/reset password, verify email, export 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Mixed auth</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SubscriptionsController</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CRUD abonnements, activation, expiration</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Admin/Owner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PlansController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CRUD plans d'abonnement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SectorsController</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CRUD secteurs d'activite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Admin + Anonymous read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GeographyController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CRUD regions/villes du Congo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 Anonymous read</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NotificationsController</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Liste, mark as read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Authenticated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StatsController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Statistiques globales et par entreprise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Mixed</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AdminLogsController</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Journal d'audit</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Admin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BusinessOwnersController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Gestion proprietaires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UploadsController</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Upload fichiers (logo, cover, documents)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Owner</w:t>
            </w:r>
          </w:p>
        </w:tc>
      </w:tr>
    </w:tbl>
    <w:p>
      <w:pPr>
        <w:spacing w:after="200"/>
      </w:pPr>
    </w:p>
    <w:p>
      <w:pPr>
        <w:pStyle w:val="Heading2"/>
      </w:pPr>
      <w:r>
        <w:t xml:space="preserve">8.2 Gestion des Erreurs</w:t>
      </w:r>
    </w:p>
    <w:p>
      <w:pPr>
        <w:spacing w:after="120"/>
      </w:pPr>
      <w:r>
        <w:t xml:space="preserve">Le projet implemente une gestion des erreurs exemplaire a travers le Result Pattern :</w:t>
      </w:r>
    </w:p>
    <w:p>
      <w:pPr>
        <w:pStyle w:val="ListParagraph"/>
        <w:numPr>
          <w:ilvl w:val="0"/>
          <w:numId w:val="2"/>
        </w:numPr>
      </w:pPr>
      <w:r>
        <w:rPr>
          <w:sz w:val="22"/>
          <w:szCs w:val="22"/>
        </w:rPr>
        <w:t xml:space="preserve">Result&lt;T&gt; : monade qui encapsule soit une valeur de succes, soit une liste d'erreurs typees</w:t>
      </w:r>
    </w:p>
    <w:p>
      <w:pPr>
        <w:pStyle w:val="ListParagraph"/>
        <w:numPr>
          <w:ilvl w:val="0"/>
          <w:numId w:val="2"/>
        </w:numPr>
      </w:pPr>
      <w:r>
        <w:rPr>
          <w:sz w:val="22"/>
          <w:szCs w:val="22"/>
        </w:rPr>
        <w:t xml:space="preserve">Error : record struct avec Code, Description et ErrorKind (Validation, NotFound, Conflict, Forbidden, Unauthorized)</w:t>
      </w:r>
    </w:p>
    <w:p>
      <w:pPr>
        <w:pStyle w:val="ListParagraph"/>
        <w:numPr>
          <w:ilvl w:val="0"/>
          <w:numId w:val="2"/>
        </w:numPr>
      </w:pPr>
      <w:r>
        <w:rPr>
          <w:sz w:val="22"/>
          <w:szCs w:val="22"/>
        </w:rPr>
        <w:t xml:space="preserve">Conversion automatique en ProblemDetails RFC 7807 dans ApiController.Problem()</w:t>
      </w:r>
    </w:p>
    <w:p>
      <w:pPr>
        <w:pStyle w:val="ListParagraph"/>
        <w:numPr>
          <w:ilvl w:val="0"/>
          <w:numId w:val="2"/>
        </w:numPr>
      </w:pPr>
      <w:r>
        <w:rPr>
          <w:sz w:val="22"/>
          <w:szCs w:val="22"/>
        </w:rPr>
        <w:t xml:space="preserve">Match pattern sur les resultats dans chaque controller : result.Match(onSuccess, Problem)</w:t>
      </w:r>
    </w:p>
    <w:p>
      <w:pPr>
        <w:pStyle w:val="ListParagraph"/>
        <w:numPr>
          <w:ilvl w:val="0"/>
          <w:numId w:val="2"/>
        </w:numPr>
      </w:pPr>
      <w:r>
        <w:rPr>
          <w:sz w:val="22"/>
          <w:szCs w:val="22"/>
        </w:rPr>
        <w:t xml:space="preserve">UnhandledExceptionBehavior : capture les exceptions non gerees dans la pipeline MediatR</w:t>
      </w:r>
    </w:p>
    <w:p>
      <w:pPr>
        <w:spacing w:after="200"/>
      </w:pPr>
    </w:p>
    <w:p>
      <w:pPr>
        <w:pStyle w:val="Heading2"/>
      </w:pPr>
      <w:r>
        <w:t xml:space="preserve">8.3 Systeme de Cache</w:t>
      </w:r>
    </w:p>
    <w:p>
      <w:pPr>
        <w:spacing w:after="120"/>
      </w:pPr>
      <w:r>
        <w:t xml:space="preserve">Le CachingBehavior utilise HybridCache (.NET 10) avec cache L1 (memoire, 30s) et L2 (10min). Les queries cachees implementent ICachedQuery avec CacheKey, Expiration et Tags. L'invalidation est faite par tags apres chaque commande de mutation (ex: cache.RemoveByTagAsync('company')).</w:t>
      </w:r>
    </w:p>
    <w:p>
      <w:r>
        <w:br w:type="page"/>
      </w:r>
    </w:p>
    <w:p>
      <w:pPr>
        <w:pStyle w:val="Heading1"/>
      </w:pPr>
      <w:r>
        <w:t xml:space="preserve">9. Analyse Detaillee du Frontend</w:t>
      </w:r>
    </w:p>
    <w:p>
      <w:pPr>
        <w:pStyle w:val="Heading2"/>
      </w:pPr>
      <w:r>
        <w:t xml:space="preserve">9.1 Architecture Angular 19</w:t>
      </w:r>
    </w:p>
    <w:p>
      <w:pPr>
        <w:spacing w:after="120"/>
      </w:pPr>
      <w:r>
        <w:t xml:space="preserve">Le frontend adopte une architecture modulaire basee sur les standalone components d'Angular 19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rPr>
          <w:tblHeader/>
        </w:trP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Dossier</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Contenu</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Nombre de composants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features/public/</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Pages publiques (accueil, annuaire, cartographie, tarifs, etc.)</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16 composants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features/auth/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Authentification (connexion, inscription, mot de passe oublie, verification)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composants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features/espace/</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Espace proprietaire (console, fiche, abonnement, statistiques)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11 composants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features/admin/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Backoffice administrateur (dashboard, validation, gestion)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composants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layout/</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Layouts (public, auth, espace, admin) avec sidebar et topbar</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9 composants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shared/ui/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Composants reutilisables (button, card, modal, pagination, tabs, toast)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composants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shared/components/</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Composants metier partages (company-card, search-bar, sector-tile)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6 composants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core/services/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Services Angular (auth, company, sector, stats, upload, etc.)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services</w:t>
            </w:r>
          </w:p>
        </w:tc>
      </w:tr>
    </w:tbl>
    <w:p>
      <w:pPr>
        <w:spacing w:after="200"/>
      </w:pPr>
    </w:p>
    <w:p>
      <w:pPr>
        <w:pStyle w:val="Heading2"/>
      </w:pPr>
      <w:r>
        <w:t xml:space="preserve">9.2 Patterns Frontend Remarquables</w:t>
      </w:r>
    </w:p>
    <w:p>
      <w:pPr>
        <w:pStyle w:val="ListParagraph"/>
        <w:numPr>
          <w:ilvl w:val="0"/>
          <w:numId w:val="2"/>
        </w:numPr>
      </w:pPr>
      <w:r>
        <w:rPr>
          <w:sz w:val="22"/>
          <w:szCs w:val="22"/>
        </w:rPr>
        <w:t xml:space="preserve">Signals Angular : gestion d'etat reactive avec signal(), computed(), effect()</w:t>
      </w:r>
    </w:p>
    <w:p>
      <w:pPr>
        <w:pStyle w:val="ListParagraph"/>
        <w:numPr>
          <w:ilvl w:val="0"/>
          <w:numId w:val="2"/>
        </w:numPr>
      </w:pPr>
      <w:r>
        <w:rPr>
          <w:sz w:val="22"/>
          <w:szCs w:val="22"/>
        </w:rPr>
        <w:t xml:space="preserve">Lazy Loading : chaque route charge son composant a la demande (loadComponent)</w:t>
      </w:r>
    </w:p>
    <w:p>
      <w:pPr>
        <w:pStyle w:val="ListParagraph"/>
        <w:numPr>
          <w:ilvl w:val="0"/>
          <w:numId w:val="2"/>
        </w:numPr>
      </w:pPr>
      <w:r>
        <w:rPr>
          <w:sz w:val="22"/>
          <w:szCs w:val="22"/>
        </w:rPr>
        <w:t xml:space="preserve">Auth Interceptor : injection automatique du JWT, refresh transparent sur 401</w:t>
      </w:r>
    </w:p>
    <w:p>
      <w:pPr>
        <w:pStyle w:val="ListParagraph"/>
        <w:numPr>
          <w:ilvl w:val="0"/>
          <w:numId w:val="2"/>
        </w:numPr>
      </w:pPr>
      <w:r>
        <w:rPr>
          <w:sz w:val="22"/>
          <w:szCs w:val="22"/>
        </w:rPr>
        <w:t xml:space="preserve">Guards : authGuard, adminGuard, publicGuard protegent les routes</w:t>
      </w:r>
    </w:p>
    <w:p>
      <w:pPr>
        <w:pStyle w:val="ListParagraph"/>
        <w:numPr>
          <w:ilvl w:val="0"/>
          <w:numId w:val="2"/>
        </w:numPr>
      </w:pPr>
      <w:r>
        <w:rPr>
          <w:sz w:val="22"/>
          <w:szCs w:val="22"/>
        </w:rPr>
        <w:t xml:space="preserve">i18n : locale FR configure avec pipes DatePipe, CurrencyPipe adaptes au XAF</w:t>
      </w:r>
    </w:p>
    <w:p>
      <w:pPr>
        <w:pStyle w:val="ListParagraph"/>
        <w:numPr>
          <w:ilvl w:val="0"/>
          <w:numId w:val="2"/>
        </w:numPr>
      </w:pPr>
      <w:r>
        <w:rPr>
          <w:sz w:val="22"/>
          <w:szCs w:val="22"/>
        </w:rPr>
        <w:t xml:space="preserve">PWA-ready : service worker configure, manifest prepare</w:t>
      </w:r>
    </w:p>
    <w:p>
      <w:pPr>
        <w:pStyle w:val="ListParagraph"/>
        <w:numPr>
          <w:ilvl w:val="0"/>
          <w:numId w:val="2"/>
        </w:numPr>
      </w:pPr>
      <w:r>
        <w:rPr>
          <w:sz w:val="22"/>
          <w:szCs w:val="22"/>
        </w:rPr>
        <w:t xml:space="preserve">Design System : composants UI reutilisables (Button, Card, Modal, Badge, Tabs, Stepper, Skeleton)</w:t>
      </w:r>
    </w:p>
    <w:p>
      <w:r>
        <w:br w:type="page"/>
      </w:r>
    </w:p>
    <w:p>
      <w:pPr>
        <w:pStyle w:val="Heading1"/>
      </w:pPr>
      <w:r>
        <w:t xml:space="preserve">10. Analyse de la Base de Donnees</w:t>
      </w:r>
    </w:p>
    <w:p>
      <w:pPr>
        <w:pStyle w:val="Heading2"/>
      </w:pPr>
      <w:r>
        <w:t xml:space="preserve">10.1 Modele Conceptuel</w:t>
      </w:r>
    </w:p>
    <w:p>
      <w:pPr>
        <w:spacing w:after="120"/>
      </w:pPr>
      <w:r>
        <w:t xml:space="preserve">La base de donnees SQL Server comprend 20 tables principales configurees via Fluent API (fichiers de configuration EF Core separes par entite)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Entite</w:t>
            </w:r>
          </w:p>
        </w:tc>
        <w:tc>
          <w:tcPr>
            <w:tcW w:type="dxa" w:w="3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Champs Cles</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Relations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Company</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Name, Slug, Status, CityId, OwnerId, RCCM, NIU, Lat/Lng</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1-N Contacts, Services, Images, Documents, Sectors, Subscriptions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BusinessOwner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UserId, CompanyPosition, CompanyName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 AppUser, 1-N Companies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Subscription</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CompanyId, PlanId, Status, StartedAt, ExpiresAt</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N-1 Company, N-1 Plan, 1-N Payments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 (F-YYYY-XXXXX), Amount, Currency (XAF), Method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N-1 Company, N-1 Subscription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Plan</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Name (Free/Premium/Enterprise), Price, Duration</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1-N Subscriptions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Slug, Icon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N-N Companies (via CompanySector)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Region/City</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Name, Slug</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1-N Cities, 1-N Companies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UserId, Type, Tone, Message, Link, IsRead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N-1 User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AdminLog</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Action, TargetType, TargetId, UserId</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Audit trail complet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ProfileView/ContactClick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CompanyId, ViewedAt/ClickedAt, IP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 brutes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AnalyticsDailySummary</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CompanyId, Date, ViewCount, ClickCount</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Aggregation quotidienne</w:t>
            </w:r>
          </w:p>
        </w:tc>
      </w:tr>
    </w:tbl>
    <w:p>
      <w:pPr>
        <w:spacing w:after="200"/>
      </w:pPr>
    </w:p>
    <w:p>
      <w:pPr>
        <w:pStyle w:val="Heading2"/>
      </w:pPr>
      <w:r>
        <w:t xml:space="preserve">10.2 Pratiques Avancees</w:t>
      </w:r>
    </w:p>
    <w:p>
      <w:pPr>
        <w:pStyle w:val="ListParagraph"/>
        <w:numPr>
          <w:ilvl w:val="0"/>
          <w:numId w:val="2"/>
        </w:numPr>
      </w:pPr>
      <w:r>
        <w:rPr>
          <w:sz w:val="22"/>
          <w:szCs w:val="22"/>
        </w:rPr>
        <w:t xml:space="preserve">AuditableEntityInterceptor : remplissage automatique CreatedAt/ModifiedAt/CreatedBy/ModifiedBy</w:t>
      </w:r>
    </w:p>
    <w:p>
      <w:pPr>
        <w:pStyle w:val="ListParagraph"/>
        <w:numPr>
          <w:ilvl w:val="0"/>
          <w:numId w:val="2"/>
        </w:numPr>
      </w:pPr>
      <w:r>
        <w:rPr>
          <w:sz w:val="22"/>
          <w:szCs w:val="22"/>
        </w:rPr>
        <w:t xml:space="preserve">Fluent API : 22 fichiers de configuration separes, pas de Data Annotations</w:t>
      </w:r>
    </w:p>
    <w:p>
      <w:pPr>
        <w:pStyle w:val="ListParagraph"/>
        <w:numPr>
          <w:ilvl w:val="0"/>
          <w:numId w:val="2"/>
        </w:numPr>
      </w:pPr>
      <w:r>
        <w:rPr>
          <w:sz w:val="22"/>
          <w:szCs w:val="22"/>
        </w:rPr>
        <w:t xml:space="preserve">Seeding : CompanySeeder et PlanSeeder pour les donnees initiales</w:t>
      </w:r>
    </w:p>
    <w:p>
      <w:pPr>
        <w:pStyle w:val="ListParagraph"/>
        <w:numPr>
          <w:ilvl w:val="0"/>
          <w:numId w:val="2"/>
        </w:numPr>
      </w:pPr>
      <w:r>
        <w:rPr>
          <w:sz w:val="22"/>
          <w:szCs w:val="22"/>
        </w:rPr>
        <w:t xml:space="preserve">Migrations : 8 migrations tracees depuis Mars 2026</w:t>
      </w:r>
    </w:p>
    <w:p>
      <w:r>
        <w:br w:type="page"/>
      </w:r>
    </w:p>
    <w:p>
      <w:pPr>
        <w:pStyle w:val="Heading1"/>
      </w:pPr>
      <w:r>
        <w:t xml:space="preserve">11. Securite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Authentification</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JWT Bearer + HMAC-SHA256</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Access token court + Refresh token 7 jours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Refresh Token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Crypto RandomNumberGenerator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Stocke en base, rotation a chaque refresh, suppression des anciens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Autorisation</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RBAC (Role-Based Access Control)</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Roles Admin et EntrepriseOwner, attribut [Authorize(Roles)]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Verification email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 endpoint VerifyEmail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 opt-in pour les inscriptions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Reset password</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Token + ForgotPassword/ResetPassword</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Flow securise par email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ASP.NET Identity (PBKDF2)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Hashing automatique des mots de passe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Validation entree</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FluentValidation pipeline</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Toutes les commandes validees avant execution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Gestion des tokens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Extraction claims, validation lifetime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ClockSkew=Zero, verification Issuer/Audience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Export donnees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Endpoint /export-data (RGPD)</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Export JSON des donnees personnelles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account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Endpoint /delete-account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Suppression definitive du compte</w:t>
            </w:r>
          </w:p>
        </w:tc>
      </w:tr>
    </w:tbl>
    <w:p>
      <w:r>
        <w:br w:type="page"/>
      </w:r>
    </w:p>
    <w:p>
      <w:pPr>
        <w:pStyle w:val="Heading1"/>
      </w:pPr>
      <w:r>
        <w:t xml:space="preserve">12. Qualite Logicielle et Patterns</w:t>
      </w:r>
    </w:p>
    <w:p>
      <w:pPr>
        <w:pStyle w:val="Heading2"/>
      </w:pPr>
      <w:r>
        <w:t xml:space="preserve">12.1 Principes SOLID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Principe</w:t>
            </w:r>
          </w:p>
        </w:tc>
        <w:tc>
          <w:tcPr>
            <w:tcW w:type="dxa" w:w="6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Exemple dans le projet</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 — Single Responsibility</w:t>
            </w:r>
          </w:p>
        </w:tc>
        <w:tc>
          <w:tcPr>
            <w:tcW w:type="dxa" w:w="6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Chaque Handler a une seule responsabilite (CreateCompanyCommandHandler ne fait que creer)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 — Open/Closed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 MediatR extensible sans modifier le code existant (ajout de Behaviors)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 — Liskov Substitution</w:t>
            </w:r>
          </w:p>
        </w:tc>
        <w:tc>
          <w:tcPr>
            <w:tcW w:type="dxa" w:w="6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IAppDbContext substitue par AppDbContext, IStorageService par LocalStorageService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 — Interface Segregation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Interfaces specifiques : ITokenProvider, INotificationService, IStorageService, IInvoiceService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 — Dependency Inversion</w:t>
            </w:r>
          </w:p>
        </w:tc>
        <w:tc>
          <w:tcPr>
            <w:tcW w:type="dxa" w:w="6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Le Domain ne depend de rien, l'Application definit les interfaces, l'Infrastructure les implemente</w:t>
            </w:r>
          </w:p>
        </w:tc>
      </w:tr>
    </w:tbl>
    <w:p>
      <w:pPr>
        <w:spacing w:after="200"/>
      </w:pPr>
    </w:p>
    <w:p>
      <w:pPr>
        <w:pStyle w:val="Heading2"/>
      </w:pPr>
      <w:r>
        <w:t xml:space="preserve">12.2 Patterns Avances Implementes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Utilisation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Result / Either Monad</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Gestion des erreurs sans exceptions, composition fonctionnelle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CQRS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Separation lecture/ecriture via MediatR Commands et Queries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Domain Events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15 events (CompanyCreated/Validated/Rejected, PaymentSucceeded, etc.)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Factory Method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Company.Create(), Payment.Create(), Subscription.Create() avec validation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Repository (implicite)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IAppDbContext abstrait l'acces aux donnees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MediatR decouple les controllers des handlers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Pipeline / Chain of Responsibility</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 Behaviors MediatR (Validation, Caching, Logging, Performance)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Events dispatches via MediatR INotification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Interceptor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AuditableEntityInterceptor pour l'audit automatique EF Core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IStorageService (Local aujourd'hui, cloud demain sans changer le code)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Specification (implicit)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ICachedQuery definit les regles de cache par query</w:t>
            </w:r>
          </w:p>
        </w:tc>
      </w:tr>
    </w:tbl>
    <w:p>
      <w:r>
        <w:br w:type="page"/>
      </w:r>
    </w:p>
    <w:p>
      <w:pPr>
        <w:pStyle w:val="Heading1"/>
      </w:pPr>
      <w:r>
        <w:t xml:space="preserve">13. Points Forts pour la Soutenance</w:t>
      </w:r>
    </w:p>
    <w:p>
      <w:pPr>
        <w:pStyle w:val="Heading2"/>
      </w:pPr>
      <w:r>
        <w:t xml:space="preserve">13.1 Points Techniques Impressionnants</w:t>
      </w:r>
    </w:p>
    <w:p>
      <w:pPr>
        <w:pStyle w:val="ListParagraph"/>
        <w:numPr>
          <w:ilvl w:val="0"/>
          <w:numId w:val="3"/>
        </w:numPr>
        <w:spacing w:after="80"/>
      </w:pPr>
      <w:r>
        <w:rPr>
          <w:sz w:val="22"/>
          <w:szCs w:val="22"/>
        </w:rPr>
        <w:t xml:space="preserve">Clean Architecture rigoureuse : 5 projets .NET avec dependances unidirectionnelles strictes</w:t>
      </w:r>
    </w:p>
    <w:p>
      <w:pPr>
        <w:pStyle w:val="ListParagraph"/>
        <w:numPr>
          <w:ilvl w:val="0"/>
          <w:numId w:val="3"/>
        </w:numPr>
        <w:spacing w:after="80"/>
      </w:pPr>
      <w:r>
        <w:rPr>
          <w:sz w:val="22"/>
          <w:szCs w:val="22"/>
        </w:rPr>
        <w:t xml:space="preserve">Result Pattern custom : gestion d'erreurs sans exceptions, avec Match pattern et conversion ProblemDetails</w:t>
      </w:r>
    </w:p>
    <w:p>
      <w:pPr>
        <w:pStyle w:val="ListParagraph"/>
        <w:numPr>
          <w:ilvl w:val="0"/>
          <w:numId w:val="3"/>
        </w:numPr>
        <w:spacing w:after="80"/>
      </w:pPr>
      <w:r>
        <w:rPr>
          <w:sz w:val="22"/>
          <w:szCs w:val="22"/>
        </w:rPr>
        <w:t xml:space="preserve">CQRS + MediatR Pipeline : 238 handlers avec 4 behaviors transversaux (validation, cache, logging, performance)</w:t>
      </w:r>
    </w:p>
    <w:p>
      <w:pPr>
        <w:pStyle w:val="ListParagraph"/>
        <w:numPr>
          <w:ilvl w:val="0"/>
          <w:numId w:val="3"/>
        </w:numPr>
        <w:spacing w:after="80"/>
      </w:pPr>
      <w:r>
        <w:rPr>
          <w:sz w:val="22"/>
          <w:szCs w:val="22"/>
        </w:rPr>
        <w:t xml:space="preserve">Domain Events : 15 events declenchant notifications email, logs audit, cache invalidation</w:t>
      </w:r>
    </w:p>
    <w:p>
      <w:pPr>
        <w:pStyle w:val="ListParagraph"/>
        <w:numPr>
          <w:ilvl w:val="0"/>
          <w:numId w:val="3"/>
        </w:numPr>
        <w:spacing w:after="80"/>
      </w:pPr>
      <w:r>
        <w:rPr>
          <w:sz w:val="22"/>
          <w:szCs w:val="22"/>
        </w:rPr>
        <w:t xml:space="preserve">HybridCache .NET 10 : cache multi-niveaux avec invalidation par tags, prevention du cache de resultats en erreur</w:t>
      </w:r>
    </w:p>
    <w:p>
      <w:pPr>
        <w:pStyle w:val="ListParagraph"/>
        <w:numPr>
          <w:ilvl w:val="0"/>
          <w:numId w:val="3"/>
        </w:numPr>
        <w:spacing w:after="80"/>
      </w:pPr>
      <w:r>
        <w:rPr>
          <w:sz w:val="22"/>
          <w:szCs w:val="22"/>
        </w:rPr>
        <w:t xml:space="preserve">OpenTelemetry : tracing distribue et metriques Prometheus pour l'observabilite</w:t>
      </w:r>
    </w:p>
    <w:p>
      <w:pPr>
        <w:pStyle w:val="ListParagraph"/>
        <w:numPr>
          <w:ilvl w:val="0"/>
          <w:numId w:val="3"/>
        </w:numPr>
        <w:spacing w:after="80"/>
      </w:pPr>
      <w:r>
        <w:rPr>
          <w:sz w:val="22"/>
          <w:szCs w:val="22"/>
        </w:rPr>
        <w:t xml:space="preserve">Generation de factures PDF avec QuestPDF et reference unique F-YYYY-XXXXXX en base32</w:t>
      </w:r>
    </w:p>
    <w:p>
      <w:pPr>
        <w:pStyle w:val="ListParagraph"/>
        <w:numPr>
          <w:ilvl w:val="0"/>
          <w:numId w:val="3"/>
        </w:numPr>
        <w:spacing w:after="80"/>
      </w:pPr>
      <w:r>
        <w:rPr>
          <w:sz w:val="22"/>
          <w:szCs w:val="22"/>
        </w:rPr>
        <w:t xml:space="preserve">Background Service pour l'aggregation analytics quotidienne</w:t>
      </w:r>
    </w:p>
    <w:p>
      <w:pPr>
        <w:pStyle w:val="ListParagraph"/>
        <w:numPr>
          <w:ilvl w:val="0"/>
          <w:numId w:val="3"/>
        </w:numPr>
        <w:spacing w:after="80"/>
      </w:pPr>
      <w:r>
        <w:rPr>
          <w:sz w:val="22"/>
          <w:szCs w:val="22"/>
        </w:rPr>
        <w:t xml:space="preserve">Machine a etats Company avec transitions protegees par le Domain</w:t>
      </w:r>
    </w:p>
    <w:p>
      <w:pPr>
        <w:pStyle w:val="ListParagraph"/>
        <w:numPr>
          <w:ilvl w:val="0"/>
          <w:numId w:val="3"/>
        </w:numPr>
        <w:spacing w:after="80"/>
      </w:pPr>
      <w:r>
        <w:rPr>
          <w:sz w:val="22"/>
          <w:szCs w:val="22"/>
        </w:rPr>
        <w:t xml:space="preserve">API versionnee, documentee Scalar/OpenAPI, avec ProblemDetails RFC 7807</w:t>
      </w:r>
    </w:p>
    <w:p>
      <w:pPr>
        <w:spacing w:after="200"/>
      </w:pPr>
    </w:p>
    <w:p>
      <w:pPr>
        <w:pStyle w:val="Heading2"/>
      </w:pPr>
      <w:r>
        <w:t xml:space="preserve">13.2 Avantages Business</w:t>
      </w:r>
    </w:p>
    <w:p>
      <w:pPr>
        <w:pStyle w:val="ListParagraph"/>
        <w:numPr>
          <w:ilvl w:val="0"/>
          <w:numId w:val="2"/>
        </w:numPr>
      </w:pPr>
      <w:r>
        <w:rPr>
          <w:sz w:val="22"/>
          <w:szCs w:val="22"/>
        </w:rPr>
        <w:t xml:space="preserve">Digitalisation du tissu economique congolais : premiere plateforme dediee</w:t>
      </w:r>
    </w:p>
    <w:p>
      <w:pPr>
        <w:pStyle w:val="ListParagraph"/>
        <w:numPr>
          <w:ilvl w:val="0"/>
          <w:numId w:val="2"/>
        </w:numPr>
      </w:pPr>
      <w:r>
        <w:rPr>
          <w:sz w:val="22"/>
          <w:szCs w:val="22"/>
        </w:rPr>
        <w:t xml:space="preserve">Modele freemium viable : plans Free/Premium/Enterprise avec paiements XAF</w:t>
      </w:r>
    </w:p>
    <w:p>
      <w:pPr>
        <w:pStyle w:val="ListParagraph"/>
        <w:numPr>
          <w:ilvl w:val="0"/>
          <w:numId w:val="2"/>
        </w:numPr>
      </w:pPr>
      <w:r>
        <w:rPr>
          <w:sz w:val="22"/>
          <w:szCs w:val="22"/>
        </w:rPr>
        <w:t xml:space="preserve">Verification legale (RCCM/NIU) : credibilite et confiance</w:t>
      </w:r>
    </w:p>
    <w:p>
      <w:pPr>
        <w:pStyle w:val="ListParagraph"/>
        <w:numPr>
          <w:ilvl w:val="0"/>
          <w:numId w:val="2"/>
        </w:numPr>
      </w:pPr>
      <w:r>
        <w:rPr>
          <w:sz w:val="22"/>
          <w:szCs w:val="22"/>
        </w:rPr>
        <w:t xml:space="preserve">Analytics par entreprise : les proprietaires mesurent leur ROI</w:t>
      </w:r>
    </w:p>
    <w:p>
      <w:pPr>
        <w:pStyle w:val="ListParagraph"/>
        <w:numPr>
          <w:ilvl w:val="0"/>
          <w:numId w:val="2"/>
        </w:numPr>
      </w:pPr>
      <w:r>
        <w:rPr>
          <w:sz w:val="22"/>
          <w:szCs w:val="22"/>
        </w:rPr>
        <w:t xml:space="preserve">Cartographie interactive : visualisation geographique de l'ecosysteme economique</w:t>
      </w:r>
    </w:p>
    <w:p>
      <w:pPr>
        <w:pStyle w:val="ListParagraph"/>
        <w:numPr>
          <w:ilvl w:val="0"/>
          <w:numId w:val="2"/>
        </w:numPr>
      </w:pPr>
      <w:r>
        <w:rPr>
          <w:sz w:val="22"/>
          <w:szCs w:val="22"/>
        </w:rPr>
        <w:t xml:space="preserve">Scalable : architecture cloud-ready, potentiel d'expansion regionale (CEMAC)</w:t>
      </w:r>
    </w:p>
    <w:p>
      <w:r>
        <w:br w:type="page"/>
      </w:r>
    </w:p>
    <w:p>
      <w:pPr>
        <w:pStyle w:val="Heading1"/>
      </w:pPr>
      <w:r>
        <w:t xml:space="preserve">14. Perspectives d'Evolution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Evolution</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Application mobile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Versions iOS/Android natives ou Flutter</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Extension de la portee utilisateur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Paiement en ligne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Mobile Money (MTN, Airtel), Stripe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Monetisation automatisee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Notifications push</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Firebase Cloud Messaging, SignalR temps reel</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Engagement utilisateur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Intelligence Artificielle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Recommandations, trust score automatique, rapport IA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Differenciation competitive (deja prepare dans le frontend)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Internationalisation</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Multi-langue (EN, Lingala, Kituba)</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Expansion regionale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 avances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Tableaux de bord BI, export CSV/Excel, heatmaps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Valeur pour les decideurs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Marketplace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Appels d'offres, mise en relation B2B</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Nouvelle source de revenus (deja prepare dans le frontend)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publique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ouverte pour des tiers (apps, portails gouvernementaux)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Ecosysteme de partenaires</w:t>
            </w:r>
          </w:p>
        </w:tc>
      </w:tr>
    </w:tbl>
    <w:p>
      <w:r>
        <w:br w:type="page"/>
      </w:r>
    </w:p>
    <w:p>
      <w:pPr>
        <w:pStyle w:val="Heading1"/>
      </w:pPr>
      <w:r>
        <w:t xml:space="preserve">15. Questions Probables du Jury et Reponses</w:t>
      </w:r>
    </w:p>
    <w:p>
      <w:pPr>
        <w:spacing w:after="200"/>
      </w:pPr>
    </w:p>
    <w:p>
      <w:pPr>
        <w:spacing w:after="80"/>
      </w:pPr>
      <w:r>
        <w:rPr>
          <w:rFonts w:ascii="Arial" w:cs="Arial" w:eastAsia="Arial" w:hAnsi="Arial"/>
          <w:b/>
          <w:bCs/>
          <w:sz w:val="22"/>
          <w:szCs w:val="22"/>
        </w:rPr>
        <w:t xml:space="preserve">Q1 : Pourquoi avoir choisi Clean Architecture plutot que MVC classique ?</w:t>
      </w:r>
      <w:r>
        <w:rPr>
          <w:rFonts w:ascii="Arial" w:cs="Arial" w:eastAsia="Arial" w:hAnsi="Arial"/>
          <w:sz w:val="22"/>
          <w:szCs w:val="22"/>
        </w:rPr>
        <w:t xml:space="preserve"/>
      </w:r>
    </w:p>
    <w:p>
      <w:pPr>
        <w:spacing w:after="120"/>
      </w:pPr>
      <w:r>
        <w:t xml:space="preserve">R : La Clean Architecture garantit l'independance du domaine metier vis-a-vis des frameworks et de l'infrastructure. Cela permet de changer de base de donnees (SQL Server vers PostgreSQL), de framework UI (Angular vers React), ou de provider de cache sans toucher a la logique metier. Le CQRS ajoute la separation lecture/ecriture pour une scalabilite future.</w:t>
      </w:r>
    </w:p>
    <w:p>
      <w:pPr>
        <w:spacing w:after="200"/>
      </w:pPr>
    </w:p>
    <w:p>
      <w:pPr>
        <w:spacing w:after="80"/>
      </w:pPr>
      <w:r>
        <w:rPr>
          <w:rFonts w:ascii="Arial" w:cs="Arial" w:eastAsia="Arial" w:hAnsi="Arial"/>
          <w:b/>
          <w:bCs/>
          <w:sz w:val="22"/>
          <w:szCs w:val="22"/>
        </w:rPr>
        <w:t xml:space="preserve">Q2 : Comment gerez-vous les erreurs sans exceptions ?</w:t>
      </w:r>
      <w:r>
        <w:rPr>
          <w:rFonts w:ascii="Arial" w:cs="Arial" w:eastAsia="Arial" w:hAnsi="Arial"/>
          <w:sz w:val="22"/>
          <w:szCs w:val="22"/>
        </w:rPr>
        <w:t xml:space="preserve"/>
      </w:r>
    </w:p>
    <w:p>
      <w:pPr>
        <w:spacing w:after="120"/>
      </w:pPr>
      <w:r>
        <w:t xml:space="preserve">R : Nous utilisons un Result Pattern custom inspire de la programmation fonctionnelle. Chaque operation retourne un Result&lt;T&gt; qui est soit un succes avec une valeur, soit un echec avec une liste d'erreurs typees (ErrorKind: Validation, NotFound, Conflict, etc.). Le ApiController.Problem() convertit automatiquement ces erreurs en reponses HTTP ProblemDetails conformes RFC 7807.</w:t>
      </w:r>
    </w:p>
    <w:p>
      <w:pPr>
        <w:spacing w:after="200"/>
      </w:pPr>
    </w:p>
    <w:p>
      <w:pPr>
        <w:spacing w:after="80"/>
      </w:pPr>
      <w:r>
        <w:rPr>
          <w:rFonts w:ascii="Arial" w:cs="Arial" w:eastAsia="Arial" w:hAnsi="Arial"/>
          <w:b/>
          <w:bCs/>
          <w:sz w:val="22"/>
          <w:szCs w:val="22"/>
        </w:rPr>
        <w:t xml:space="preserve">Q3 : Comment assurez-vous la securite de l'API ?</w:t>
      </w:r>
      <w:r>
        <w:rPr>
          <w:rFonts w:ascii="Arial" w:cs="Arial" w:eastAsia="Arial" w:hAnsi="Arial"/>
          <w:sz w:val="22"/>
          <w:szCs w:val="22"/>
        </w:rPr>
        <w:t xml:space="preserve"/>
      </w:r>
    </w:p>
    <w:p>
      <w:pPr>
        <w:spacing w:after="120"/>
      </w:pPr>
      <w:r>
        <w:t xml:space="preserve">R : Quatre niveaux de protection : 1) JWT Bearer avec HMAC-SHA256 et expiration courte, 2) Refresh tokens rotatifs stockes en base avec expiration 7 jours, 3) RBAC avec roles Admin/EntrepriseOwner sur chaque endpoint, 4) Validation pipeline FluentValidation avant toute execution de logique metier.</w:t>
      </w:r>
    </w:p>
    <w:p>
      <w:pPr>
        <w:spacing w:after="200"/>
      </w:pPr>
    </w:p>
    <w:p>
      <w:pPr>
        <w:spacing w:after="80"/>
      </w:pPr>
      <w:r>
        <w:rPr>
          <w:rFonts w:ascii="Arial" w:cs="Arial" w:eastAsia="Arial" w:hAnsi="Arial"/>
          <w:b/>
          <w:bCs/>
          <w:sz w:val="22"/>
          <w:szCs w:val="22"/>
        </w:rPr>
        <w:t xml:space="preserve">Q4 : Quelle est la strategie de cache ?</w:t>
      </w:r>
      <w:r>
        <w:rPr>
          <w:rFonts w:ascii="Arial" w:cs="Arial" w:eastAsia="Arial" w:hAnsi="Arial"/>
          <w:sz w:val="22"/>
          <w:szCs w:val="22"/>
        </w:rPr>
        <w:t xml:space="preserve"/>
      </w:r>
    </w:p>
    <w:p>
      <w:pPr>
        <w:spacing w:after="120"/>
      </w:pPr>
      <w:r>
        <w:t xml:space="preserve">R : HybridCache .NET 10 avec cache L1 memoire (30s) et L2 persistant (10min). Le CachingBehavior intercepte les queries annotees ICachedQuery dans la pipeline MediatR. L'invalidation est faite par tags semantiques apres chaque mutation (ex: RemoveByTagAsync('company') apres creation/modification).</w:t>
      </w:r>
    </w:p>
    <w:p>
      <w:pPr>
        <w:spacing w:after="200"/>
      </w:pPr>
    </w:p>
    <w:p>
      <w:pPr>
        <w:spacing w:after="80"/>
      </w:pPr>
      <w:r>
        <w:rPr>
          <w:rFonts w:ascii="Arial" w:cs="Arial" w:eastAsia="Arial" w:hAnsi="Arial"/>
          <w:b/>
          <w:bCs/>
          <w:sz w:val="22"/>
          <w:szCs w:val="22"/>
        </w:rPr>
        <w:t xml:space="preserve">Q5 : Comment le systeme gere-t-il la montee en charge ?</w:t>
      </w:r>
      <w:r>
        <w:rPr>
          <w:rFonts w:ascii="Arial" w:cs="Arial" w:eastAsia="Arial" w:hAnsi="Arial"/>
          <w:sz w:val="22"/>
          <w:szCs w:val="22"/>
        </w:rPr>
        <w:t xml:space="preserve"/>
      </w:r>
    </w:p>
    <w:p>
      <w:pPr>
        <w:spacing w:after="120"/>
      </w:pPr>
      <w:r>
        <w:t xml:space="preserve">R : Architecture stateless (JWT), cache distribue, pagination serveur, background services asynchrones pour l'aggregation analytics, lazy loading Angular. La Clean Architecture permet le deploiement en microservices si necessaire.</w:t>
      </w:r>
    </w:p>
    <w:p>
      <w:pPr>
        <w:spacing w:after="200"/>
      </w:pPr>
    </w:p>
    <w:p>
      <w:pPr>
        <w:spacing w:after="80"/>
      </w:pPr>
      <w:r>
        <w:rPr>
          <w:rFonts w:ascii="Arial" w:cs="Arial" w:eastAsia="Arial" w:hAnsi="Arial"/>
          <w:b/>
          <w:bCs/>
          <w:sz w:val="22"/>
          <w:szCs w:val="22"/>
        </w:rPr>
        <w:t xml:space="preserve">Q6 : Qu'est-ce que le Result Pattern apporte par rapport aux exceptions ?</w:t>
      </w:r>
      <w:r>
        <w:rPr>
          <w:rFonts w:ascii="Arial" w:cs="Arial" w:eastAsia="Arial" w:hAnsi="Arial"/>
          <w:sz w:val="22"/>
          <w:szCs w:val="22"/>
        </w:rPr>
        <w:t xml:space="preserve"/>
      </w:r>
    </w:p>
    <w:p>
      <w:pPr>
        <w:spacing w:after="120"/>
      </w:pPr>
      <w:r>
        <w:t xml:space="preserve">R : Performance (pas de stack unwinding), typage fort des erreurs, composition fonctionnelle avec Match(), pas de try/catch partout, documentation implicite des cas d'erreur dans la signature des methodes. C'est une approche « Railway Oriented Programming ».</w:t>
      </w:r>
    </w:p>
    <w:p>
      <w:r>
        <w:br w:type="page"/>
      </w:r>
    </w:p>
    <w:p>
      <w:pPr>
        <w:pStyle w:val="Heading1"/>
      </w:pPr>
      <w:r>
        <w:t xml:space="preserve">16. Risques et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Risque</w:t>
            </w:r>
          </w:p>
        </w:tc>
        <w:tc>
          <w:tcPr>
            <w:tcW w:type="dxa" w:w="5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Pas de paiement en ligne integre</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Architecture prepare (Payment entity, InvoiceService), integration Mobile Money a venir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 de tests automatises complets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 de tests presente (3 projets tests), couverture a etendre</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Stockage local des fichiers</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IStorageService abstrait, migration vers cloud (Azure Blob, S3) sans changer le code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 de SignalR temps reel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 de notifications en place, ajout SignalR non-breaking</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Securite mot de passe basique</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Identity configurable, contraintes a renforcer en production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Dependance SQL Server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 Core abstrait la base, migration PostgreSQL possible</w:t>
            </w:r>
          </w:p>
        </w:tc>
      </w:tr>
    </w:tbl>
    <w:p>
      <w:r>
        <w:br w:type="page"/>
      </w:r>
    </w:p>
    <w:p>
      <w:pPr>
        <w:pStyle w:val="Heading1"/>
      </w:pPr>
      <w:r>
        <w:t xml:space="preserve">17. Conclusion</w:t>
      </w:r>
    </w:p>
    <w:p>
      <w:pPr>
        <w:spacing w:after="120"/>
      </w:pPr>
      <w:r>
        <w:t xml:space="preserve">Annuaire Congo est un projet de fin d'etudes remarquable tant par son ambition fonctionnelle que par la rigueur de son implementation technique. Le projet demontre une maitrise avancee de :</w:t>
      </w:r>
    </w:p>
    <w:p>
      <w:pPr>
        <w:spacing w:after="200"/>
      </w:pPr>
    </w:p>
    <w:p>
      <w:pPr>
        <w:pStyle w:val="ListParagraph"/>
        <w:numPr>
          <w:ilvl w:val="0"/>
          <w:numId w:val="2"/>
        </w:numPr>
      </w:pPr>
      <w:r>
        <w:rPr>
          <w:sz w:val="22"/>
          <w:szCs w:val="22"/>
        </w:rPr>
        <w:t xml:space="preserve">L'architecture logicielle enterprise (Clean Architecture, CQRS, DDD)</w:t>
      </w:r>
    </w:p>
    <w:p>
      <w:pPr>
        <w:pStyle w:val="ListParagraph"/>
        <w:numPr>
          <w:ilvl w:val="0"/>
          <w:numId w:val="2"/>
        </w:numPr>
      </w:pPr>
      <w:r>
        <w:rPr>
          <w:sz w:val="22"/>
          <w:szCs w:val="22"/>
        </w:rPr>
        <w:t xml:space="preserve">La stack .NET moderne (.NET 10, HybridCache, OpenTelemetry)</w:t>
      </w:r>
    </w:p>
    <w:p>
      <w:pPr>
        <w:pStyle w:val="ListParagraph"/>
        <w:numPr>
          <w:ilvl w:val="0"/>
          <w:numId w:val="2"/>
        </w:numPr>
      </w:pPr>
      <w:r>
        <w:rPr>
          <w:sz w:val="22"/>
          <w:szCs w:val="22"/>
        </w:rPr>
        <w:t xml:space="preserve">Le developpement frontend avec Angular 19 (Signals, standalone components, PWA)</w:t>
      </w:r>
    </w:p>
    <w:p>
      <w:pPr>
        <w:pStyle w:val="ListParagraph"/>
        <w:numPr>
          <w:ilvl w:val="0"/>
          <w:numId w:val="2"/>
        </w:numPr>
      </w:pPr>
      <w:r>
        <w:rPr>
          <w:sz w:val="22"/>
          <w:szCs w:val="22"/>
        </w:rPr>
        <w:t xml:space="preserve">La securite applicative (JWT, RBAC, validation, Result Pattern)</w:t>
      </w:r>
    </w:p>
    <w:p>
      <w:pPr>
        <w:pStyle w:val="ListParagraph"/>
        <w:numPr>
          <w:ilvl w:val="0"/>
          <w:numId w:val="2"/>
        </w:numPr>
      </w:pPr>
      <w:r>
        <w:rPr>
          <w:sz w:val="22"/>
          <w:szCs w:val="22"/>
        </w:rPr>
        <w:t xml:space="preserve">Les bonnes pratiques (SOLID, Domain Events, Auditing, Caching, Observabilite)</w:t>
      </w:r>
    </w:p>
    <w:p>
      <w:pPr>
        <w:spacing w:after="200"/>
      </w:pPr>
    </w:p>
    <w:p>
      <w:pPr>
        <w:spacing w:after="120"/>
      </w:pPr>
      <w:r>
        <w:t xml:space="preserve">Au-dela de l'exercice academique, Annuaire Congo repond a un besoin reel et urgent de l'ecosysteme entrepreneurial congolais. La plateforme a un potentiel commercial concret avec un modele freemium et une architecture cloud-ready permettant une expansion regionale vers les pays de la CEMAC.</w:t>
      </w:r>
    </w:p>
    <w:p>
      <w:pPr>
        <w:spacing w:after="200"/>
      </w:pPr>
    </w:p>
    <w:p>
      <w:pPr>
        <w:spacing w:after="120"/>
      </w:pPr>
      <w:r>
        <w:t xml:space="preserve">Le projet se distingue par l'attention portee aux details d'ingenierie : gestion d'erreurs fonctionnelle (Result Pattern), cache intelligent (HybridCache avec invalidation par tags), generation de factures PDF (QuestPDF), analytics avec aggregation en background, et une machine a etats metier robuste pour le cycle de vie des entreprises.</w:t>
      </w:r>
    </w:p>
    <w:p>
      <w:pPr>
        <w:spacing w:after="200"/>
      </w:pPr>
    </w:p>
    <w:p>
      <w:pPr>
        <w:spacing w:after="120"/>
      </w:pPr>
      <w:r>
        <w:rPr>
          <w:i/>
          <w:iCs/>
          <w:color w:val="666666"/>
          <w:sz w:val="20"/>
          <w:szCs w:val="20"/>
        </w:rPr>
        <w:t xml:space="preserve">Ce rapport a ete genere a partir d'une analyse exhaustive de 437 fichiers C#, 112 fichiers TypeScript, 238 handlers CQRS, et plus de 20 entites de domaine constituant le projet Annuaire Congo.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1"/>
      </w:pBdr>
    </w:pPr>
    <w:r>
      <w:rPr>
        <w:rFonts w:ascii="Arial" w:cs="Arial" w:eastAsia="Arial" w:hAnsi="Arial"/>
        <w:i/>
        <w:iCs/>
        <w:color w:val="2E86C1"/>
        <w:sz w:val="18"/>
        <w:szCs w:val="18"/>
      </w:rPr>
      <w:t xml:space="preserve">Annuaire Congo — Rapport d'Analyse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2026-05-14T07:53:03.665Z</dcterms:created>
  <dcterms:modified xsi:type="dcterms:W3CDTF">2026-05-14T07:53:03.666Z</dcterms:modified>
</cp:coreProperties>
</file>

<file path=docProps/custom.xml><?xml version="1.0" encoding="utf-8"?>
<Properties xmlns="http://schemas.openxmlformats.org/officeDocument/2006/custom-properties" xmlns:vt="http://schemas.openxmlformats.org/officeDocument/2006/docPropsVTypes"/>
</file>