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0D29B" w14:textId="747AE165" w:rsidR="00461D12" w:rsidRPr="00461D12" w:rsidRDefault="00461D12" w:rsidP="00461D12">
      <w:pPr>
        <w:jc w:val="center"/>
        <w:rPr>
          <w:color w:val="45B0E1" w:themeColor="accent1" w:themeTint="99"/>
          <w:sz w:val="36"/>
          <w:szCs w:val="36"/>
        </w:rPr>
      </w:pPr>
      <w:r w:rsidRPr="00461D12">
        <w:rPr>
          <w:color w:val="45B0E1" w:themeColor="accent1" w:themeTint="99"/>
          <w:sz w:val="36"/>
          <w:szCs w:val="36"/>
        </w:rPr>
        <w:t>Project Proposal: Bank Marketing Campaign Data Analysis</w:t>
      </w:r>
    </w:p>
    <w:p w14:paraId="61426625" w14:textId="4DA9D1F0" w:rsidR="00461D12" w:rsidRDefault="00461D12" w:rsidP="00461D12">
      <w:r>
        <w:t xml:space="preserve">  </w:t>
      </w:r>
    </w:p>
    <w:p w14:paraId="4B55748E" w14:textId="77777777" w:rsidR="00461D12" w:rsidRDefault="00461D12" w:rsidP="00461D12"/>
    <w:p w14:paraId="286540A2" w14:textId="660114F2" w:rsidR="00461D12" w:rsidRPr="00461D12" w:rsidRDefault="00461D12" w:rsidP="00461D12">
      <w:pPr>
        <w:rPr>
          <w:color w:val="45B0E1" w:themeColor="accent1" w:themeTint="99"/>
          <w:sz w:val="60"/>
          <w:szCs w:val="60"/>
        </w:rPr>
      </w:pPr>
      <w:r w:rsidRPr="00461D12">
        <w:rPr>
          <w:color w:val="45B0E1" w:themeColor="accent1" w:themeTint="99"/>
          <w:sz w:val="28"/>
          <w:szCs w:val="28"/>
        </w:rPr>
        <w:t xml:space="preserve"> </w:t>
      </w:r>
      <w:r w:rsidRPr="00461D12">
        <w:rPr>
          <w:color w:val="45B0E1" w:themeColor="accent1" w:themeTint="99"/>
          <w:sz w:val="60"/>
          <w:szCs w:val="60"/>
        </w:rPr>
        <w:t xml:space="preserve">Introduction  </w:t>
      </w:r>
    </w:p>
    <w:p w14:paraId="17597CE9" w14:textId="5F19C3AB" w:rsidR="00A628C0" w:rsidRDefault="00461D12" w:rsidP="00A628C0">
      <w:pPr>
        <w:rPr>
          <w:sz w:val="32"/>
          <w:szCs w:val="32"/>
        </w:rPr>
      </w:pPr>
      <w:r w:rsidRPr="00461D12">
        <w:rPr>
          <w:sz w:val="32"/>
          <w:szCs w:val="32"/>
        </w:rPr>
        <w:t>Banks frequently conduct marketing campaigns to promote financial products such as term deposits. Understanding customer behavior and predicting campaign success can optimize marketing strategies, reduce costs, and improve customer targeting. This project analyzes a bank marketing dataset to identify key factors influencing subscription success and build a predictive model to classify potential customers.</w:t>
      </w:r>
    </w:p>
    <w:p w14:paraId="5F800EEE" w14:textId="77777777" w:rsidR="00A628C0" w:rsidRPr="00A628C0" w:rsidRDefault="00A628C0" w:rsidP="00A628C0">
      <w:pPr>
        <w:rPr>
          <w:sz w:val="32"/>
          <w:szCs w:val="32"/>
        </w:rPr>
      </w:pPr>
    </w:p>
    <w:p w14:paraId="651A1DBF" w14:textId="0E922FEF" w:rsidR="00800F7F" w:rsidRPr="00A628C0" w:rsidRDefault="00A628C0" w:rsidP="00461D12">
      <w:pPr>
        <w:rPr>
          <w:color w:val="45B0E1" w:themeColor="accent1" w:themeTint="99"/>
          <w:sz w:val="60"/>
          <w:szCs w:val="60"/>
        </w:rPr>
      </w:pPr>
      <w:r w:rsidRPr="00625B82">
        <w:rPr>
          <w:color w:val="45B0E1" w:themeColor="accent1" w:themeTint="99"/>
          <w:sz w:val="60"/>
          <w:szCs w:val="60"/>
        </w:rPr>
        <w:t xml:space="preserve">DATA SET </w:t>
      </w:r>
      <w:proofErr w:type="gramStart"/>
      <w:r w:rsidRPr="00625B82">
        <w:rPr>
          <w:color w:val="45B0E1" w:themeColor="accent1" w:themeTint="99"/>
          <w:sz w:val="60"/>
          <w:szCs w:val="60"/>
        </w:rPr>
        <w:t>Source</w:t>
      </w:r>
      <w:r w:rsidRPr="00A628C0">
        <w:rPr>
          <w:color w:val="45B0E1" w:themeColor="accent1" w:themeTint="99"/>
          <w:sz w:val="60"/>
          <w:szCs w:val="60"/>
        </w:rPr>
        <w:t xml:space="preserve"> :</w:t>
      </w:r>
      <w:proofErr w:type="gramEnd"/>
      <w:r w:rsidRPr="00A628C0">
        <w:rPr>
          <w:color w:val="45B0E1" w:themeColor="accent1" w:themeTint="99"/>
          <w:sz w:val="60"/>
          <w:szCs w:val="60"/>
        </w:rPr>
        <w:t xml:space="preserve"> </w:t>
      </w:r>
    </w:p>
    <w:p w14:paraId="1DE6F55B" w14:textId="5ECEE8DD" w:rsidR="00A628C0" w:rsidRPr="00A628C0" w:rsidRDefault="00A628C0" w:rsidP="00461D12">
      <w:pPr>
        <w:rPr>
          <w:sz w:val="52"/>
          <w:szCs w:val="52"/>
        </w:rPr>
      </w:pPr>
      <w:r w:rsidRPr="00A628C0">
        <w:rPr>
          <w:sz w:val="52"/>
          <w:szCs w:val="52"/>
        </w:rPr>
        <w:t>U</w:t>
      </w:r>
      <w:r>
        <w:rPr>
          <w:sz w:val="52"/>
          <w:szCs w:val="52"/>
        </w:rPr>
        <w:t>CI</w:t>
      </w:r>
      <w:r w:rsidRPr="00A628C0">
        <w:rPr>
          <w:sz w:val="52"/>
          <w:szCs w:val="52"/>
        </w:rPr>
        <w:t xml:space="preserve"> </w:t>
      </w:r>
      <w:r>
        <w:rPr>
          <w:sz w:val="52"/>
          <w:szCs w:val="52"/>
        </w:rPr>
        <w:t>M</w:t>
      </w:r>
      <w:r w:rsidRPr="00A628C0">
        <w:rPr>
          <w:sz w:val="52"/>
          <w:szCs w:val="52"/>
        </w:rPr>
        <w:t xml:space="preserve">achine </w:t>
      </w:r>
      <w:r>
        <w:rPr>
          <w:sz w:val="52"/>
          <w:szCs w:val="52"/>
        </w:rPr>
        <w:t>L</w:t>
      </w:r>
      <w:r w:rsidRPr="00A628C0">
        <w:rPr>
          <w:sz w:val="52"/>
          <w:szCs w:val="52"/>
        </w:rPr>
        <w:t xml:space="preserve">earning </w:t>
      </w:r>
      <w:r>
        <w:rPr>
          <w:sz w:val="52"/>
          <w:szCs w:val="52"/>
        </w:rPr>
        <w:t>R</w:t>
      </w:r>
      <w:r w:rsidRPr="00A628C0">
        <w:rPr>
          <w:sz w:val="52"/>
          <w:szCs w:val="52"/>
        </w:rPr>
        <w:t>epository</w:t>
      </w:r>
    </w:p>
    <w:p w14:paraId="2B7CC6CB" w14:textId="77777777" w:rsidR="00800F7F" w:rsidRDefault="00800F7F" w:rsidP="00461D12"/>
    <w:p w14:paraId="4027B1C1" w14:textId="3D4C1373" w:rsidR="00461D12" w:rsidRPr="00461D12" w:rsidRDefault="00461D12" w:rsidP="00461D12">
      <w:pPr>
        <w:rPr>
          <w:color w:val="45B0E1" w:themeColor="accent1" w:themeTint="99"/>
          <w:sz w:val="60"/>
          <w:szCs w:val="60"/>
        </w:rPr>
      </w:pPr>
      <w:r w:rsidRPr="00461D12">
        <w:rPr>
          <w:color w:val="45B0E1" w:themeColor="accent1" w:themeTint="99"/>
          <w:sz w:val="60"/>
          <w:szCs w:val="60"/>
        </w:rPr>
        <w:t xml:space="preserve">Objectives </w:t>
      </w:r>
    </w:p>
    <w:p w14:paraId="4DDB0012" w14:textId="208CD049" w:rsidR="00461D12" w:rsidRPr="00461D12" w:rsidRDefault="00461D12" w:rsidP="00461D12">
      <w:pPr>
        <w:rPr>
          <w:sz w:val="32"/>
          <w:szCs w:val="32"/>
        </w:rPr>
      </w:pPr>
      <w:r w:rsidRPr="00461D12">
        <w:rPr>
          <w:sz w:val="32"/>
          <w:szCs w:val="32"/>
        </w:rPr>
        <w:t xml:space="preserve">      Data Cleaning &amp; Preprocessing</w:t>
      </w:r>
    </w:p>
    <w:p w14:paraId="659E8CE7" w14:textId="4174C64C" w:rsidR="00461D12" w:rsidRPr="00461D12" w:rsidRDefault="00461D12" w:rsidP="00461D12">
      <w:pPr>
        <w:rPr>
          <w:sz w:val="32"/>
          <w:szCs w:val="32"/>
        </w:rPr>
      </w:pPr>
      <w:r w:rsidRPr="00461D12">
        <w:rPr>
          <w:sz w:val="32"/>
          <w:szCs w:val="32"/>
        </w:rPr>
        <w:t xml:space="preserve">      Handle missing/unknown values  </w:t>
      </w:r>
    </w:p>
    <w:p w14:paraId="0E905602" w14:textId="00EA0957" w:rsidR="00461D12" w:rsidRPr="00461D12" w:rsidRDefault="00461D12" w:rsidP="00461D12">
      <w:pPr>
        <w:rPr>
          <w:sz w:val="32"/>
          <w:szCs w:val="32"/>
        </w:rPr>
      </w:pPr>
      <w:r w:rsidRPr="00461D12">
        <w:rPr>
          <w:sz w:val="32"/>
          <w:szCs w:val="32"/>
        </w:rPr>
        <w:t xml:space="preserve">      Remove negative balances and outliers  </w:t>
      </w:r>
    </w:p>
    <w:p w14:paraId="52404745" w14:textId="039ED136" w:rsidR="00461D12" w:rsidRPr="00461D12" w:rsidRDefault="00461D12" w:rsidP="00461D12">
      <w:pPr>
        <w:rPr>
          <w:sz w:val="32"/>
          <w:szCs w:val="32"/>
        </w:rPr>
      </w:pPr>
      <w:r w:rsidRPr="00461D12">
        <w:rPr>
          <w:sz w:val="32"/>
          <w:szCs w:val="32"/>
        </w:rPr>
        <w:t xml:space="preserve">      Encode categorical variables  </w:t>
      </w:r>
    </w:p>
    <w:p w14:paraId="49FA604B" w14:textId="4EC99B80" w:rsidR="00461D12" w:rsidRPr="00A628C0" w:rsidRDefault="00461D12" w:rsidP="00A628C0">
      <w:pPr>
        <w:rPr>
          <w:sz w:val="32"/>
          <w:szCs w:val="32"/>
        </w:rPr>
      </w:pPr>
      <w:r w:rsidRPr="00461D12">
        <w:rPr>
          <w:sz w:val="32"/>
          <w:szCs w:val="32"/>
        </w:rPr>
        <w:t xml:space="preserve">      Normalize/scale numerical features  </w:t>
      </w:r>
    </w:p>
    <w:p w14:paraId="65F4FB26" w14:textId="0B8C40BF" w:rsidR="00461D12" w:rsidRPr="00461D12" w:rsidRDefault="00461D12" w:rsidP="00461D12">
      <w:pPr>
        <w:rPr>
          <w:color w:val="45B0E1" w:themeColor="accent1" w:themeTint="99"/>
          <w:sz w:val="60"/>
          <w:szCs w:val="60"/>
        </w:rPr>
      </w:pPr>
      <w:r w:rsidRPr="00461D12">
        <w:rPr>
          <w:color w:val="45B0E1" w:themeColor="accent1" w:themeTint="99"/>
          <w:sz w:val="60"/>
          <w:szCs w:val="60"/>
        </w:rPr>
        <w:lastRenderedPageBreak/>
        <w:t xml:space="preserve">Exploratory Data Analysis (EDA)  </w:t>
      </w:r>
    </w:p>
    <w:p w14:paraId="0253CECE" w14:textId="47453AFA" w:rsidR="00461D12" w:rsidRPr="00461D12" w:rsidRDefault="00461D12" w:rsidP="00461D12">
      <w:pPr>
        <w:rPr>
          <w:sz w:val="32"/>
          <w:szCs w:val="32"/>
        </w:rPr>
      </w:pPr>
      <w:r w:rsidRPr="00461D12">
        <w:rPr>
          <w:sz w:val="32"/>
          <w:szCs w:val="32"/>
        </w:rPr>
        <w:t xml:space="preserve">    Visualize distributions of key features (age, balance, duration)  </w:t>
      </w:r>
    </w:p>
    <w:p w14:paraId="64315AD3" w14:textId="15D76835" w:rsidR="00461D12" w:rsidRPr="00461D12" w:rsidRDefault="00461D12" w:rsidP="00461D12">
      <w:pPr>
        <w:rPr>
          <w:sz w:val="32"/>
          <w:szCs w:val="32"/>
        </w:rPr>
      </w:pPr>
      <w:r w:rsidRPr="00461D12">
        <w:rPr>
          <w:sz w:val="32"/>
          <w:szCs w:val="32"/>
        </w:rPr>
        <w:t xml:space="preserve">    Analyze correlations between features and subscription rate  </w:t>
      </w:r>
    </w:p>
    <w:p w14:paraId="54762E04" w14:textId="03C56876" w:rsidR="00461D12" w:rsidRPr="00461D12" w:rsidRDefault="00461D12" w:rsidP="00461D12">
      <w:pPr>
        <w:rPr>
          <w:sz w:val="32"/>
          <w:szCs w:val="32"/>
        </w:rPr>
      </w:pPr>
      <w:r w:rsidRPr="00461D12">
        <w:rPr>
          <w:sz w:val="32"/>
          <w:szCs w:val="32"/>
        </w:rPr>
        <w:t xml:space="preserve">    Identify patterns in successful vs. unsuccessful campaigns  </w:t>
      </w:r>
    </w:p>
    <w:p w14:paraId="54D0265E" w14:textId="77777777" w:rsidR="00461D12" w:rsidRDefault="00461D12" w:rsidP="00461D12"/>
    <w:p w14:paraId="445737B1" w14:textId="45585105" w:rsidR="00736645" w:rsidRDefault="004233F6" w:rsidP="00736645">
      <w:pPr>
        <w:rPr>
          <w:color w:val="45B0E1" w:themeColor="accent1" w:themeTint="99"/>
          <w:sz w:val="60"/>
          <w:szCs w:val="60"/>
        </w:rPr>
      </w:pPr>
      <w:r w:rsidRPr="004233F6">
        <w:rPr>
          <w:color w:val="45B0E1" w:themeColor="accent1" w:themeTint="99"/>
          <w:sz w:val="60"/>
          <w:szCs w:val="60"/>
        </w:rPr>
        <w:t>Expected Outcomes</w:t>
      </w:r>
    </w:p>
    <w:p w14:paraId="15E6AB7C" w14:textId="69EE660C" w:rsidR="00736645" w:rsidRDefault="00A628C0" w:rsidP="00736645">
      <w:pPr>
        <w:rPr>
          <w:sz w:val="32"/>
          <w:szCs w:val="32"/>
        </w:rPr>
      </w:pPr>
      <w:r>
        <w:rPr>
          <w:sz w:val="32"/>
          <w:szCs w:val="32"/>
        </w:rPr>
        <w:t xml:space="preserve"> </w:t>
      </w:r>
      <w:r w:rsidR="00736645" w:rsidRPr="00736645">
        <w:rPr>
          <w:sz w:val="32"/>
          <w:szCs w:val="32"/>
        </w:rPr>
        <w:t xml:space="preserve">Customer Targeting Optimization     </w:t>
      </w:r>
    </w:p>
    <w:p w14:paraId="73BB4CEF" w14:textId="0E5A141C" w:rsidR="00736645" w:rsidRDefault="00736645" w:rsidP="00736645">
      <w:pPr>
        <w:rPr>
          <w:sz w:val="32"/>
          <w:szCs w:val="32"/>
        </w:rPr>
      </w:pPr>
      <w:r w:rsidRPr="00736645">
        <w:rPr>
          <w:sz w:val="32"/>
          <w:szCs w:val="32"/>
        </w:rPr>
        <w:t xml:space="preserve"> Th</w:t>
      </w:r>
      <w:r>
        <w:rPr>
          <w:sz w:val="32"/>
          <w:szCs w:val="32"/>
        </w:rPr>
        <w:t>is</w:t>
      </w:r>
      <w:r w:rsidRPr="00736645">
        <w:rPr>
          <w:sz w:val="32"/>
          <w:szCs w:val="32"/>
        </w:rPr>
        <w:t xml:space="preserve"> model identifies which customer segments (age/job/education) are most likely to subscribe.</w:t>
      </w:r>
    </w:p>
    <w:p w14:paraId="67D8F296" w14:textId="77777777" w:rsidR="00A628C0" w:rsidRPr="00A628C0" w:rsidRDefault="00A628C0" w:rsidP="00A628C0">
      <w:pPr>
        <w:rPr>
          <w:sz w:val="32"/>
          <w:szCs w:val="32"/>
        </w:rPr>
      </w:pPr>
      <w:r w:rsidRPr="00A628C0">
        <w:rPr>
          <w:sz w:val="32"/>
          <w:szCs w:val="32"/>
        </w:rPr>
        <w:t> Improved customer experience (smarter outreach)</w:t>
      </w:r>
    </w:p>
    <w:p w14:paraId="1CF600B1" w14:textId="77777777" w:rsidR="00A628C0" w:rsidRPr="00736645" w:rsidRDefault="00A628C0" w:rsidP="00736645">
      <w:pPr>
        <w:rPr>
          <w:sz w:val="32"/>
          <w:szCs w:val="32"/>
        </w:rPr>
      </w:pPr>
    </w:p>
    <w:p w14:paraId="0BA393F8" w14:textId="721FB464" w:rsidR="004233F6" w:rsidRPr="004233F6" w:rsidRDefault="004233F6" w:rsidP="004233F6">
      <w:pPr>
        <w:rPr>
          <w:color w:val="45B0E1" w:themeColor="accent1" w:themeTint="99"/>
          <w:sz w:val="60"/>
          <w:szCs w:val="60"/>
        </w:rPr>
      </w:pPr>
    </w:p>
    <w:p w14:paraId="1D70573B" w14:textId="01C20E0A" w:rsidR="004233F6" w:rsidRPr="004233F6" w:rsidRDefault="004233F6" w:rsidP="004233F6">
      <w:pPr>
        <w:rPr>
          <w:color w:val="45B0E1" w:themeColor="accent1" w:themeTint="99"/>
          <w:sz w:val="60"/>
          <w:szCs w:val="60"/>
        </w:rPr>
      </w:pPr>
      <w:r w:rsidRPr="004233F6">
        <w:rPr>
          <w:color w:val="45B0E1" w:themeColor="accent1" w:themeTint="99"/>
          <w:sz w:val="60"/>
          <w:szCs w:val="60"/>
        </w:rPr>
        <w:t xml:space="preserve"> </w:t>
      </w:r>
      <w:proofErr w:type="gramStart"/>
      <w:r w:rsidRPr="004233F6">
        <w:rPr>
          <w:color w:val="45B0E1" w:themeColor="accent1" w:themeTint="99"/>
          <w:sz w:val="60"/>
          <w:szCs w:val="60"/>
        </w:rPr>
        <w:t>important</w:t>
      </w:r>
      <w:proofErr w:type="gramEnd"/>
      <w:r w:rsidRPr="004233F6">
        <w:rPr>
          <w:color w:val="45B0E1" w:themeColor="accent1" w:themeTint="99"/>
          <w:sz w:val="60"/>
          <w:szCs w:val="60"/>
        </w:rPr>
        <w:t xml:space="preserve"> Questions</w:t>
      </w:r>
    </w:p>
    <w:p w14:paraId="79CF3D80" w14:textId="6C2281AA" w:rsidR="004233F6" w:rsidRPr="004233F6" w:rsidRDefault="004233F6" w:rsidP="004233F6">
      <w:pPr>
        <w:rPr>
          <w:sz w:val="36"/>
          <w:szCs w:val="36"/>
        </w:rPr>
      </w:pPr>
      <w:r w:rsidRPr="004233F6">
        <w:rPr>
          <w:sz w:val="36"/>
          <w:szCs w:val="36"/>
        </w:rPr>
        <w:t xml:space="preserve">   </w:t>
      </w:r>
      <w:r w:rsidRPr="004233F6">
        <w:rPr>
          <w:sz w:val="36"/>
          <w:szCs w:val="36"/>
        </w:rPr>
        <w:sym w:font="Wingdings" w:char="F0E0"/>
      </w:r>
      <w:r w:rsidRPr="004233F6">
        <w:rPr>
          <w:sz w:val="36"/>
          <w:szCs w:val="36"/>
        </w:rPr>
        <w:t xml:space="preserve">Which customer segments are most likely to subscribe?  </w:t>
      </w:r>
    </w:p>
    <w:p w14:paraId="1E77489B" w14:textId="75399E2E" w:rsidR="004233F6" w:rsidRPr="004233F6" w:rsidRDefault="004233F6" w:rsidP="004233F6">
      <w:pPr>
        <w:rPr>
          <w:sz w:val="36"/>
          <w:szCs w:val="36"/>
        </w:rPr>
      </w:pPr>
      <w:r w:rsidRPr="004233F6">
        <w:rPr>
          <w:sz w:val="36"/>
          <w:szCs w:val="36"/>
        </w:rPr>
        <w:t xml:space="preserve">   </w:t>
      </w:r>
      <w:r w:rsidRPr="004233F6">
        <w:rPr>
          <w:sz w:val="36"/>
          <w:szCs w:val="36"/>
        </w:rPr>
        <w:sym w:font="Wingdings" w:char="F0E0"/>
      </w:r>
      <w:r w:rsidRPr="004233F6">
        <w:rPr>
          <w:sz w:val="36"/>
          <w:szCs w:val="36"/>
        </w:rPr>
        <w:t xml:space="preserve">Does </w:t>
      </w:r>
      <w:r>
        <w:rPr>
          <w:sz w:val="36"/>
          <w:szCs w:val="36"/>
        </w:rPr>
        <w:t>D</w:t>
      </w:r>
      <w:r w:rsidRPr="004233F6">
        <w:rPr>
          <w:sz w:val="36"/>
          <w:szCs w:val="36"/>
        </w:rPr>
        <w:t xml:space="preserve">uration of the call significantly impact success?  </w:t>
      </w:r>
    </w:p>
    <w:p w14:paraId="61293028" w14:textId="451E9A9F" w:rsidR="004233F6" w:rsidRPr="004233F6" w:rsidRDefault="004233F6" w:rsidP="004233F6">
      <w:pPr>
        <w:rPr>
          <w:sz w:val="36"/>
          <w:szCs w:val="36"/>
        </w:rPr>
      </w:pPr>
      <w:r w:rsidRPr="004233F6">
        <w:rPr>
          <w:sz w:val="36"/>
          <w:szCs w:val="36"/>
        </w:rPr>
        <w:t xml:space="preserve">   </w:t>
      </w:r>
      <w:r w:rsidRPr="004233F6">
        <w:rPr>
          <w:sz w:val="36"/>
          <w:szCs w:val="36"/>
        </w:rPr>
        <w:sym w:font="Wingdings" w:char="F0E0"/>
      </w:r>
      <w:r w:rsidRPr="004233F6">
        <w:rPr>
          <w:sz w:val="36"/>
          <w:szCs w:val="36"/>
        </w:rPr>
        <w:t xml:space="preserve"> Are customers with higher `balance` more responsive?  </w:t>
      </w:r>
    </w:p>
    <w:p w14:paraId="794D6D62" w14:textId="77777777" w:rsidR="00736645" w:rsidRPr="00736645" w:rsidRDefault="00736645" w:rsidP="00736645">
      <w:pPr>
        <w:rPr>
          <w:sz w:val="32"/>
          <w:szCs w:val="32"/>
        </w:rPr>
      </w:pPr>
    </w:p>
    <w:p w14:paraId="571C25C2" w14:textId="4D4D6905" w:rsidR="00736645" w:rsidRDefault="00736645" w:rsidP="00461D12"/>
    <w:p w14:paraId="48B98D35" w14:textId="7053AFBD" w:rsidR="00736645" w:rsidRDefault="00736645" w:rsidP="00461D12"/>
    <w:p w14:paraId="3550C29A" w14:textId="39F75500" w:rsidR="004233F6" w:rsidRDefault="004233F6" w:rsidP="00461D12"/>
    <w:p w14:paraId="6C71D701" w14:textId="03253625" w:rsidR="00461D12" w:rsidRPr="00625B82" w:rsidRDefault="00461D12" w:rsidP="00461D12">
      <w:pPr>
        <w:rPr>
          <w:color w:val="45B0E1" w:themeColor="accent1" w:themeTint="99"/>
          <w:sz w:val="60"/>
          <w:szCs w:val="60"/>
        </w:rPr>
      </w:pPr>
      <w:r w:rsidRPr="00625B82">
        <w:rPr>
          <w:color w:val="45B0E1" w:themeColor="accent1" w:themeTint="99"/>
          <w:sz w:val="60"/>
          <w:szCs w:val="60"/>
        </w:rPr>
        <w:t xml:space="preserve">Methodology </w:t>
      </w:r>
    </w:p>
    <w:p w14:paraId="66521F9F" w14:textId="1E4F4475" w:rsidR="00461D12" w:rsidRDefault="00040C6E" w:rsidP="00461D12">
      <w:r>
        <w:rPr>
          <w:noProof/>
        </w:rPr>
        <w:drawing>
          <wp:anchor distT="0" distB="0" distL="114300" distR="114300" simplePos="0" relativeHeight="251658240" behindDoc="0" locked="0" layoutInCell="1" allowOverlap="1" wp14:anchorId="0E298512" wp14:editId="56DFDE92">
            <wp:simplePos x="0" y="0"/>
            <wp:positionH relativeFrom="column">
              <wp:posOffset>-270164</wp:posOffset>
            </wp:positionH>
            <wp:positionV relativeFrom="paragraph">
              <wp:posOffset>226984</wp:posOffset>
            </wp:positionV>
            <wp:extent cx="6670358" cy="5368636"/>
            <wp:effectExtent l="304800" t="304800" r="321310" b="327660"/>
            <wp:wrapNone/>
            <wp:docPr id="2117393288" name="Picture 2" descr="A diagram of a marketing strate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93288" name="Picture 2" descr="A diagram of a marketing strateg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2258" cy="537821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5985EF" w14:textId="33AA671F" w:rsidR="004233F6" w:rsidRDefault="004233F6" w:rsidP="00461D12"/>
    <w:p w14:paraId="1686DFB6" w14:textId="77777777" w:rsidR="00040C6E" w:rsidRDefault="00040C6E" w:rsidP="00461D12"/>
    <w:p w14:paraId="7B26FB61" w14:textId="77777777" w:rsidR="00040C6E" w:rsidRDefault="00040C6E" w:rsidP="00461D12"/>
    <w:p w14:paraId="45BB171D" w14:textId="77777777" w:rsidR="00040C6E" w:rsidRDefault="00040C6E" w:rsidP="00461D12"/>
    <w:p w14:paraId="07FC7E29" w14:textId="77777777" w:rsidR="00040C6E" w:rsidRDefault="00040C6E" w:rsidP="00461D12"/>
    <w:p w14:paraId="6E76469A" w14:textId="77777777" w:rsidR="00040C6E" w:rsidRDefault="00040C6E" w:rsidP="00461D12"/>
    <w:p w14:paraId="170750B2" w14:textId="77777777" w:rsidR="00040C6E" w:rsidRDefault="00040C6E" w:rsidP="00461D12"/>
    <w:p w14:paraId="7BD28238" w14:textId="77777777" w:rsidR="00040C6E" w:rsidRDefault="00040C6E" w:rsidP="00461D12"/>
    <w:p w14:paraId="40518367" w14:textId="77777777" w:rsidR="00040C6E" w:rsidRDefault="00040C6E" w:rsidP="00461D12"/>
    <w:p w14:paraId="566162B0" w14:textId="77777777" w:rsidR="004233F6" w:rsidRDefault="004233F6" w:rsidP="00461D12"/>
    <w:p w14:paraId="273B5659" w14:textId="77777777" w:rsidR="00625B82" w:rsidRDefault="00625B82" w:rsidP="00461D12"/>
    <w:p w14:paraId="189E0FC5" w14:textId="77777777" w:rsidR="00625B82" w:rsidRDefault="00625B82" w:rsidP="00461D12"/>
    <w:p w14:paraId="1C1060DD" w14:textId="77777777" w:rsidR="007118DB" w:rsidRDefault="007118DB" w:rsidP="00475424">
      <w:pPr>
        <w:rPr>
          <w:b/>
          <w:bCs/>
          <w:color w:val="45B0E1" w:themeColor="accent1" w:themeTint="99"/>
          <w:sz w:val="60"/>
          <w:szCs w:val="60"/>
        </w:rPr>
      </w:pPr>
    </w:p>
    <w:p w14:paraId="3B32BC8A" w14:textId="77777777" w:rsidR="007118DB" w:rsidRDefault="00475424" w:rsidP="00475424">
      <w:pPr>
        <w:rPr>
          <w:b/>
          <w:bCs/>
          <w:color w:val="45B0E1" w:themeColor="accent1" w:themeTint="99"/>
          <w:sz w:val="60"/>
          <w:szCs w:val="60"/>
        </w:rPr>
      </w:pPr>
      <w:r w:rsidRPr="00475424">
        <w:rPr>
          <w:b/>
          <w:bCs/>
          <w:color w:val="45B0E1" w:themeColor="accent1" w:themeTint="99"/>
          <w:sz w:val="60"/>
          <w:szCs w:val="60"/>
        </w:rPr>
        <w:t xml:space="preserve"> </w:t>
      </w:r>
    </w:p>
    <w:p w14:paraId="22EF35EF" w14:textId="77777777" w:rsidR="007118DB" w:rsidRDefault="007118DB" w:rsidP="00475424">
      <w:pPr>
        <w:rPr>
          <w:b/>
          <w:bCs/>
          <w:color w:val="45B0E1" w:themeColor="accent1" w:themeTint="99"/>
          <w:sz w:val="60"/>
          <w:szCs w:val="60"/>
        </w:rPr>
      </w:pPr>
    </w:p>
    <w:p w14:paraId="45D6E364" w14:textId="77777777" w:rsidR="007118DB" w:rsidRDefault="007118DB" w:rsidP="00475424">
      <w:pPr>
        <w:rPr>
          <w:b/>
          <w:bCs/>
          <w:color w:val="45B0E1" w:themeColor="accent1" w:themeTint="99"/>
          <w:sz w:val="60"/>
          <w:szCs w:val="60"/>
        </w:rPr>
      </w:pPr>
    </w:p>
    <w:p w14:paraId="6CA82EC9" w14:textId="77777777" w:rsidR="007118DB" w:rsidRDefault="007118DB" w:rsidP="00475424">
      <w:pPr>
        <w:rPr>
          <w:b/>
          <w:bCs/>
          <w:color w:val="45B0E1" w:themeColor="accent1" w:themeTint="99"/>
          <w:sz w:val="60"/>
          <w:szCs w:val="60"/>
        </w:rPr>
      </w:pPr>
    </w:p>
    <w:p w14:paraId="15E4A668" w14:textId="5FDE4273" w:rsidR="00475424" w:rsidRPr="00475424" w:rsidRDefault="00475424" w:rsidP="00475424">
      <w:pPr>
        <w:rPr>
          <w:color w:val="45B0E1" w:themeColor="accent1" w:themeTint="99"/>
          <w:sz w:val="60"/>
          <w:szCs w:val="60"/>
        </w:rPr>
      </w:pPr>
      <w:r w:rsidRPr="00475424">
        <w:rPr>
          <w:b/>
          <w:bCs/>
          <w:color w:val="45B0E1" w:themeColor="accent1" w:themeTint="99"/>
          <w:sz w:val="60"/>
          <w:szCs w:val="60"/>
        </w:rPr>
        <w:lastRenderedPageBreak/>
        <w:t>Business Impact</w:t>
      </w:r>
    </w:p>
    <w:p w14:paraId="7FD09D3F" w14:textId="77777777" w:rsidR="00475424" w:rsidRPr="00475424" w:rsidRDefault="00475424" w:rsidP="00475424">
      <w:pPr>
        <w:numPr>
          <w:ilvl w:val="0"/>
          <w:numId w:val="2"/>
        </w:numPr>
        <w:rPr>
          <w:sz w:val="32"/>
          <w:szCs w:val="32"/>
        </w:rPr>
      </w:pPr>
      <w:r w:rsidRPr="00475424">
        <w:rPr>
          <w:b/>
          <w:bCs/>
          <w:sz w:val="32"/>
          <w:szCs w:val="32"/>
        </w:rPr>
        <w:t>Proactive Retention</w:t>
      </w:r>
      <w:r w:rsidRPr="00475424">
        <w:rPr>
          <w:sz w:val="32"/>
          <w:szCs w:val="32"/>
        </w:rPr>
        <w:t>: Save 5–10% of at-risk customers monthly.</w:t>
      </w:r>
    </w:p>
    <w:p w14:paraId="012D864E" w14:textId="77777777" w:rsidR="00475424" w:rsidRPr="00475424" w:rsidRDefault="00475424" w:rsidP="00475424">
      <w:pPr>
        <w:numPr>
          <w:ilvl w:val="0"/>
          <w:numId w:val="2"/>
        </w:numPr>
        <w:rPr>
          <w:sz w:val="32"/>
          <w:szCs w:val="32"/>
        </w:rPr>
      </w:pPr>
      <w:r w:rsidRPr="00475424">
        <w:rPr>
          <w:b/>
          <w:bCs/>
          <w:sz w:val="32"/>
          <w:szCs w:val="32"/>
        </w:rPr>
        <w:t>Resource Optimization</w:t>
      </w:r>
      <w:r w:rsidRPr="00475424">
        <w:rPr>
          <w:sz w:val="32"/>
          <w:szCs w:val="32"/>
        </w:rPr>
        <w:t>: Focus efforts on high-value customers.</w:t>
      </w:r>
    </w:p>
    <w:p w14:paraId="4A862119" w14:textId="77777777" w:rsidR="00475424" w:rsidRPr="00475424" w:rsidRDefault="00475424" w:rsidP="00475424">
      <w:pPr>
        <w:numPr>
          <w:ilvl w:val="0"/>
          <w:numId w:val="2"/>
        </w:numPr>
        <w:rPr>
          <w:sz w:val="32"/>
          <w:szCs w:val="32"/>
        </w:rPr>
      </w:pPr>
      <w:r w:rsidRPr="00475424">
        <w:rPr>
          <w:b/>
          <w:bCs/>
          <w:sz w:val="32"/>
          <w:szCs w:val="32"/>
        </w:rPr>
        <w:t>Competitive Edge</w:t>
      </w:r>
      <w:r w:rsidRPr="00475424">
        <w:rPr>
          <w:sz w:val="32"/>
          <w:szCs w:val="32"/>
        </w:rPr>
        <w:t>: Reduce acquisition costs by retaining existing clients.</w:t>
      </w:r>
    </w:p>
    <w:p w14:paraId="1917E3B4" w14:textId="37AA9A8C" w:rsidR="00461D12" w:rsidRDefault="00461D12" w:rsidP="00461D12"/>
    <w:p w14:paraId="410C09AE" w14:textId="77777777" w:rsidR="007118DB" w:rsidRPr="004233F6" w:rsidRDefault="007118DB" w:rsidP="007118DB">
      <w:pPr>
        <w:rPr>
          <w:color w:val="45B0E1" w:themeColor="accent1" w:themeTint="99"/>
          <w:sz w:val="60"/>
          <w:szCs w:val="60"/>
        </w:rPr>
      </w:pPr>
      <w:r w:rsidRPr="004233F6">
        <w:rPr>
          <w:color w:val="45B0E1" w:themeColor="accent1" w:themeTint="99"/>
          <w:sz w:val="60"/>
          <w:szCs w:val="60"/>
        </w:rPr>
        <w:t xml:space="preserve">Dataset Overview </w:t>
      </w:r>
    </w:p>
    <w:p w14:paraId="05DC4037" w14:textId="77777777" w:rsidR="007118DB" w:rsidRPr="004233F6" w:rsidRDefault="007118DB" w:rsidP="007118DB">
      <w:pPr>
        <w:rPr>
          <w:sz w:val="28"/>
          <w:szCs w:val="28"/>
        </w:rPr>
      </w:pPr>
      <w:r>
        <w:rPr>
          <w:sz w:val="28"/>
          <w:szCs w:val="28"/>
        </w:rPr>
        <w:t xml:space="preserve"> </w:t>
      </w:r>
      <w:r w:rsidRPr="004233F6">
        <w:rPr>
          <w:sz w:val="28"/>
          <w:szCs w:val="28"/>
        </w:rPr>
        <w:t xml:space="preserve">The dataset contains </w:t>
      </w:r>
      <w:r w:rsidRPr="004233F6">
        <w:rPr>
          <w:color w:val="45B0E1" w:themeColor="accent1" w:themeTint="99"/>
          <w:sz w:val="32"/>
          <w:szCs w:val="32"/>
        </w:rPr>
        <w:t>45,211 entries</w:t>
      </w:r>
      <w:r w:rsidRPr="004233F6">
        <w:rPr>
          <w:sz w:val="28"/>
          <w:szCs w:val="28"/>
        </w:rPr>
        <w:t xml:space="preserve"> with the following key features:  </w:t>
      </w:r>
    </w:p>
    <w:p w14:paraId="6D9835F3" w14:textId="77777777" w:rsidR="007118DB" w:rsidRPr="004233F6" w:rsidRDefault="007118DB" w:rsidP="007118DB">
      <w:pPr>
        <w:rPr>
          <w:sz w:val="28"/>
          <w:szCs w:val="28"/>
        </w:rPr>
      </w:pPr>
      <w:r w:rsidRPr="004233F6">
        <w:rPr>
          <w:sz w:val="28"/>
          <w:szCs w:val="28"/>
        </w:rPr>
        <w:t xml:space="preserve">  Demographics: age, job, marital, education  </w:t>
      </w:r>
    </w:p>
    <w:p w14:paraId="035A9F6C" w14:textId="77777777" w:rsidR="007118DB" w:rsidRPr="004233F6" w:rsidRDefault="007118DB" w:rsidP="007118DB">
      <w:pPr>
        <w:rPr>
          <w:sz w:val="28"/>
          <w:szCs w:val="28"/>
        </w:rPr>
      </w:pPr>
      <w:r w:rsidRPr="004233F6">
        <w:rPr>
          <w:sz w:val="28"/>
          <w:szCs w:val="28"/>
        </w:rPr>
        <w:t xml:space="preserve">  Financial: </w:t>
      </w:r>
      <w:proofErr w:type="gramStart"/>
      <w:r w:rsidRPr="004233F6">
        <w:rPr>
          <w:sz w:val="28"/>
          <w:szCs w:val="28"/>
        </w:rPr>
        <w:t>balance ,</w:t>
      </w:r>
      <w:proofErr w:type="gramEnd"/>
      <w:r w:rsidRPr="004233F6">
        <w:rPr>
          <w:sz w:val="28"/>
          <w:szCs w:val="28"/>
        </w:rPr>
        <w:t xml:space="preserve"> default, </w:t>
      </w:r>
      <w:proofErr w:type="gramStart"/>
      <w:r w:rsidRPr="004233F6">
        <w:rPr>
          <w:sz w:val="28"/>
          <w:szCs w:val="28"/>
        </w:rPr>
        <w:t>housing ,</w:t>
      </w:r>
      <w:proofErr w:type="gramEnd"/>
      <w:r w:rsidRPr="004233F6">
        <w:rPr>
          <w:sz w:val="28"/>
          <w:szCs w:val="28"/>
        </w:rPr>
        <w:t xml:space="preserve"> loan  </w:t>
      </w:r>
    </w:p>
    <w:p w14:paraId="46A29454" w14:textId="77777777" w:rsidR="007118DB" w:rsidRPr="004233F6" w:rsidRDefault="007118DB" w:rsidP="007118DB">
      <w:pPr>
        <w:rPr>
          <w:sz w:val="28"/>
          <w:szCs w:val="28"/>
        </w:rPr>
      </w:pPr>
      <w:r w:rsidRPr="004233F6">
        <w:rPr>
          <w:sz w:val="28"/>
          <w:szCs w:val="28"/>
        </w:rPr>
        <w:t xml:space="preserve">  Campaign Details: duration, </w:t>
      </w:r>
      <w:proofErr w:type="gramStart"/>
      <w:r w:rsidRPr="004233F6">
        <w:rPr>
          <w:sz w:val="28"/>
          <w:szCs w:val="28"/>
        </w:rPr>
        <w:t>campaign ,</w:t>
      </w:r>
      <w:proofErr w:type="gramEnd"/>
      <w:r w:rsidRPr="004233F6">
        <w:rPr>
          <w:sz w:val="28"/>
          <w:szCs w:val="28"/>
        </w:rPr>
        <w:t xml:space="preserve"> pdays, </w:t>
      </w:r>
      <w:proofErr w:type="gramStart"/>
      <w:r w:rsidRPr="004233F6">
        <w:rPr>
          <w:sz w:val="28"/>
          <w:szCs w:val="28"/>
        </w:rPr>
        <w:t>previous ,</w:t>
      </w:r>
      <w:proofErr w:type="gramEnd"/>
      <w:r w:rsidRPr="004233F6">
        <w:rPr>
          <w:sz w:val="28"/>
          <w:szCs w:val="28"/>
        </w:rPr>
        <w:t xml:space="preserve"> poutcome </w:t>
      </w:r>
    </w:p>
    <w:p w14:paraId="662126CA" w14:textId="77777777" w:rsidR="007118DB" w:rsidRPr="004233F6" w:rsidRDefault="007118DB" w:rsidP="007118DB">
      <w:pPr>
        <w:rPr>
          <w:sz w:val="28"/>
          <w:szCs w:val="28"/>
        </w:rPr>
      </w:pPr>
      <w:r w:rsidRPr="004233F6">
        <w:rPr>
          <w:sz w:val="28"/>
          <w:szCs w:val="28"/>
        </w:rPr>
        <w:t xml:space="preserve">   Target Variable: y (binary: "yes" or "no" for subscription)  </w:t>
      </w:r>
    </w:p>
    <w:p w14:paraId="20DA1024" w14:textId="77777777" w:rsidR="007118DB" w:rsidRDefault="007118DB" w:rsidP="007118DB"/>
    <w:p w14:paraId="5BF4890E" w14:textId="753F12F1" w:rsidR="007118DB" w:rsidRDefault="007118DB" w:rsidP="007118DB">
      <w:r>
        <w:rPr>
          <w:noProof/>
        </w:rPr>
        <w:drawing>
          <wp:inline distT="0" distB="0" distL="0" distR="0" wp14:anchorId="1B8C4053" wp14:editId="4C4B0657">
            <wp:extent cx="5943600" cy="2418080"/>
            <wp:effectExtent l="0" t="0" r="0" b="1270"/>
            <wp:docPr id="21207511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51175" name="Picture 1" descr="A screenshot of a computer&#10;&#10;AI-generated content may be incorrect."/>
                    <pic:cNvPicPr/>
                  </pic:nvPicPr>
                  <pic:blipFill>
                    <a:blip r:embed="rId6"/>
                    <a:stretch>
                      <a:fillRect/>
                    </a:stretch>
                  </pic:blipFill>
                  <pic:spPr>
                    <a:xfrm>
                      <a:off x="0" y="0"/>
                      <a:ext cx="5943600" cy="2418080"/>
                    </a:xfrm>
                    <a:prstGeom prst="rect">
                      <a:avLst/>
                    </a:prstGeom>
                  </pic:spPr>
                </pic:pic>
              </a:graphicData>
            </a:graphic>
          </wp:inline>
        </w:drawing>
      </w:r>
    </w:p>
    <w:p w14:paraId="1BD358C6" w14:textId="77777777" w:rsidR="007118DB" w:rsidRPr="007118DB" w:rsidRDefault="007118DB" w:rsidP="007118DB">
      <w:pPr>
        <w:rPr>
          <w:color w:val="4C94D8" w:themeColor="text2" w:themeTint="80"/>
          <w:sz w:val="60"/>
          <w:szCs w:val="60"/>
        </w:rPr>
      </w:pPr>
      <w:r w:rsidRPr="007118DB">
        <w:rPr>
          <w:rFonts w:ascii="Segoe UI Emoji" w:hAnsi="Segoe UI Emoji" w:cs="Segoe UI Emoji"/>
          <w:sz w:val="60"/>
          <w:szCs w:val="60"/>
        </w:rPr>
        <w:lastRenderedPageBreak/>
        <w:t>🎓</w:t>
      </w:r>
      <w:r w:rsidRPr="007118DB">
        <w:rPr>
          <w:color w:val="4C94D8" w:themeColor="text2" w:themeTint="80"/>
          <w:sz w:val="60"/>
          <w:szCs w:val="60"/>
        </w:rPr>
        <w:t xml:space="preserve"> 7. Conclusion: Turning Data into Decisions</w:t>
      </w:r>
    </w:p>
    <w:p w14:paraId="16015D1A" w14:textId="77777777" w:rsidR="007118DB" w:rsidRPr="007118DB" w:rsidRDefault="007118DB" w:rsidP="007118DB">
      <w:pPr>
        <w:rPr>
          <w:sz w:val="32"/>
          <w:szCs w:val="32"/>
        </w:rPr>
      </w:pPr>
      <w:r w:rsidRPr="007118DB">
        <w:rPr>
          <w:sz w:val="32"/>
          <w:szCs w:val="32"/>
        </w:rPr>
        <w:t xml:space="preserve">This project brings a data-driven edge to bank marketing </w:t>
      </w:r>
      <w:proofErr w:type="gramStart"/>
      <w:r w:rsidRPr="007118DB">
        <w:rPr>
          <w:sz w:val="32"/>
          <w:szCs w:val="32"/>
        </w:rPr>
        <w:t xml:space="preserve">strategies </w:t>
      </w:r>
      <w:r w:rsidRPr="007118DB">
        <w:rPr>
          <w:rFonts w:ascii="Segoe UI Emoji" w:hAnsi="Segoe UI Emoji" w:cs="Segoe UI Emoji"/>
          <w:sz w:val="32"/>
          <w:szCs w:val="32"/>
        </w:rPr>
        <w:t>📊💡</w:t>
      </w:r>
      <w:r w:rsidRPr="007118DB">
        <w:rPr>
          <w:sz w:val="32"/>
          <w:szCs w:val="32"/>
        </w:rPr>
        <w:t>.</w:t>
      </w:r>
      <w:proofErr w:type="gramEnd"/>
      <w:r w:rsidRPr="007118DB">
        <w:rPr>
          <w:sz w:val="32"/>
          <w:szCs w:val="32"/>
        </w:rPr>
        <w:t xml:space="preserve"> By analyzing customer behavior and campaign performance, we empower banks to:</w:t>
      </w:r>
    </w:p>
    <w:p w14:paraId="4D5D78A0" w14:textId="77777777" w:rsidR="007118DB" w:rsidRPr="007118DB" w:rsidRDefault="007118DB" w:rsidP="007118DB">
      <w:pPr>
        <w:rPr>
          <w:sz w:val="32"/>
          <w:szCs w:val="32"/>
        </w:rPr>
      </w:pPr>
    </w:p>
    <w:p w14:paraId="15E96539" w14:textId="77777777" w:rsidR="007118DB" w:rsidRPr="007118DB" w:rsidRDefault="007118DB" w:rsidP="007118DB">
      <w:pPr>
        <w:rPr>
          <w:sz w:val="32"/>
          <w:szCs w:val="32"/>
        </w:rPr>
      </w:pPr>
      <w:r w:rsidRPr="007118DB">
        <w:rPr>
          <w:rFonts w:ascii="Segoe UI Emoji" w:hAnsi="Segoe UI Emoji" w:cs="Segoe UI Emoji"/>
          <w:sz w:val="32"/>
          <w:szCs w:val="32"/>
        </w:rPr>
        <w:t>✅</w:t>
      </w:r>
      <w:r w:rsidRPr="007118DB">
        <w:rPr>
          <w:sz w:val="32"/>
          <w:szCs w:val="32"/>
        </w:rPr>
        <w:t xml:space="preserve"> Understand customers better – Discover which segments are most likely to subscribe based on age, job type, and financial habits.</w:t>
      </w:r>
    </w:p>
    <w:p w14:paraId="35DD000B" w14:textId="77777777" w:rsidR="007118DB" w:rsidRPr="007118DB" w:rsidRDefault="007118DB" w:rsidP="007118DB">
      <w:pPr>
        <w:rPr>
          <w:sz w:val="32"/>
          <w:szCs w:val="32"/>
        </w:rPr>
      </w:pPr>
      <w:r w:rsidRPr="007118DB">
        <w:rPr>
          <w:rFonts w:ascii="Segoe UI Emoji" w:hAnsi="Segoe UI Emoji" w:cs="Segoe UI Emoji"/>
          <w:sz w:val="32"/>
          <w:szCs w:val="32"/>
        </w:rPr>
        <w:t>🎯</w:t>
      </w:r>
      <w:r w:rsidRPr="007118DB">
        <w:rPr>
          <w:sz w:val="32"/>
          <w:szCs w:val="32"/>
        </w:rPr>
        <w:t xml:space="preserve"> Target smarter – Focus outreach on high-potential customers, reducing wasted effort and cost.</w:t>
      </w:r>
    </w:p>
    <w:p w14:paraId="7A5772A5" w14:textId="77777777" w:rsidR="007118DB" w:rsidRPr="007118DB" w:rsidRDefault="007118DB" w:rsidP="007118DB">
      <w:pPr>
        <w:rPr>
          <w:sz w:val="32"/>
          <w:szCs w:val="32"/>
        </w:rPr>
      </w:pPr>
      <w:r w:rsidRPr="007118DB">
        <w:rPr>
          <w:rFonts w:ascii="Segoe UI Emoji" w:hAnsi="Segoe UI Emoji" w:cs="Segoe UI Emoji"/>
          <w:sz w:val="32"/>
          <w:szCs w:val="32"/>
        </w:rPr>
        <w:t>📈</w:t>
      </w:r>
      <w:r w:rsidRPr="007118DB">
        <w:rPr>
          <w:sz w:val="32"/>
          <w:szCs w:val="32"/>
        </w:rPr>
        <w:t xml:space="preserve"> Boost subscription rates – Use predictive insights to improve campaign outcomes.</w:t>
      </w:r>
    </w:p>
    <w:p w14:paraId="07D61D2E" w14:textId="77777777" w:rsidR="007118DB" w:rsidRPr="007118DB" w:rsidRDefault="007118DB" w:rsidP="007118DB">
      <w:pPr>
        <w:rPr>
          <w:sz w:val="32"/>
          <w:szCs w:val="32"/>
        </w:rPr>
      </w:pPr>
      <w:r w:rsidRPr="007118DB">
        <w:rPr>
          <w:rFonts w:ascii="Segoe UI Emoji" w:hAnsi="Segoe UI Emoji" w:cs="Segoe UI Emoji"/>
          <w:sz w:val="32"/>
          <w:szCs w:val="32"/>
        </w:rPr>
        <w:t>🤖</w:t>
      </w:r>
      <w:r w:rsidRPr="007118DB">
        <w:rPr>
          <w:sz w:val="32"/>
          <w:szCs w:val="32"/>
        </w:rPr>
        <w:t xml:space="preserve"> Make informed decisions – Replace guesswork with models that guide smarter marketing and retention strategies.</w:t>
      </w:r>
    </w:p>
    <w:p w14:paraId="3C2A1D4A" w14:textId="77777777" w:rsidR="007118DB" w:rsidRPr="007118DB" w:rsidRDefault="007118DB" w:rsidP="007118DB">
      <w:pPr>
        <w:rPr>
          <w:sz w:val="32"/>
          <w:szCs w:val="32"/>
        </w:rPr>
      </w:pPr>
    </w:p>
    <w:p w14:paraId="36B286D6" w14:textId="77777777" w:rsidR="007118DB" w:rsidRPr="007118DB" w:rsidRDefault="007118DB" w:rsidP="007118DB">
      <w:pPr>
        <w:rPr>
          <w:sz w:val="32"/>
          <w:szCs w:val="32"/>
        </w:rPr>
      </w:pPr>
      <w:r w:rsidRPr="007118DB">
        <w:rPr>
          <w:sz w:val="32"/>
          <w:szCs w:val="32"/>
        </w:rPr>
        <w:t xml:space="preserve">With this analysis, banks don’t just collect data — they turn it into actionable intelligence </w:t>
      </w:r>
      <w:r w:rsidRPr="007118DB">
        <w:rPr>
          <w:rFonts w:ascii="Segoe UI Emoji" w:hAnsi="Segoe UI Emoji" w:cs="Segoe UI Emoji"/>
          <w:sz w:val="32"/>
          <w:szCs w:val="32"/>
        </w:rPr>
        <w:t>🚀</w:t>
      </w:r>
      <w:r w:rsidRPr="007118DB">
        <w:rPr>
          <w:sz w:val="32"/>
          <w:szCs w:val="32"/>
        </w:rPr>
        <w:t xml:space="preserve"> that drives growth, improves customer experience, and builds a competitive advantage.</w:t>
      </w:r>
    </w:p>
    <w:p w14:paraId="79EB893E" w14:textId="77777777" w:rsidR="007118DB" w:rsidRPr="007118DB" w:rsidRDefault="007118DB" w:rsidP="007118DB">
      <w:pPr>
        <w:rPr>
          <w:sz w:val="32"/>
          <w:szCs w:val="32"/>
        </w:rPr>
      </w:pPr>
    </w:p>
    <w:p w14:paraId="65C8A648" w14:textId="5BFD16FE" w:rsidR="007118DB" w:rsidRPr="007118DB" w:rsidRDefault="007118DB" w:rsidP="007118DB">
      <w:pPr>
        <w:rPr>
          <w:sz w:val="32"/>
          <w:szCs w:val="32"/>
        </w:rPr>
      </w:pPr>
      <w:r w:rsidRPr="007118DB">
        <w:rPr>
          <w:sz w:val="32"/>
          <w:szCs w:val="32"/>
        </w:rPr>
        <w:t xml:space="preserve">In short: More insight. Less risk. Better results. </w:t>
      </w:r>
      <w:r w:rsidRPr="007118DB">
        <w:rPr>
          <w:rFonts w:ascii="Segoe UI Emoji" w:hAnsi="Segoe UI Emoji" w:cs="Segoe UI Emoji"/>
          <w:sz w:val="32"/>
          <w:szCs w:val="32"/>
        </w:rPr>
        <w:t>💼✨</w:t>
      </w:r>
    </w:p>
    <w:sectPr w:rsidR="007118DB" w:rsidRPr="0071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41C0D"/>
    <w:multiLevelType w:val="multilevel"/>
    <w:tmpl w:val="C62A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210E0"/>
    <w:multiLevelType w:val="multilevel"/>
    <w:tmpl w:val="1E1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600537">
    <w:abstractNumId w:val="1"/>
  </w:num>
  <w:num w:numId="2" w16cid:durableId="49475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12"/>
    <w:rsid w:val="00040C6E"/>
    <w:rsid w:val="004233F6"/>
    <w:rsid w:val="00461D12"/>
    <w:rsid w:val="00475424"/>
    <w:rsid w:val="00625B82"/>
    <w:rsid w:val="007118DB"/>
    <w:rsid w:val="00736645"/>
    <w:rsid w:val="007F2A18"/>
    <w:rsid w:val="00800F7F"/>
    <w:rsid w:val="0086657B"/>
    <w:rsid w:val="00A628C0"/>
    <w:rsid w:val="00A83A50"/>
    <w:rsid w:val="00FA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83CFC"/>
  <w15:chartTrackingRefBased/>
  <w15:docId w15:val="{36E3F01F-F777-472A-9F0C-9F6E4243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D12"/>
    <w:rPr>
      <w:rFonts w:eastAsiaTheme="majorEastAsia" w:cstheme="majorBidi"/>
      <w:color w:val="272727" w:themeColor="text1" w:themeTint="D8"/>
    </w:rPr>
  </w:style>
  <w:style w:type="paragraph" w:styleId="Title">
    <w:name w:val="Title"/>
    <w:basedOn w:val="Normal"/>
    <w:next w:val="Normal"/>
    <w:link w:val="TitleChar"/>
    <w:uiPriority w:val="10"/>
    <w:qFormat/>
    <w:rsid w:val="0046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D12"/>
    <w:pPr>
      <w:spacing w:before="160"/>
      <w:jc w:val="center"/>
    </w:pPr>
    <w:rPr>
      <w:i/>
      <w:iCs/>
      <w:color w:val="404040" w:themeColor="text1" w:themeTint="BF"/>
    </w:rPr>
  </w:style>
  <w:style w:type="character" w:customStyle="1" w:styleId="QuoteChar">
    <w:name w:val="Quote Char"/>
    <w:basedOn w:val="DefaultParagraphFont"/>
    <w:link w:val="Quote"/>
    <w:uiPriority w:val="29"/>
    <w:rsid w:val="00461D12"/>
    <w:rPr>
      <w:i/>
      <w:iCs/>
      <w:color w:val="404040" w:themeColor="text1" w:themeTint="BF"/>
    </w:rPr>
  </w:style>
  <w:style w:type="paragraph" w:styleId="ListParagraph">
    <w:name w:val="List Paragraph"/>
    <w:basedOn w:val="Normal"/>
    <w:uiPriority w:val="34"/>
    <w:qFormat/>
    <w:rsid w:val="00461D12"/>
    <w:pPr>
      <w:ind w:left="720"/>
      <w:contextualSpacing/>
    </w:pPr>
  </w:style>
  <w:style w:type="character" w:styleId="IntenseEmphasis">
    <w:name w:val="Intense Emphasis"/>
    <w:basedOn w:val="DefaultParagraphFont"/>
    <w:uiPriority w:val="21"/>
    <w:qFormat/>
    <w:rsid w:val="00461D12"/>
    <w:rPr>
      <w:i/>
      <w:iCs/>
      <w:color w:val="0F4761" w:themeColor="accent1" w:themeShade="BF"/>
    </w:rPr>
  </w:style>
  <w:style w:type="paragraph" w:styleId="IntenseQuote">
    <w:name w:val="Intense Quote"/>
    <w:basedOn w:val="Normal"/>
    <w:next w:val="Normal"/>
    <w:link w:val="IntenseQuoteChar"/>
    <w:uiPriority w:val="30"/>
    <w:qFormat/>
    <w:rsid w:val="0046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D12"/>
    <w:rPr>
      <w:i/>
      <w:iCs/>
      <w:color w:val="0F4761" w:themeColor="accent1" w:themeShade="BF"/>
    </w:rPr>
  </w:style>
  <w:style w:type="character" w:styleId="IntenseReference">
    <w:name w:val="Intense Reference"/>
    <w:basedOn w:val="DefaultParagraphFont"/>
    <w:uiPriority w:val="32"/>
    <w:qFormat/>
    <w:rsid w:val="00461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3946">
      <w:bodyDiv w:val="1"/>
      <w:marLeft w:val="0"/>
      <w:marRight w:val="0"/>
      <w:marTop w:val="0"/>
      <w:marBottom w:val="0"/>
      <w:divBdr>
        <w:top w:val="none" w:sz="0" w:space="0" w:color="auto"/>
        <w:left w:val="none" w:sz="0" w:space="0" w:color="auto"/>
        <w:bottom w:val="none" w:sz="0" w:space="0" w:color="auto"/>
        <w:right w:val="none" w:sz="0" w:space="0" w:color="auto"/>
      </w:divBdr>
    </w:div>
    <w:div w:id="171262205">
      <w:bodyDiv w:val="1"/>
      <w:marLeft w:val="0"/>
      <w:marRight w:val="0"/>
      <w:marTop w:val="0"/>
      <w:marBottom w:val="0"/>
      <w:divBdr>
        <w:top w:val="none" w:sz="0" w:space="0" w:color="auto"/>
        <w:left w:val="none" w:sz="0" w:space="0" w:color="auto"/>
        <w:bottom w:val="none" w:sz="0" w:space="0" w:color="auto"/>
        <w:right w:val="none" w:sz="0" w:space="0" w:color="auto"/>
      </w:divBdr>
    </w:div>
    <w:div w:id="244606126">
      <w:bodyDiv w:val="1"/>
      <w:marLeft w:val="0"/>
      <w:marRight w:val="0"/>
      <w:marTop w:val="0"/>
      <w:marBottom w:val="0"/>
      <w:divBdr>
        <w:top w:val="none" w:sz="0" w:space="0" w:color="auto"/>
        <w:left w:val="none" w:sz="0" w:space="0" w:color="auto"/>
        <w:bottom w:val="none" w:sz="0" w:space="0" w:color="auto"/>
        <w:right w:val="none" w:sz="0" w:space="0" w:color="auto"/>
      </w:divBdr>
    </w:div>
    <w:div w:id="333656507">
      <w:bodyDiv w:val="1"/>
      <w:marLeft w:val="0"/>
      <w:marRight w:val="0"/>
      <w:marTop w:val="0"/>
      <w:marBottom w:val="0"/>
      <w:divBdr>
        <w:top w:val="none" w:sz="0" w:space="0" w:color="auto"/>
        <w:left w:val="none" w:sz="0" w:space="0" w:color="auto"/>
        <w:bottom w:val="none" w:sz="0" w:space="0" w:color="auto"/>
        <w:right w:val="none" w:sz="0" w:space="0" w:color="auto"/>
      </w:divBdr>
      <w:divsChild>
        <w:div w:id="1756854849">
          <w:marLeft w:val="0"/>
          <w:marRight w:val="150"/>
          <w:marTop w:val="0"/>
          <w:marBottom w:val="0"/>
          <w:divBdr>
            <w:top w:val="single" w:sz="2" w:space="0" w:color="E3E3E3"/>
            <w:left w:val="single" w:sz="2" w:space="0" w:color="E3E3E3"/>
            <w:bottom w:val="single" w:sz="2" w:space="0" w:color="E3E3E3"/>
            <w:right w:val="single" w:sz="2" w:space="0" w:color="E3E3E3"/>
          </w:divBdr>
          <w:divsChild>
            <w:div w:id="159501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164394">
          <w:marLeft w:val="0"/>
          <w:marRight w:val="0"/>
          <w:marTop w:val="0"/>
          <w:marBottom w:val="0"/>
          <w:divBdr>
            <w:top w:val="single" w:sz="2" w:space="0" w:color="E3E3E3"/>
            <w:left w:val="single" w:sz="2" w:space="0" w:color="E3E3E3"/>
            <w:bottom w:val="single" w:sz="2" w:space="0" w:color="E3E3E3"/>
            <w:right w:val="single" w:sz="2" w:space="0" w:color="E3E3E3"/>
          </w:divBdr>
          <w:divsChild>
            <w:div w:id="843399162">
              <w:marLeft w:val="0"/>
              <w:marRight w:val="0"/>
              <w:marTop w:val="0"/>
              <w:marBottom w:val="0"/>
              <w:divBdr>
                <w:top w:val="single" w:sz="2" w:space="0" w:color="E3E3E3"/>
                <w:left w:val="single" w:sz="2" w:space="0" w:color="E3E3E3"/>
                <w:bottom w:val="single" w:sz="2" w:space="0" w:color="E3E3E3"/>
                <w:right w:val="single" w:sz="2" w:space="0" w:color="E3E3E3"/>
              </w:divBdr>
            </w:div>
            <w:div w:id="1335455229">
              <w:marLeft w:val="0"/>
              <w:marRight w:val="0"/>
              <w:marTop w:val="0"/>
              <w:marBottom w:val="0"/>
              <w:divBdr>
                <w:top w:val="single" w:sz="2" w:space="0" w:color="E3E3E3"/>
                <w:left w:val="single" w:sz="2" w:space="0" w:color="E3E3E3"/>
                <w:bottom w:val="single" w:sz="2" w:space="0" w:color="E3E3E3"/>
                <w:right w:val="single" w:sz="2" w:space="0" w:color="E3E3E3"/>
              </w:divBdr>
              <w:divsChild>
                <w:div w:id="2112620903">
                  <w:marLeft w:val="0"/>
                  <w:marRight w:val="0"/>
                  <w:marTop w:val="0"/>
                  <w:marBottom w:val="0"/>
                  <w:divBdr>
                    <w:top w:val="single" w:sz="2" w:space="0" w:color="E3E3E3"/>
                    <w:left w:val="single" w:sz="2" w:space="0" w:color="E3E3E3"/>
                    <w:bottom w:val="single" w:sz="2" w:space="0" w:color="E3E3E3"/>
                    <w:right w:val="single" w:sz="2" w:space="0" w:color="E3E3E3"/>
                  </w:divBdr>
                  <w:divsChild>
                    <w:div w:id="2517816">
                      <w:marLeft w:val="0"/>
                      <w:marRight w:val="0"/>
                      <w:marTop w:val="0"/>
                      <w:marBottom w:val="0"/>
                      <w:divBdr>
                        <w:top w:val="single" w:sz="2" w:space="0" w:color="E3E3E3"/>
                        <w:left w:val="single" w:sz="2" w:space="0" w:color="E3E3E3"/>
                        <w:bottom w:val="single" w:sz="2" w:space="0" w:color="E3E3E3"/>
                        <w:right w:val="single" w:sz="2" w:space="0" w:color="E3E3E3"/>
                      </w:divBdr>
                      <w:divsChild>
                        <w:div w:id="12663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81829523">
      <w:bodyDiv w:val="1"/>
      <w:marLeft w:val="0"/>
      <w:marRight w:val="0"/>
      <w:marTop w:val="0"/>
      <w:marBottom w:val="0"/>
      <w:divBdr>
        <w:top w:val="none" w:sz="0" w:space="0" w:color="auto"/>
        <w:left w:val="none" w:sz="0" w:space="0" w:color="auto"/>
        <w:bottom w:val="none" w:sz="0" w:space="0" w:color="auto"/>
        <w:right w:val="none" w:sz="0" w:space="0" w:color="auto"/>
      </w:divBdr>
    </w:div>
    <w:div w:id="432089331">
      <w:bodyDiv w:val="1"/>
      <w:marLeft w:val="0"/>
      <w:marRight w:val="0"/>
      <w:marTop w:val="0"/>
      <w:marBottom w:val="0"/>
      <w:divBdr>
        <w:top w:val="none" w:sz="0" w:space="0" w:color="auto"/>
        <w:left w:val="none" w:sz="0" w:space="0" w:color="auto"/>
        <w:bottom w:val="none" w:sz="0" w:space="0" w:color="auto"/>
        <w:right w:val="none" w:sz="0" w:space="0" w:color="auto"/>
      </w:divBdr>
    </w:div>
    <w:div w:id="638530814">
      <w:bodyDiv w:val="1"/>
      <w:marLeft w:val="0"/>
      <w:marRight w:val="0"/>
      <w:marTop w:val="0"/>
      <w:marBottom w:val="0"/>
      <w:divBdr>
        <w:top w:val="none" w:sz="0" w:space="0" w:color="auto"/>
        <w:left w:val="none" w:sz="0" w:space="0" w:color="auto"/>
        <w:bottom w:val="none" w:sz="0" w:space="0" w:color="auto"/>
        <w:right w:val="none" w:sz="0" w:space="0" w:color="auto"/>
      </w:divBdr>
    </w:div>
    <w:div w:id="1423063723">
      <w:bodyDiv w:val="1"/>
      <w:marLeft w:val="0"/>
      <w:marRight w:val="0"/>
      <w:marTop w:val="0"/>
      <w:marBottom w:val="0"/>
      <w:divBdr>
        <w:top w:val="none" w:sz="0" w:space="0" w:color="auto"/>
        <w:left w:val="none" w:sz="0" w:space="0" w:color="auto"/>
        <w:bottom w:val="none" w:sz="0" w:space="0" w:color="auto"/>
        <w:right w:val="none" w:sz="0" w:space="0" w:color="auto"/>
      </w:divBdr>
    </w:div>
    <w:div w:id="205010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378</Words>
  <Characters>2456</Characters>
  <Application>Microsoft Office Word</Application>
  <DocSecurity>0</DocSecurity>
  <Lines>116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Shaban</dc:creator>
  <cp:keywords/>
  <dc:description/>
  <cp:lastModifiedBy>Abdelrahman Shaban</cp:lastModifiedBy>
  <cp:revision>5</cp:revision>
  <dcterms:created xsi:type="dcterms:W3CDTF">2025-05-11T14:23:00Z</dcterms:created>
  <dcterms:modified xsi:type="dcterms:W3CDTF">2025-05-13T01:50:00Z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d80394b2-24f7-4589-8056-89c66258eca2</vt:lpwstr>
  </property>
</Properties>
</file>