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ink/ink1.xml" ContentType="application/inkml+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333F3" w14:textId="4F7D03E9" w:rsidR="00FC262B" w:rsidRPr="00FC262B" w:rsidRDefault="006C55CE" w:rsidP="006C55CE">
      <w:pPr>
        <w:spacing w:after="0" w:line="240" w:lineRule="auto"/>
        <w:jc w:val="center"/>
        <w:rPr>
          <w:rFonts w:eastAsia="SimSun"/>
          <w:b/>
          <w:sz w:val="36"/>
          <w:szCs w:val="24"/>
          <w:lang w:val="en-AU" w:eastAsia="zh-CN"/>
        </w:rPr>
      </w:pPr>
      <w:r>
        <w:rPr>
          <w:noProof/>
        </w:rPr>
        <w:drawing>
          <wp:anchor distT="0" distB="0" distL="114300" distR="114300" simplePos="0" relativeHeight="251660288" behindDoc="0" locked="0" layoutInCell="1" allowOverlap="1" wp14:anchorId="1983ABFA" wp14:editId="2CDDD8B0">
            <wp:simplePos x="0" y="0"/>
            <wp:positionH relativeFrom="margin">
              <wp:posOffset>1882140</wp:posOffset>
            </wp:positionH>
            <wp:positionV relativeFrom="margin">
              <wp:posOffset>163830</wp:posOffset>
            </wp:positionV>
            <wp:extent cx="1706245" cy="1188720"/>
            <wp:effectExtent l="0" t="0" r="8255" b="0"/>
            <wp:wrapTopAndBottom/>
            <wp:docPr id="8" name="Picture 8" descr="A picture containing text, business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businessca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6245" cy="1188720"/>
                    </a:xfrm>
                    <a:prstGeom prst="rect">
                      <a:avLst/>
                    </a:prstGeom>
                  </pic:spPr>
                </pic:pic>
              </a:graphicData>
            </a:graphic>
            <wp14:sizeRelH relativeFrom="margin">
              <wp14:pctWidth>0</wp14:pctWidth>
            </wp14:sizeRelH>
            <wp14:sizeRelV relativeFrom="margin">
              <wp14:pctHeight>0</wp14:pctHeight>
            </wp14:sizeRelV>
          </wp:anchor>
        </w:drawing>
      </w:r>
    </w:p>
    <w:p w14:paraId="6DECD5FA" w14:textId="77777777" w:rsidR="00FC262B" w:rsidRPr="001B05BB" w:rsidRDefault="00415238" w:rsidP="001B05BB">
      <w:pPr>
        <w:jc w:val="center"/>
        <w:rPr>
          <w:rFonts w:eastAsia="SimSun"/>
          <w:sz w:val="28"/>
          <w:szCs w:val="28"/>
          <w:lang w:val="en-AU" w:eastAsia="zh-CN"/>
        </w:rPr>
      </w:pPr>
      <w:r>
        <w:rPr>
          <w:rFonts w:eastAsia="SimSun"/>
          <w:sz w:val="28"/>
          <w:szCs w:val="28"/>
          <w:lang w:val="en-AU" w:eastAsia="zh-CN"/>
        </w:rPr>
        <w:t>GRADUATION PROJECT I</w:t>
      </w:r>
      <w:r w:rsidR="00FC262B" w:rsidRPr="001B05BB">
        <w:rPr>
          <w:rFonts w:eastAsia="SimSun"/>
          <w:sz w:val="28"/>
          <w:szCs w:val="28"/>
          <w:lang w:val="en-AU" w:eastAsia="zh-CN"/>
        </w:rPr>
        <w:t xml:space="preserve"> REPORT</w:t>
      </w:r>
    </w:p>
    <w:p w14:paraId="5E3C6514" w14:textId="1AEA5736" w:rsidR="00374D72" w:rsidRDefault="00374D72" w:rsidP="006C55CE">
      <w:pPr>
        <w:jc w:val="center"/>
        <w:rPr>
          <w:rFonts w:eastAsia="SimSun"/>
          <w:sz w:val="28"/>
          <w:szCs w:val="28"/>
          <w:lang w:val="en-AU" w:eastAsia="zh-CN"/>
        </w:rPr>
      </w:pPr>
      <w:r>
        <w:rPr>
          <w:rFonts w:eastAsia="SimSun"/>
          <w:sz w:val="28"/>
          <w:szCs w:val="28"/>
          <w:lang w:val="en-AU" w:eastAsia="zh-CN"/>
        </w:rPr>
        <w:t>Facility Escape: 2D psychological awareness game</w:t>
      </w:r>
    </w:p>
    <w:p w14:paraId="2A72F076" w14:textId="6448F719" w:rsidR="00FC262B" w:rsidRPr="006C55CE" w:rsidRDefault="00FC262B" w:rsidP="006C55CE">
      <w:pPr>
        <w:jc w:val="center"/>
        <w:rPr>
          <w:rFonts w:eastAsia="SimSun"/>
          <w:sz w:val="28"/>
          <w:szCs w:val="28"/>
          <w:lang w:val="en-AU" w:eastAsia="zh-CN"/>
        </w:rPr>
      </w:pPr>
      <w:r w:rsidRPr="001B05BB">
        <w:rPr>
          <w:rFonts w:eastAsia="SimSun"/>
          <w:sz w:val="28"/>
          <w:szCs w:val="28"/>
          <w:lang w:val="en-AU" w:eastAsia="zh-CN"/>
        </w:rPr>
        <w:t>Submitted By</w:t>
      </w:r>
    </w:p>
    <w:p w14:paraId="7E2F3B79" w14:textId="3F92A28F" w:rsidR="00FC262B" w:rsidRDefault="00374D72" w:rsidP="00FC262B">
      <w:pPr>
        <w:spacing w:after="0" w:line="240" w:lineRule="auto"/>
        <w:jc w:val="center"/>
        <w:rPr>
          <w:rFonts w:eastAsia="SimSun"/>
          <w:sz w:val="36"/>
          <w:szCs w:val="24"/>
          <w:lang w:val="en-AU" w:eastAsia="zh-CN"/>
        </w:rPr>
      </w:pPr>
      <w:r>
        <w:rPr>
          <w:rFonts w:eastAsia="SimSun"/>
          <w:sz w:val="36"/>
          <w:szCs w:val="24"/>
          <w:lang w:val="en-AU" w:eastAsia="zh-CN"/>
        </w:rPr>
        <w:t>Sami Habahbeh</w:t>
      </w:r>
    </w:p>
    <w:p w14:paraId="169C374A" w14:textId="77777777" w:rsidR="00374D72" w:rsidRPr="00FC262B" w:rsidRDefault="00374D72" w:rsidP="00FC262B">
      <w:pPr>
        <w:spacing w:after="0" w:line="240" w:lineRule="auto"/>
        <w:jc w:val="center"/>
        <w:rPr>
          <w:rFonts w:eastAsia="SimSun"/>
          <w:sz w:val="36"/>
          <w:szCs w:val="24"/>
          <w:lang w:val="en-AU" w:eastAsia="zh-CN"/>
        </w:rPr>
      </w:pPr>
    </w:p>
    <w:p w14:paraId="75099115" w14:textId="77777777" w:rsidR="00FC262B" w:rsidRPr="00FC262B" w:rsidRDefault="00FC262B" w:rsidP="001B05BB">
      <w:pPr>
        <w:jc w:val="center"/>
        <w:rPr>
          <w:rFonts w:eastAsia="SimSun"/>
          <w:lang w:val="en-AU" w:eastAsia="zh-CN"/>
        </w:rPr>
      </w:pPr>
      <w:r w:rsidRPr="00FC262B">
        <w:rPr>
          <w:rFonts w:eastAsia="SimSun"/>
          <w:lang w:val="en-AU" w:eastAsia="zh-CN"/>
        </w:rPr>
        <w:t>Project Supervisor</w:t>
      </w:r>
    </w:p>
    <w:p w14:paraId="1CDFBF59" w14:textId="3063D48C" w:rsidR="00374D72" w:rsidRDefault="00374D72" w:rsidP="00415238">
      <w:pPr>
        <w:jc w:val="center"/>
        <w:rPr>
          <w:rFonts w:eastAsia="SimSun"/>
          <w:lang w:val="en-AU" w:eastAsia="zh-CN"/>
        </w:rPr>
      </w:pPr>
      <w:r>
        <w:rPr>
          <w:rFonts w:eastAsia="SimSun"/>
          <w:lang w:val="en-AU" w:eastAsia="zh-CN"/>
        </w:rPr>
        <w:t>Dr. Abdullah Heyari</w:t>
      </w:r>
    </w:p>
    <w:p w14:paraId="76D920FD" w14:textId="0201DF4A" w:rsidR="00FC262B" w:rsidRPr="00FC262B" w:rsidRDefault="00FC262B" w:rsidP="00415238">
      <w:pPr>
        <w:jc w:val="center"/>
        <w:rPr>
          <w:rFonts w:eastAsia="SimSun"/>
          <w:sz w:val="36"/>
          <w:szCs w:val="24"/>
          <w:lang w:val="en-AU" w:eastAsia="zh-CN"/>
        </w:rPr>
      </w:pPr>
      <w:r w:rsidRPr="00FC262B">
        <w:rPr>
          <w:rFonts w:eastAsia="SimSun"/>
          <w:lang w:val="en-AU" w:eastAsia="zh-CN"/>
        </w:rPr>
        <w:t xml:space="preserve">Graduation Project </w:t>
      </w:r>
    </w:p>
    <w:p w14:paraId="02D37CDB" w14:textId="277DF51A" w:rsidR="00FC262B" w:rsidRDefault="00FC262B" w:rsidP="001B05BB">
      <w:pPr>
        <w:jc w:val="center"/>
        <w:rPr>
          <w:rFonts w:eastAsia="SimSun"/>
          <w:lang w:val="en-AU" w:eastAsia="zh-CN"/>
        </w:rPr>
      </w:pPr>
      <w:r w:rsidRPr="00FC262B">
        <w:rPr>
          <w:rFonts w:eastAsia="SimSun"/>
          <w:lang w:val="en-AU" w:eastAsia="zh-CN"/>
        </w:rPr>
        <w:t xml:space="preserve">Department of </w:t>
      </w:r>
      <w:r w:rsidR="006C55CE">
        <w:rPr>
          <w:rFonts w:eastAsia="SimSun"/>
          <w:lang w:val="en-AU" w:eastAsia="zh-CN"/>
        </w:rPr>
        <w:t>Computer Science</w:t>
      </w:r>
    </w:p>
    <w:p w14:paraId="2630BA97" w14:textId="7901245B" w:rsidR="006C55CE" w:rsidRPr="00FC262B" w:rsidRDefault="006C55CE" w:rsidP="001B05BB">
      <w:pPr>
        <w:jc w:val="center"/>
        <w:rPr>
          <w:rFonts w:eastAsia="SimSun"/>
          <w:lang w:val="en-AU" w:eastAsia="zh-CN"/>
        </w:rPr>
      </w:pPr>
      <w:r>
        <w:rPr>
          <w:rFonts w:eastAsia="SimSun"/>
          <w:lang w:val="en-AU" w:eastAsia="zh-CN"/>
        </w:rPr>
        <w:t xml:space="preserve">School </w:t>
      </w:r>
      <w:r w:rsidR="009B012F">
        <w:rPr>
          <w:rFonts w:eastAsia="SimSun"/>
          <w:lang w:val="en-AU" w:eastAsia="zh-CN"/>
        </w:rPr>
        <w:t>of Computing</w:t>
      </w:r>
    </w:p>
    <w:p w14:paraId="06698340" w14:textId="5F986376" w:rsidR="00FC262B" w:rsidRPr="00FC262B" w:rsidRDefault="006C55CE" w:rsidP="001B05BB">
      <w:pPr>
        <w:jc w:val="center"/>
        <w:rPr>
          <w:rFonts w:eastAsia="SimSun"/>
          <w:lang w:val="en-AU" w:eastAsia="zh-CN"/>
        </w:rPr>
      </w:pPr>
      <w:r>
        <w:rPr>
          <w:rFonts w:eastAsia="SimSun"/>
          <w:lang w:val="en-AU" w:eastAsia="zh-CN"/>
        </w:rPr>
        <w:t xml:space="preserve">German </w:t>
      </w:r>
      <w:r w:rsidR="00FC262B" w:rsidRPr="00FC262B">
        <w:rPr>
          <w:rFonts w:eastAsia="SimSun"/>
          <w:lang w:val="en-AU" w:eastAsia="zh-CN"/>
        </w:rPr>
        <w:t>Jordan</w:t>
      </w:r>
      <w:r>
        <w:rPr>
          <w:rFonts w:eastAsia="SimSun"/>
          <w:lang w:val="en-AU" w:eastAsia="zh-CN"/>
        </w:rPr>
        <w:t>ian</w:t>
      </w:r>
      <w:r w:rsidR="00FC262B" w:rsidRPr="00FC262B">
        <w:rPr>
          <w:rFonts w:eastAsia="SimSun"/>
          <w:lang w:val="en-AU" w:eastAsia="zh-CN"/>
        </w:rPr>
        <w:t xml:space="preserve"> University</w:t>
      </w:r>
    </w:p>
    <w:p w14:paraId="6EE60D0D" w14:textId="668CF1E1" w:rsidR="007616EB" w:rsidRDefault="00374D72" w:rsidP="00374D72">
      <w:pPr>
        <w:pStyle w:val="BodyText"/>
        <w:ind w:firstLine="0"/>
        <w:jc w:val="center"/>
        <w:sectPr w:rsidR="007616EB" w:rsidSect="000F3573">
          <w:headerReference w:type="even" r:id="rId12"/>
          <w:headerReference w:type="default" r:id="rId13"/>
          <w:footerReference w:type="even" r:id="rId14"/>
          <w:pgSz w:w="12240" w:h="15840" w:code="1"/>
          <w:pgMar w:top="1440" w:right="1440" w:bottom="1440" w:left="2160" w:header="720" w:footer="720" w:gutter="0"/>
          <w:pgNumType w:fmt="lowerRoman"/>
          <w:cols w:space="720"/>
          <w:docGrid w:linePitch="326"/>
        </w:sectPr>
      </w:pPr>
      <w:r>
        <w:t>2026   First Semester</w:t>
      </w:r>
    </w:p>
    <w:p w14:paraId="243AF057" w14:textId="77777777" w:rsidR="006C55CE" w:rsidRPr="009553BD" w:rsidRDefault="006C55CE" w:rsidP="006C55CE">
      <w:pPr>
        <w:pStyle w:val="Pre-pagesHeadings"/>
      </w:pPr>
      <w:bookmarkStart w:id="0" w:name="_Toc125469395"/>
      <w:bookmarkStart w:id="1" w:name="_Toc33518905"/>
      <w:r w:rsidRPr="009553BD">
        <w:lastRenderedPageBreak/>
        <w:t>Authorization Form</w:t>
      </w:r>
      <w:bookmarkEnd w:id="0"/>
    </w:p>
    <w:p w14:paraId="0422ECDC" w14:textId="77777777" w:rsidR="006C55CE" w:rsidRDefault="006C55CE" w:rsidP="006C55CE"/>
    <w:p w14:paraId="4AE570B0" w14:textId="77777777" w:rsidR="006C55CE" w:rsidRPr="00703F8E" w:rsidRDefault="006C55CE" w:rsidP="006C55CE"/>
    <w:p w14:paraId="5F20F5B0" w14:textId="7BF3FB80" w:rsidR="006C55CE" w:rsidRDefault="006C55CE" w:rsidP="006C55CE">
      <w:pPr>
        <w:spacing w:after="0"/>
        <w:jc w:val="lowKashida"/>
      </w:pPr>
      <w:r>
        <w:t xml:space="preserve">I, </w:t>
      </w:r>
      <w:sdt>
        <w:sdtPr>
          <w:alias w:val="Your Name"/>
          <w:tag w:val="Your Name"/>
          <w:id w:val="-277565978"/>
          <w:placeholder>
            <w:docPart w:val="4447DA89199246AEA612ACAD3AC4489A"/>
          </w:placeholder>
        </w:sdtPr>
        <w:sdtContent>
          <w:r w:rsidR="0045119B">
            <w:t>Sami Habahbeh</w:t>
          </w:r>
        </w:sdtContent>
      </w:sdt>
      <w:r>
        <w:t xml:space="preserve">, authorize German Jordanian University to supply copies of my </w:t>
      </w:r>
      <w:sdt>
        <w:sdtPr>
          <w:alias w:val="Your Work"/>
          <w:tag w:val="Your Work"/>
          <w:id w:val="-822356888"/>
          <w:placeholder>
            <w:docPart w:val="786FD5CB110A4403AB8CE66262C1422C"/>
          </w:placeholder>
          <w:comboBox>
            <w:listItem w:displayText="M.Sc thesis" w:value="M.Sc thesis"/>
            <w:listItem w:displayText="Ph.D dissertation" w:value="Ph.D dissertation"/>
          </w:comboBox>
        </w:sdtPr>
        <w:sdtContent>
          <w:r w:rsidR="00374D72">
            <w:t>Facility Escape</w:t>
          </w:r>
        </w:sdtContent>
      </w:sdt>
      <w:r>
        <w:t xml:space="preserve"> to libraries, establishments or individuals on request, according to the regulations of German Jordanian University.</w:t>
      </w:r>
    </w:p>
    <w:p w14:paraId="0E7E5468" w14:textId="77777777" w:rsidR="006C55CE" w:rsidRDefault="006C55CE" w:rsidP="006C55CE">
      <w:pPr>
        <w:spacing w:after="0"/>
      </w:pPr>
    </w:p>
    <w:p w14:paraId="1F78C9BD" w14:textId="77777777" w:rsidR="006C55CE" w:rsidRDefault="006C55CE" w:rsidP="006C55CE">
      <w:pPr>
        <w:spacing w:after="0"/>
      </w:pPr>
    </w:p>
    <w:p w14:paraId="77E014B9" w14:textId="77777777" w:rsidR="006C55CE" w:rsidRPr="00DA3CA3" w:rsidRDefault="006C55CE" w:rsidP="006C55CE">
      <w:pPr>
        <w:spacing w:after="0"/>
        <w:rPr>
          <w:b/>
          <w:bCs/>
        </w:rPr>
      </w:pPr>
      <w:r w:rsidRPr="00DA3CA3">
        <w:rPr>
          <w:b/>
          <w:bCs/>
        </w:rPr>
        <w:t>Signature:</w:t>
      </w:r>
    </w:p>
    <w:p w14:paraId="6A87FED5" w14:textId="2E7628AA" w:rsidR="006C55CE" w:rsidRDefault="00374D72" w:rsidP="006C55CE">
      <w:pPr>
        <w:spacing w:after="0"/>
      </w:pPr>
      <w:r>
        <w:rPr>
          <w:noProof/>
        </w:rPr>
        <mc:AlternateContent>
          <mc:Choice Requires="wpi">
            <w:drawing>
              <wp:anchor distT="0" distB="0" distL="114300" distR="114300" simplePos="0" relativeHeight="251663360" behindDoc="0" locked="0" layoutInCell="1" allowOverlap="1" wp14:anchorId="374C3A56" wp14:editId="41344319">
                <wp:simplePos x="0" y="0"/>
                <wp:positionH relativeFrom="column">
                  <wp:posOffset>-366395</wp:posOffset>
                </wp:positionH>
                <wp:positionV relativeFrom="paragraph">
                  <wp:posOffset>-29210</wp:posOffset>
                </wp:positionV>
                <wp:extent cx="2988310" cy="665480"/>
                <wp:effectExtent l="57150" t="76200" r="59690" b="58420"/>
                <wp:wrapNone/>
                <wp:docPr id="1833952937"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2988310" cy="665480"/>
                      </w14:xfrm>
                    </w14:contentPart>
                  </a:graphicData>
                </a:graphic>
              </wp:anchor>
            </w:drawing>
          </mc:Choice>
          <mc:Fallback>
            <w:pict>
              <v:shapetype w14:anchorId="5839EA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0.25pt;margin-top:-3.7pt;width:238.1pt;height:55.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">
                <v:imagedata r:id="rId16" o:title=""/>
              </v:shape>
            </w:pict>
          </mc:Fallback>
        </mc:AlternateContent>
      </w:r>
    </w:p>
    <w:p w14:paraId="7E481481" w14:textId="77777777" w:rsidR="006C55CE" w:rsidRDefault="006C55CE" w:rsidP="006C55CE">
      <w:pPr>
        <w:spacing w:after="0"/>
      </w:pPr>
    </w:p>
    <w:p w14:paraId="2E47A4FB" w14:textId="77777777" w:rsidR="006C55CE" w:rsidRDefault="006C55CE" w:rsidP="006C55CE">
      <w:pPr>
        <w:spacing w:after="0"/>
      </w:pPr>
    </w:p>
    <w:p w14:paraId="40258D7B" w14:textId="77777777" w:rsidR="006C55CE" w:rsidRDefault="006C55CE" w:rsidP="006C55CE">
      <w:pPr>
        <w:spacing w:after="0"/>
        <w:rPr>
          <w:b/>
          <w:bCs/>
        </w:rPr>
      </w:pPr>
      <w:r w:rsidRPr="00DA3CA3">
        <w:rPr>
          <w:b/>
          <w:bCs/>
        </w:rPr>
        <w:t>Date:</w:t>
      </w:r>
    </w:p>
    <w:p w14:paraId="12860D4E" w14:textId="77777777" w:rsidR="00374D72" w:rsidRDefault="00374D72" w:rsidP="006C55CE">
      <w:pPr>
        <w:spacing w:after="0"/>
        <w:rPr>
          <w:b/>
          <w:bCs/>
        </w:rPr>
      </w:pPr>
    </w:p>
    <w:p w14:paraId="0D90FE70" w14:textId="0E8B8451" w:rsidR="00374D72" w:rsidRDefault="00374D72" w:rsidP="006C55CE">
      <w:pPr>
        <w:spacing w:after="0"/>
        <w:rPr>
          <w:b/>
          <w:bCs/>
        </w:rPr>
        <w:sectPr w:rsidR="00374D72" w:rsidSect="006C55CE">
          <w:pgSz w:w="11909" w:h="16834" w:code="9"/>
          <w:pgMar w:top="1701" w:right="1411" w:bottom="1411" w:left="1987" w:header="720" w:footer="720" w:gutter="0"/>
          <w:pgNumType w:fmt="lowerRoman" w:start="1"/>
          <w:cols w:space="720"/>
          <w:docGrid w:linePitch="360"/>
        </w:sectPr>
      </w:pPr>
      <w:r>
        <w:rPr>
          <w:b/>
          <w:bCs/>
        </w:rPr>
        <w:t>6/1/2026</w:t>
      </w:r>
    </w:p>
    <w:p w14:paraId="1E8E7416" w14:textId="1D016472" w:rsidR="00687B93" w:rsidRPr="00FD49C6" w:rsidRDefault="00000000" w:rsidP="00687B93">
      <w:pPr>
        <w:jc w:val="center"/>
        <w:rPr>
          <w:b/>
          <w:bCs/>
          <w:sz w:val="28"/>
          <w:szCs w:val="28"/>
        </w:rPr>
      </w:pPr>
      <w:sdt>
        <w:sdtPr>
          <w:rPr>
            <w:rStyle w:val="ThesisTitle"/>
            <w:sz w:val="28"/>
            <w:szCs w:val="28"/>
          </w:rPr>
          <w:alias w:val="Thesis Title"/>
          <w:tag w:val="Thesis Title"/>
          <w:id w:val="-1019386807"/>
        </w:sdtPr>
        <w:sdtContent>
          <w:r w:rsidR="001F07C3">
            <w:rPr>
              <w:rStyle w:val="ThesisTitle"/>
              <w:sz w:val="28"/>
              <w:szCs w:val="28"/>
            </w:rPr>
            <w:t>Facility Escape: a psychological awareness game</w:t>
          </w:r>
        </w:sdtContent>
      </w:sdt>
    </w:p>
    <w:p w14:paraId="5A08385F" w14:textId="77777777" w:rsidR="00687B93" w:rsidRPr="00FD49C6" w:rsidRDefault="00687B93" w:rsidP="00687B93">
      <w:pPr>
        <w:spacing w:after="0" w:line="240" w:lineRule="auto"/>
        <w:jc w:val="center"/>
        <w:rPr>
          <w:b/>
          <w:bCs/>
          <w:sz w:val="28"/>
          <w:szCs w:val="28"/>
        </w:rPr>
      </w:pPr>
      <w:r w:rsidRPr="00FD49C6">
        <w:rPr>
          <w:b/>
          <w:bCs/>
          <w:sz w:val="28"/>
          <w:szCs w:val="28"/>
        </w:rPr>
        <w:t>By</w:t>
      </w:r>
    </w:p>
    <w:sdt>
      <w:sdtPr>
        <w:rPr>
          <w:b/>
          <w:bCs/>
          <w:sz w:val="28"/>
          <w:szCs w:val="28"/>
        </w:rPr>
        <w:id w:val="-1363360341"/>
      </w:sdtPr>
      <w:sdtContent>
        <w:p w14:paraId="08678030" w14:textId="58B85F90" w:rsidR="00687B93" w:rsidRPr="00FD49C6" w:rsidRDefault="00374D72" w:rsidP="00687B93">
          <w:pPr>
            <w:jc w:val="center"/>
            <w:rPr>
              <w:b/>
              <w:bCs/>
              <w:sz w:val="28"/>
              <w:szCs w:val="28"/>
            </w:rPr>
          </w:pPr>
          <w:r>
            <w:rPr>
              <w:b/>
              <w:bCs/>
              <w:sz w:val="28"/>
              <w:szCs w:val="28"/>
            </w:rPr>
            <w:t>Sami Habahbeh</w:t>
          </w:r>
        </w:p>
      </w:sdtContent>
    </w:sdt>
    <w:p w14:paraId="05AD6597" w14:textId="77777777" w:rsidR="00687B93" w:rsidRPr="00FD49C6" w:rsidRDefault="00687B93" w:rsidP="00687B93">
      <w:pPr>
        <w:spacing w:after="0" w:line="240" w:lineRule="auto"/>
        <w:jc w:val="center"/>
        <w:rPr>
          <w:b/>
          <w:bCs/>
          <w:sz w:val="28"/>
          <w:szCs w:val="28"/>
        </w:rPr>
      </w:pPr>
      <w:r w:rsidRPr="00FD49C6">
        <w:rPr>
          <w:b/>
          <w:bCs/>
          <w:sz w:val="28"/>
          <w:szCs w:val="28"/>
        </w:rPr>
        <w:t>Supervisor</w:t>
      </w:r>
    </w:p>
    <w:sdt>
      <w:sdtPr>
        <w:rPr>
          <w:b/>
          <w:bCs/>
          <w:sz w:val="28"/>
          <w:szCs w:val="28"/>
        </w:rPr>
        <w:id w:val="-1800293130"/>
      </w:sdtPr>
      <w:sdtContent>
        <w:p w14:paraId="681F1583" w14:textId="7618909E" w:rsidR="00687B93" w:rsidRDefault="00374D72" w:rsidP="00687B93">
          <w:pPr>
            <w:jc w:val="center"/>
            <w:rPr>
              <w:b/>
              <w:bCs/>
              <w:sz w:val="28"/>
              <w:szCs w:val="28"/>
            </w:rPr>
          </w:pPr>
          <w:r>
            <w:rPr>
              <w:b/>
              <w:bCs/>
              <w:sz w:val="28"/>
              <w:szCs w:val="28"/>
            </w:rPr>
            <w:t>Dr. Abdullah Heyari</w:t>
          </w:r>
        </w:p>
      </w:sdtContent>
    </w:sdt>
    <w:p w14:paraId="0B89439F" w14:textId="77777777" w:rsidR="00687B93" w:rsidRDefault="00687B93" w:rsidP="00687B93">
      <w:pPr>
        <w:pStyle w:val="Pre-pagesHeadings"/>
        <w:rPr>
          <w:sz w:val="28"/>
          <w:szCs w:val="28"/>
        </w:rPr>
      </w:pPr>
      <w:bookmarkStart w:id="2" w:name="_Toc34054369"/>
      <w:bookmarkStart w:id="3" w:name="_Toc34832889"/>
      <w:bookmarkStart w:id="4" w:name="_Toc125469396"/>
      <w:r w:rsidRPr="00E75AA0">
        <w:rPr>
          <w:sz w:val="28"/>
          <w:szCs w:val="28"/>
        </w:rPr>
        <w:t>Abstract</w:t>
      </w:r>
      <w:bookmarkEnd w:id="2"/>
      <w:bookmarkEnd w:id="3"/>
      <w:bookmarkEnd w:id="4"/>
    </w:p>
    <w:p w14:paraId="4CF0F6FE" w14:textId="77777777" w:rsidR="00374D72" w:rsidRPr="00374D72" w:rsidRDefault="00374D72" w:rsidP="00302A04">
      <w:pPr>
        <w:pStyle w:val="Pre-pagesHeadings"/>
        <w:spacing w:line="480" w:lineRule="auto"/>
        <w:jc w:val="left"/>
        <w:rPr>
          <w:b w:val="0"/>
          <w:bCs w:val="0"/>
          <w:sz w:val="24"/>
          <w:szCs w:val="24"/>
        </w:rPr>
      </w:pPr>
      <w:r w:rsidRPr="00374D72">
        <w:rPr>
          <w:b w:val="0"/>
          <w:bCs w:val="0"/>
          <w:i/>
          <w:iCs/>
          <w:sz w:val="24"/>
          <w:szCs w:val="24"/>
        </w:rPr>
        <w:t>Facility Escape</w:t>
      </w:r>
      <w:r w:rsidRPr="00374D72">
        <w:rPr>
          <w:b w:val="0"/>
          <w:bCs w:val="0"/>
          <w:sz w:val="24"/>
          <w:szCs w:val="24"/>
        </w:rPr>
        <w:t xml:space="preserve"> is a 2D psychological platformer game developed using the Unity game engine and programmed in C#. The project is designed to raise public awareness about mental health, with a specific focus on Post-Traumatic Stress Disorder (PTSD) and dissociative amnesia. Instead of presenting these disorders through direct explanation, the game translates psychological symptoms into interactive gameplay mechanics and visual effects. The player explores a confined facility, interacts with non-player characters (NPCs), defeats bosses, and collects keys in order to escape, while gradually uncovering the narrative and psychological background of the protagonist.</w:t>
      </w:r>
    </w:p>
    <w:p w14:paraId="53404677" w14:textId="77777777" w:rsidR="00374D72" w:rsidRPr="00374D72" w:rsidRDefault="00374D72" w:rsidP="00302A04">
      <w:pPr>
        <w:pStyle w:val="Pre-pagesHeadings"/>
        <w:spacing w:line="480" w:lineRule="auto"/>
        <w:jc w:val="left"/>
        <w:rPr>
          <w:b w:val="0"/>
          <w:bCs w:val="0"/>
          <w:sz w:val="24"/>
          <w:szCs w:val="24"/>
        </w:rPr>
      </w:pPr>
      <w:r w:rsidRPr="00374D72">
        <w:rPr>
          <w:b w:val="0"/>
          <w:bCs w:val="0"/>
          <w:sz w:val="24"/>
          <w:szCs w:val="24"/>
        </w:rPr>
        <w:t xml:space="preserve">A central feature of the game is a sanity system that dynamically affects both gameplay and visual presentation. Player decisions, NPC interactions, and combat encounters influence the sanity level, which is reflected through screen distortion, darkened visuals, and chromatic aberration effects implemented using Unity’s rendering and camera tools, including Cinemachine and built-in UI systems. NPC behavior is controlled using finite state machine (FSM)–based artificial intelligence to ensure consistent and reactive interactions. Depending on the player’s final sanity state, the game concludes with either a positive ending representing psychological recovery or a negative ending associated with severe mental health consequences. The proposed design emphasizes </w:t>
      </w:r>
      <w:r w:rsidRPr="00374D72">
        <w:rPr>
          <w:b w:val="0"/>
          <w:bCs w:val="0"/>
          <w:sz w:val="24"/>
          <w:szCs w:val="24"/>
        </w:rPr>
        <w:lastRenderedPageBreak/>
        <w:t>psychological accuracy, player immersion, and awareness, aiming to encourage reflection on mental health issues and the importance of seeking professional help.</w:t>
      </w:r>
    </w:p>
    <w:p w14:paraId="63DC150D" w14:textId="77777777" w:rsidR="00374D72" w:rsidRPr="00374D72" w:rsidRDefault="00374D72" w:rsidP="00302A04">
      <w:pPr>
        <w:pStyle w:val="Pre-pagesHeadings"/>
        <w:spacing w:line="480" w:lineRule="auto"/>
        <w:jc w:val="left"/>
        <w:rPr>
          <w:b w:val="0"/>
          <w:bCs w:val="0"/>
          <w:sz w:val="24"/>
          <w:szCs w:val="24"/>
        </w:rPr>
      </w:pPr>
      <w:r w:rsidRPr="00374D72">
        <w:rPr>
          <w:b w:val="0"/>
          <w:bCs w:val="0"/>
          <w:sz w:val="24"/>
          <w:szCs w:val="24"/>
        </w:rPr>
        <w:t>Keywords: Psychological Game, Mental Health Awareness, PTSD, Dissociative Amnesia, Unity, Sanity System</w:t>
      </w:r>
    </w:p>
    <w:p w14:paraId="44BE00E3" w14:textId="77777777" w:rsidR="00374D72" w:rsidRPr="00E75AA0" w:rsidRDefault="00374D72" w:rsidP="00687B93">
      <w:pPr>
        <w:pStyle w:val="Pre-pagesHeadings"/>
        <w:rPr>
          <w:sz w:val="28"/>
          <w:szCs w:val="28"/>
        </w:rPr>
      </w:pPr>
    </w:p>
    <w:p w14:paraId="4BB3876D" w14:textId="0ADE2EC6" w:rsidR="00687B93" w:rsidRDefault="00687B93" w:rsidP="00374D72">
      <w:pPr>
        <w:pStyle w:val="Abstract0"/>
        <w:rPr>
          <w:szCs w:val="24"/>
        </w:rPr>
        <w:sectPr w:rsidR="00687B93">
          <w:pgSz w:w="11909" w:h="16834" w:code="9"/>
          <w:pgMar w:top="1701" w:right="1411" w:bottom="1411" w:left="1987" w:header="720" w:footer="720" w:gutter="0"/>
          <w:pgNumType w:fmt="lowerRoman"/>
          <w:cols w:space="720"/>
          <w:docGrid w:linePitch="360"/>
        </w:sectPr>
      </w:pPr>
    </w:p>
    <w:p w14:paraId="1E8C5E92" w14:textId="77777777" w:rsidR="005E1397" w:rsidRDefault="005E1397" w:rsidP="009B2184">
      <w:pPr>
        <w:pStyle w:val="Heading1"/>
      </w:pPr>
      <w:bookmarkStart w:id="5" w:name="_Toc33518906"/>
      <w:bookmarkStart w:id="6" w:name="_Toc125469397"/>
      <w:bookmarkEnd w:id="1"/>
      <w:r>
        <w:lastRenderedPageBreak/>
        <w:t>ACKNOWLEDGEMENTS</w:t>
      </w:r>
      <w:bookmarkEnd w:id="5"/>
      <w:bookmarkEnd w:id="6"/>
    </w:p>
    <w:p w14:paraId="0B97B62A" w14:textId="0933D1F6" w:rsidR="00374D72" w:rsidRPr="00374D72" w:rsidRDefault="00374D72" w:rsidP="00302A04">
      <w:pPr>
        <w:pStyle w:val="approval"/>
        <w:spacing w:line="480" w:lineRule="auto"/>
        <w:jc w:val="left"/>
      </w:pPr>
      <w:r w:rsidRPr="00374D72">
        <w:t>I would like to express my sincere gratitude to my project supervisor</w:t>
      </w:r>
      <w:r>
        <w:t>, Dr. Abdullah Heryari</w:t>
      </w:r>
      <w:r w:rsidRPr="00374D72">
        <w:t xml:space="preserve"> for their guidance, feedback, and continuous support throughout the development of this graduation project. Their academic insight and recommendations were essential in shaping the direction and scope of the project.</w:t>
      </w:r>
      <w:r>
        <w:t xml:space="preserve"> A special thanks to Maysalward for training me in Game development and game design. Their help and guidance through my internship was an impactful and helpful towards achieving this project.</w:t>
      </w:r>
    </w:p>
    <w:p w14:paraId="18AD3E1A" w14:textId="6096F367" w:rsidR="005E1397" w:rsidRDefault="00374D72" w:rsidP="00302A04">
      <w:pPr>
        <w:pStyle w:val="approval"/>
        <w:spacing w:line="480" w:lineRule="auto"/>
        <w:jc w:val="left"/>
        <w:sectPr w:rsidR="005E1397" w:rsidSect="000F3573">
          <w:headerReference w:type="first" r:id="rId17"/>
          <w:footerReference w:type="first" r:id="rId18"/>
          <w:pgSz w:w="12240" w:h="15840" w:code="1"/>
          <w:pgMar w:top="1440" w:right="1440" w:bottom="1440" w:left="2160" w:header="720" w:footer="720" w:gutter="0"/>
          <w:pgNumType w:fmt="lowerRoman" w:start="2"/>
          <w:cols w:space="720"/>
          <w:titlePg/>
        </w:sectPr>
      </w:pPr>
      <w:r w:rsidRPr="00374D72">
        <w:t>I would also like to thank the faculty members of the Department of Computer Science at the German Jordanian University for providing the knowledge and resources that contributed to this work. Finally, I am grateful to my family and friends for their encouragement and support during the completion of this project</w:t>
      </w:r>
    </w:p>
    <w:sdt>
      <w:sdtPr>
        <w:rPr>
          <w:rFonts w:ascii="Times New Roman" w:eastAsia="Times New Roman" w:hAnsi="Times New Roman" w:cs="Times New Roman"/>
          <w:b w:val="0"/>
          <w:bCs w:val="0"/>
          <w:color w:val="auto"/>
          <w:sz w:val="24"/>
          <w:szCs w:val="20"/>
          <w:lang w:eastAsia="en-US"/>
        </w:rPr>
        <w:id w:val="-446467232"/>
        <w:docPartObj>
          <w:docPartGallery w:val="Table of Contents"/>
          <w:docPartUnique/>
        </w:docPartObj>
      </w:sdtPr>
      <w:sdtEndPr>
        <w:rPr>
          <w:noProof/>
        </w:rPr>
      </w:sdtEndPr>
      <w:sdtContent>
        <w:p w14:paraId="7398271B" w14:textId="77777777" w:rsidR="00330BE0" w:rsidRDefault="00330BE0" w:rsidP="00330BE0">
          <w:pPr>
            <w:pStyle w:val="TOCHeading"/>
          </w:pPr>
          <w:r>
            <w:t>Table of Contents</w:t>
          </w:r>
        </w:p>
        <w:p w14:paraId="2F212508" w14:textId="77777777" w:rsidR="00BC2D4A" w:rsidRPr="00BC2D4A" w:rsidRDefault="00BC2D4A" w:rsidP="00BC2D4A">
          <w:pPr>
            <w:rPr>
              <w:lang w:eastAsia="ja-JP"/>
            </w:rPr>
          </w:pPr>
        </w:p>
        <w:p w14:paraId="32EA4840" w14:textId="1226C768" w:rsidR="00687B93" w:rsidRDefault="00330BE0">
          <w:pPr>
            <w:pStyle w:val="TOC1"/>
            <w:tabs>
              <w:tab w:val="right" w:leader="dot" w:pos="8630"/>
            </w:tabs>
            <w:rPr>
              <w:rFonts w:asciiTheme="minorHAnsi" w:eastAsiaTheme="minorEastAsia" w:hAnsiTheme="minorHAnsi" w:cstheme="minorBidi"/>
              <w:b w:val="0"/>
              <w:caps w:val="0"/>
              <w:noProof/>
              <w:sz w:val="22"/>
              <w:szCs w:val="22"/>
            </w:rPr>
          </w:pPr>
          <w:r>
            <w:rPr>
              <w:rFonts w:asciiTheme="majorHAnsi" w:eastAsiaTheme="majorEastAsia" w:hAnsiTheme="majorHAnsi" w:cstheme="majorBidi"/>
              <w:color w:val="365F91" w:themeColor="accent1" w:themeShade="BF"/>
              <w:sz w:val="28"/>
              <w:szCs w:val="28"/>
              <w:lang w:eastAsia="ja-JP"/>
            </w:rPr>
            <w:fldChar w:fldCharType="begin"/>
          </w:r>
          <w:r>
            <w:instrText xml:space="preserve"> TOC \o "1-3" \h \z \u </w:instrText>
          </w:r>
          <w:r>
            <w:rPr>
              <w:rFonts w:asciiTheme="majorHAnsi" w:eastAsiaTheme="majorEastAsia" w:hAnsiTheme="majorHAnsi" w:cstheme="majorBidi"/>
              <w:color w:val="365F91" w:themeColor="accent1" w:themeShade="BF"/>
              <w:sz w:val="28"/>
              <w:szCs w:val="28"/>
              <w:lang w:eastAsia="ja-JP"/>
            </w:rPr>
            <w:fldChar w:fldCharType="separate"/>
          </w:r>
          <w:hyperlink w:anchor="_Toc125469395" w:history="1">
            <w:r w:rsidR="00687B93" w:rsidRPr="008D068A">
              <w:rPr>
                <w:rStyle w:val="Hyperlink"/>
                <w:noProof/>
              </w:rPr>
              <w:t>Authorization Form</w:t>
            </w:r>
            <w:r w:rsidR="00687B93">
              <w:rPr>
                <w:noProof/>
                <w:webHidden/>
              </w:rPr>
              <w:tab/>
            </w:r>
            <w:r w:rsidR="00687B93">
              <w:rPr>
                <w:noProof/>
                <w:webHidden/>
              </w:rPr>
              <w:fldChar w:fldCharType="begin"/>
            </w:r>
            <w:r w:rsidR="00687B93">
              <w:rPr>
                <w:noProof/>
                <w:webHidden/>
              </w:rPr>
              <w:instrText xml:space="preserve"> PAGEREF _Toc125469395 \h </w:instrText>
            </w:r>
            <w:r w:rsidR="00687B93">
              <w:rPr>
                <w:noProof/>
                <w:webHidden/>
              </w:rPr>
            </w:r>
            <w:r w:rsidR="00687B93">
              <w:rPr>
                <w:noProof/>
                <w:webHidden/>
              </w:rPr>
              <w:fldChar w:fldCharType="separate"/>
            </w:r>
            <w:r w:rsidR="00687B93">
              <w:rPr>
                <w:noProof/>
                <w:webHidden/>
              </w:rPr>
              <w:t>i</w:t>
            </w:r>
            <w:r w:rsidR="00687B93">
              <w:rPr>
                <w:noProof/>
                <w:webHidden/>
              </w:rPr>
              <w:fldChar w:fldCharType="end"/>
            </w:r>
          </w:hyperlink>
        </w:p>
        <w:p w14:paraId="60E286F4" w14:textId="18A4C84B" w:rsidR="00687B93" w:rsidRDefault="00687B93">
          <w:pPr>
            <w:pStyle w:val="TOC1"/>
            <w:tabs>
              <w:tab w:val="right" w:leader="dot" w:pos="8630"/>
            </w:tabs>
            <w:rPr>
              <w:rFonts w:asciiTheme="minorHAnsi" w:eastAsiaTheme="minorEastAsia" w:hAnsiTheme="minorHAnsi" w:cstheme="minorBidi"/>
              <w:b w:val="0"/>
              <w:caps w:val="0"/>
              <w:noProof/>
              <w:sz w:val="22"/>
              <w:szCs w:val="22"/>
            </w:rPr>
          </w:pPr>
          <w:hyperlink w:anchor="_Toc125469396" w:history="1">
            <w:r w:rsidRPr="008D068A">
              <w:rPr>
                <w:rStyle w:val="Hyperlink"/>
                <w:noProof/>
              </w:rPr>
              <w:t>Abstract</w:t>
            </w:r>
            <w:r>
              <w:rPr>
                <w:noProof/>
                <w:webHidden/>
              </w:rPr>
              <w:tab/>
            </w:r>
            <w:r>
              <w:rPr>
                <w:noProof/>
                <w:webHidden/>
              </w:rPr>
              <w:fldChar w:fldCharType="begin"/>
            </w:r>
            <w:r>
              <w:rPr>
                <w:noProof/>
                <w:webHidden/>
              </w:rPr>
              <w:instrText xml:space="preserve"> PAGEREF _Toc125469396 \h </w:instrText>
            </w:r>
            <w:r>
              <w:rPr>
                <w:noProof/>
                <w:webHidden/>
              </w:rPr>
            </w:r>
            <w:r>
              <w:rPr>
                <w:noProof/>
                <w:webHidden/>
              </w:rPr>
              <w:fldChar w:fldCharType="separate"/>
            </w:r>
            <w:r>
              <w:rPr>
                <w:noProof/>
                <w:webHidden/>
              </w:rPr>
              <w:t>ii</w:t>
            </w:r>
            <w:r>
              <w:rPr>
                <w:noProof/>
                <w:webHidden/>
              </w:rPr>
              <w:fldChar w:fldCharType="end"/>
            </w:r>
          </w:hyperlink>
        </w:p>
        <w:p w14:paraId="6D603852" w14:textId="76387121" w:rsidR="00687B93" w:rsidRDefault="00687B93">
          <w:pPr>
            <w:pStyle w:val="TOC1"/>
            <w:tabs>
              <w:tab w:val="right" w:leader="dot" w:pos="8630"/>
            </w:tabs>
            <w:rPr>
              <w:rFonts w:asciiTheme="minorHAnsi" w:eastAsiaTheme="minorEastAsia" w:hAnsiTheme="minorHAnsi" w:cstheme="minorBidi"/>
              <w:b w:val="0"/>
              <w:caps w:val="0"/>
              <w:noProof/>
              <w:sz w:val="22"/>
              <w:szCs w:val="22"/>
            </w:rPr>
          </w:pPr>
          <w:hyperlink w:anchor="_Toc125469397" w:history="1">
            <w:r w:rsidRPr="008D068A">
              <w:rPr>
                <w:rStyle w:val="Hyperlink"/>
                <w:noProof/>
              </w:rPr>
              <w:t>ACKNOWLEDGEMENTS</w:t>
            </w:r>
            <w:r>
              <w:rPr>
                <w:noProof/>
                <w:webHidden/>
              </w:rPr>
              <w:tab/>
            </w:r>
            <w:r>
              <w:rPr>
                <w:noProof/>
                <w:webHidden/>
              </w:rPr>
              <w:fldChar w:fldCharType="begin"/>
            </w:r>
            <w:r>
              <w:rPr>
                <w:noProof/>
                <w:webHidden/>
              </w:rPr>
              <w:instrText xml:space="preserve"> PAGEREF _Toc125469397 \h </w:instrText>
            </w:r>
            <w:r>
              <w:rPr>
                <w:noProof/>
                <w:webHidden/>
              </w:rPr>
            </w:r>
            <w:r>
              <w:rPr>
                <w:noProof/>
                <w:webHidden/>
              </w:rPr>
              <w:fldChar w:fldCharType="separate"/>
            </w:r>
            <w:r>
              <w:rPr>
                <w:noProof/>
                <w:webHidden/>
              </w:rPr>
              <w:t>i</w:t>
            </w:r>
            <w:r w:rsidR="00B826D0">
              <w:rPr>
                <w:noProof/>
                <w:webHidden/>
              </w:rPr>
              <w:t>I</w:t>
            </w:r>
            <w:r>
              <w:rPr>
                <w:noProof/>
                <w:webHidden/>
              </w:rPr>
              <w:t>i</w:t>
            </w:r>
            <w:r>
              <w:rPr>
                <w:noProof/>
                <w:webHidden/>
              </w:rPr>
              <w:fldChar w:fldCharType="end"/>
            </w:r>
          </w:hyperlink>
        </w:p>
        <w:p w14:paraId="1F5DA165" w14:textId="5C6E76A0" w:rsidR="00687B93" w:rsidRDefault="00687B93">
          <w:pPr>
            <w:pStyle w:val="TOC1"/>
            <w:tabs>
              <w:tab w:val="right" w:leader="dot" w:pos="8630"/>
            </w:tabs>
            <w:rPr>
              <w:rFonts w:asciiTheme="minorHAnsi" w:eastAsiaTheme="minorEastAsia" w:hAnsiTheme="minorHAnsi" w:cstheme="minorBidi"/>
              <w:b w:val="0"/>
              <w:caps w:val="0"/>
              <w:noProof/>
              <w:sz w:val="22"/>
              <w:szCs w:val="22"/>
            </w:rPr>
          </w:pPr>
          <w:hyperlink w:anchor="_Toc125469398" w:history="1">
            <w:r w:rsidRPr="008D068A">
              <w:rPr>
                <w:rStyle w:val="Hyperlink"/>
                <w:noProof/>
              </w:rPr>
              <w:t>NOMENCLATURE</w:t>
            </w:r>
            <w:r>
              <w:rPr>
                <w:noProof/>
                <w:webHidden/>
              </w:rPr>
              <w:tab/>
            </w:r>
            <w:r w:rsidR="00B826D0">
              <w:rPr>
                <w:noProof/>
                <w:webHidden/>
              </w:rPr>
              <w:t>I</w:t>
            </w:r>
            <w:r>
              <w:rPr>
                <w:noProof/>
                <w:webHidden/>
              </w:rPr>
              <w:fldChar w:fldCharType="begin"/>
            </w:r>
            <w:r>
              <w:rPr>
                <w:noProof/>
                <w:webHidden/>
              </w:rPr>
              <w:instrText xml:space="preserve"> PAGEREF _Toc125469398 \h </w:instrText>
            </w:r>
            <w:r>
              <w:rPr>
                <w:noProof/>
                <w:webHidden/>
              </w:rPr>
            </w:r>
            <w:r>
              <w:rPr>
                <w:noProof/>
                <w:webHidden/>
              </w:rPr>
              <w:fldChar w:fldCharType="separate"/>
            </w:r>
            <w:r>
              <w:rPr>
                <w:noProof/>
                <w:webHidden/>
              </w:rPr>
              <w:t>v</w:t>
            </w:r>
            <w:r>
              <w:rPr>
                <w:noProof/>
                <w:webHidden/>
              </w:rPr>
              <w:fldChar w:fldCharType="end"/>
            </w:r>
          </w:hyperlink>
        </w:p>
        <w:p w14:paraId="59CDBDD4" w14:textId="68DF7810" w:rsidR="00687B93" w:rsidRDefault="00687B93">
          <w:pPr>
            <w:pStyle w:val="TOC2"/>
            <w:tabs>
              <w:tab w:val="right" w:leader="dot" w:pos="8630"/>
            </w:tabs>
            <w:rPr>
              <w:rFonts w:asciiTheme="minorHAnsi" w:eastAsiaTheme="minorEastAsia" w:hAnsiTheme="minorHAnsi" w:cstheme="minorBidi"/>
              <w:b w:val="0"/>
              <w:noProof/>
              <w:sz w:val="22"/>
              <w:szCs w:val="22"/>
            </w:rPr>
          </w:pPr>
          <w:hyperlink w:anchor="_Toc125469401" w:history="1">
            <w:r w:rsidRPr="008D068A">
              <w:rPr>
                <w:rStyle w:val="Hyperlink"/>
                <w:noProof/>
              </w:rPr>
              <w:t>INTRODUCTION</w:t>
            </w:r>
            <w:r>
              <w:rPr>
                <w:noProof/>
                <w:webHidden/>
              </w:rPr>
              <w:tab/>
            </w:r>
            <w:r>
              <w:rPr>
                <w:noProof/>
                <w:webHidden/>
              </w:rPr>
              <w:fldChar w:fldCharType="begin"/>
            </w:r>
            <w:r>
              <w:rPr>
                <w:noProof/>
                <w:webHidden/>
              </w:rPr>
              <w:instrText xml:space="preserve"> PAGEREF _Toc125469401 \h </w:instrText>
            </w:r>
            <w:r>
              <w:rPr>
                <w:noProof/>
                <w:webHidden/>
              </w:rPr>
            </w:r>
            <w:r>
              <w:rPr>
                <w:noProof/>
                <w:webHidden/>
              </w:rPr>
              <w:fldChar w:fldCharType="separate"/>
            </w:r>
            <w:r>
              <w:rPr>
                <w:noProof/>
                <w:webHidden/>
              </w:rPr>
              <w:t>1</w:t>
            </w:r>
            <w:r>
              <w:rPr>
                <w:noProof/>
                <w:webHidden/>
              </w:rPr>
              <w:fldChar w:fldCharType="end"/>
            </w:r>
          </w:hyperlink>
        </w:p>
        <w:p w14:paraId="44F85664" w14:textId="2418A9A8" w:rsidR="00687B93" w:rsidRDefault="00687B93">
          <w:pPr>
            <w:pStyle w:val="TOC3"/>
            <w:tabs>
              <w:tab w:val="left" w:pos="1440"/>
              <w:tab w:val="right" w:leader="dot" w:pos="8630"/>
            </w:tabs>
            <w:rPr>
              <w:rFonts w:asciiTheme="minorHAnsi" w:eastAsiaTheme="minorEastAsia" w:hAnsiTheme="minorHAnsi" w:cstheme="minorBidi"/>
              <w:noProof/>
              <w:sz w:val="22"/>
              <w:szCs w:val="22"/>
            </w:rPr>
          </w:pPr>
          <w:hyperlink w:anchor="_Toc125469402" w:history="1">
            <w:r w:rsidRPr="008D068A">
              <w:rPr>
                <w:rStyle w:val="Hyperlink"/>
                <w:noProof/>
              </w:rPr>
              <w:t>1.1</w:t>
            </w:r>
            <w:r>
              <w:rPr>
                <w:rFonts w:asciiTheme="minorHAnsi" w:eastAsiaTheme="minorEastAsia" w:hAnsiTheme="minorHAnsi" w:cstheme="minorBidi"/>
                <w:noProof/>
                <w:sz w:val="22"/>
                <w:szCs w:val="22"/>
              </w:rPr>
              <w:tab/>
            </w:r>
            <w:r w:rsidRPr="008D068A">
              <w:rPr>
                <w:rStyle w:val="Hyperlink"/>
                <w:noProof/>
              </w:rPr>
              <w:t>Background</w:t>
            </w:r>
            <w:r>
              <w:rPr>
                <w:noProof/>
                <w:webHidden/>
              </w:rPr>
              <w:tab/>
            </w:r>
            <w:r w:rsidR="0062257B">
              <w:rPr>
                <w:noProof/>
                <w:webHidden/>
              </w:rPr>
              <w:t>1</w:t>
            </w:r>
          </w:hyperlink>
        </w:p>
        <w:p w14:paraId="06171525" w14:textId="31CB35C0" w:rsidR="00687B93" w:rsidRDefault="00687B93">
          <w:pPr>
            <w:pStyle w:val="TOC3"/>
            <w:tabs>
              <w:tab w:val="left" w:pos="1440"/>
              <w:tab w:val="right" w:leader="dot" w:pos="8630"/>
            </w:tabs>
            <w:rPr>
              <w:rFonts w:asciiTheme="minorHAnsi" w:eastAsiaTheme="minorEastAsia" w:hAnsiTheme="minorHAnsi" w:cstheme="minorBidi"/>
              <w:noProof/>
              <w:sz w:val="22"/>
              <w:szCs w:val="22"/>
            </w:rPr>
          </w:pPr>
          <w:hyperlink w:anchor="_Toc125469403" w:history="1">
            <w:r w:rsidRPr="008D068A">
              <w:rPr>
                <w:rStyle w:val="Hyperlink"/>
                <w:noProof/>
              </w:rPr>
              <w:t>1.2</w:t>
            </w:r>
            <w:r>
              <w:rPr>
                <w:rFonts w:asciiTheme="minorHAnsi" w:eastAsiaTheme="minorEastAsia" w:hAnsiTheme="minorHAnsi" w:cstheme="minorBidi"/>
                <w:noProof/>
                <w:sz w:val="22"/>
                <w:szCs w:val="22"/>
              </w:rPr>
              <w:tab/>
            </w:r>
            <w:r w:rsidRPr="008D068A">
              <w:rPr>
                <w:rStyle w:val="Hyperlink"/>
                <w:noProof/>
              </w:rPr>
              <w:t>Motivation</w:t>
            </w:r>
            <w:r>
              <w:rPr>
                <w:noProof/>
                <w:webHidden/>
              </w:rPr>
              <w:tab/>
            </w:r>
            <w:r>
              <w:rPr>
                <w:noProof/>
                <w:webHidden/>
              </w:rPr>
              <w:fldChar w:fldCharType="begin"/>
            </w:r>
            <w:r>
              <w:rPr>
                <w:noProof/>
                <w:webHidden/>
              </w:rPr>
              <w:instrText xml:space="preserve"> PAGEREF _Toc125469403 \h </w:instrText>
            </w:r>
            <w:r>
              <w:rPr>
                <w:noProof/>
                <w:webHidden/>
              </w:rPr>
            </w:r>
            <w:r>
              <w:rPr>
                <w:noProof/>
                <w:webHidden/>
              </w:rPr>
              <w:fldChar w:fldCharType="separate"/>
            </w:r>
            <w:r>
              <w:rPr>
                <w:noProof/>
                <w:webHidden/>
              </w:rPr>
              <w:t>2</w:t>
            </w:r>
            <w:r>
              <w:rPr>
                <w:noProof/>
                <w:webHidden/>
              </w:rPr>
              <w:fldChar w:fldCharType="end"/>
            </w:r>
          </w:hyperlink>
        </w:p>
        <w:p w14:paraId="3181DE79" w14:textId="3D9007F1" w:rsidR="00725C81" w:rsidRDefault="00687B93" w:rsidP="00725C81">
          <w:pPr>
            <w:pStyle w:val="TOC3"/>
            <w:tabs>
              <w:tab w:val="left" w:pos="1440"/>
              <w:tab w:val="right" w:leader="dot" w:pos="8630"/>
            </w:tabs>
          </w:pPr>
          <w:hyperlink w:anchor="_Toc125469404" w:history="1">
            <w:r w:rsidRPr="008D068A">
              <w:rPr>
                <w:rStyle w:val="Hyperlink"/>
                <w:noProof/>
              </w:rPr>
              <w:t>1.3</w:t>
            </w:r>
            <w:r>
              <w:rPr>
                <w:rFonts w:asciiTheme="minorHAnsi" w:eastAsiaTheme="minorEastAsia" w:hAnsiTheme="minorHAnsi" w:cstheme="minorBidi"/>
                <w:noProof/>
                <w:sz w:val="22"/>
                <w:szCs w:val="22"/>
              </w:rPr>
              <w:tab/>
            </w:r>
            <w:r w:rsidRPr="008D068A">
              <w:rPr>
                <w:rStyle w:val="Hyperlink"/>
                <w:noProof/>
              </w:rPr>
              <w:t>Literature review</w:t>
            </w:r>
            <w:r>
              <w:rPr>
                <w:noProof/>
                <w:webHidden/>
              </w:rPr>
              <w:tab/>
            </w:r>
            <w:r w:rsidR="0062257B">
              <w:rPr>
                <w:noProof/>
                <w:webHidden/>
              </w:rPr>
              <w:t>4</w:t>
            </w:r>
          </w:hyperlink>
        </w:p>
        <w:p w14:paraId="05B776F3" w14:textId="77777777" w:rsidR="00F13BB2" w:rsidRPr="00F13BB2" w:rsidRDefault="00F13BB2" w:rsidP="00F13BB2">
          <w:pPr>
            <w:pStyle w:val="ListParagraph"/>
            <w:numPr>
              <w:ilvl w:val="0"/>
              <w:numId w:val="17"/>
            </w:numPr>
            <w:contextualSpacing w:val="0"/>
            <w:jc w:val="left"/>
            <w:rPr>
              <w:rFonts w:asciiTheme="majorBidi" w:hAnsiTheme="majorBidi" w:cstheme="majorBidi"/>
              <w:vanish/>
            </w:rPr>
          </w:pPr>
        </w:p>
        <w:p w14:paraId="3F5C2E14" w14:textId="77777777" w:rsidR="00F13BB2" w:rsidRPr="00F13BB2" w:rsidRDefault="00F13BB2" w:rsidP="00F13BB2">
          <w:pPr>
            <w:pStyle w:val="ListParagraph"/>
            <w:numPr>
              <w:ilvl w:val="1"/>
              <w:numId w:val="17"/>
            </w:numPr>
            <w:contextualSpacing w:val="0"/>
            <w:jc w:val="left"/>
            <w:rPr>
              <w:rFonts w:asciiTheme="majorBidi" w:hAnsiTheme="majorBidi" w:cstheme="majorBidi"/>
              <w:vanish/>
            </w:rPr>
          </w:pPr>
        </w:p>
        <w:p w14:paraId="69BACC57" w14:textId="77777777" w:rsidR="00F13BB2" w:rsidRPr="00F13BB2" w:rsidRDefault="00F13BB2" w:rsidP="00F13BB2">
          <w:pPr>
            <w:pStyle w:val="ListParagraph"/>
            <w:numPr>
              <w:ilvl w:val="1"/>
              <w:numId w:val="17"/>
            </w:numPr>
            <w:contextualSpacing w:val="0"/>
            <w:jc w:val="left"/>
            <w:rPr>
              <w:rFonts w:asciiTheme="majorBidi" w:hAnsiTheme="majorBidi" w:cstheme="majorBidi"/>
              <w:vanish/>
            </w:rPr>
          </w:pPr>
        </w:p>
        <w:p w14:paraId="6EA8259D" w14:textId="77777777" w:rsidR="00F13BB2" w:rsidRPr="00F13BB2" w:rsidRDefault="00F13BB2" w:rsidP="00F13BB2">
          <w:pPr>
            <w:pStyle w:val="ListParagraph"/>
            <w:numPr>
              <w:ilvl w:val="1"/>
              <w:numId w:val="17"/>
            </w:numPr>
            <w:contextualSpacing w:val="0"/>
            <w:jc w:val="left"/>
            <w:rPr>
              <w:rFonts w:asciiTheme="majorBidi" w:hAnsiTheme="majorBidi" w:cstheme="majorBidi"/>
              <w:vanish/>
            </w:rPr>
          </w:pPr>
        </w:p>
        <w:p w14:paraId="42CD0642" w14:textId="4AC67627" w:rsidR="00725C81" w:rsidRPr="00150C5D" w:rsidRDefault="00725C81" w:rsidP="00F13BB2">
          <w:pPr>
            <w:pStyle w:val="BodyText"/>
            <w:numPr>
              <w:ilvl w:val="2"/>
              <w:numId w:val="17"/>
            </w:numPr>
            <w:ind w:left="1890"/>
            <w:jc w:val="left"/>
            <w:rPr>
              <w:rFonts w:asciiTheme="majorBidi" w:hAnsiTheme="majorBidi" w:cstheme="majorBidi"/>
            </w:rPr>
          </w:pPr>
          <w:r w:rsidRPr="00150C5D">
            <w:rPr>
              <w:rFonts w:asciiTheme="majorBidi" w:hAnsiTheme="majorBidi" w:cstheme="majorBidi"/>
            </w:rPr>
            <w:t>Post-Traumatic Stress Disorder (PTSD) and Dissociative Amnesia</w:t>
          </w:r>
          <w:r w:rsidR="0062257B">
            <w:rPr>
              <w:rFonts w:asciiTheme="majorBidi" w:hAnsiTheme="majorBidi" w:cstheme="majorBidi"/>
            </w:rPr>
            <w:t>…4</w:t>
          </w:r>
        </w:p>
        <w:p w14:paraId="6E0AF55C" w14:textId="46E4BC0D" w:rsidR="00F13BB2" w:rsidRDefault="00F13BB2" w:rsidP="00F13BB2">
          <w:pPr>
            <w:pStyle w:val="ListParagraph"/>
            <w:numPr>
              <w:ilvl w:val="2"/>
              <w:numId w:val="17"/>
            </w:numPr>
            <w:ind w:firstLine="450"/>
            <w:jc w:val="left"/>
          </w:pPr>
          <w:r w:rsidRPr="00F13BB2">
            <w:t>Serious Games for Mental Health Awareness and Education</w:t>
          </w:r>
          <w:r w:rsidR="0062257B">
            <w:t>…….6</w:t>
          </w:r>
        </w:p>
        <w:p w14:paraId="363215B8" w14:textId="5E4AB361" w:rsidR="00F13BB2" w:rsidRDefault="00F13BB2" w:rsidP="00F13BB2">
          <w:pPr>
            <w:pStyle w:val="ListParagraph"/>
            <w:numPr>
              <w:ilvl w:val="2"/>
              <w:numId w:val="17"/>
            </w:numPr>
            <w:ind w:firstLine="450"/>
            <w:jc w:val="left"/>
          </w:pPr>
          <w:r>
            <w:t>Representing Psychological Symptoms through Gameplay</w:t>
          </w:r>
          <w:r w:rsidR="0062257B">
            <w:t>………8</w:t>
          </w:r>
        </w:p>
        <w:p w14:paraId="2553BC5E" w14:textId="7326D13C" w:rsidR="00F13BB2" w:rsidRPr="00725C81" w:rsidRDefault="00F13BB2" w:rsidP="00F13BB2">
          <w:pPr>
            <w:pStyle w:val="ListParagraph"/>
            <w:numPr>
              <w:ilvl w:val="2"/>
              <w:numId w:val="17"/>
            </w:numPr>
            <w:ind w:firstLine="450"/>
            <w:jc w:val="left"/>
          </w:pPr>
          <w:r>
            <w:t>Game as Empathy and Awareness Tools</w:t>
          </w:r>
          <w:r w:rsidR="0062257B">
            <w:t>………………………...13</w:t>
          </w:r>
        </w:p>
        <w:p w14:paraId="247F8237" w14:textId="5BE1DD02" w:rsidR="00687B93" w:rsidRDefault="00687B93">
          <w:pPr>
            <w:pStyle w:val="TOC2"/>
            <w:tabs>
              <w:tab w:val="right" w:leader="dot" w:pos="8630"/>
            </w:tabs>
            <w:rPr>
              <w:rFonts w:asciiTheme="minorHAnsi" w:eastAsiaTheme="minorEastAsia" w:hAnsiTheme="minorHAnsi" w:cstheme="minorBidi"/>
              <w:b w:val="0"/>
              <w:noProof/>
              <w:sz w:val="22"/>
              <w:szCs w:val="22"/>
            </w:rPr>
          </w:pPr>
          <w:hyperlink w:anchor="_Toc125469405" w:history="1">
            <w:r w:rsidRPr="008D068A">
              <w:rPr>
                <w:rStyle w:val="Hyperlink"/>
                <w:noProof/>
              </w:rPr>
              <w:t>PROPOSED DESIGN AND METHODOLOGY</w:t>
            </w:r>
            <w:r>
              <w:rPr>
                <w:noProof/>
                <w:webHidden/>
              </w:rPr>
              <w:tab/>
            </w:r>
            <w:r w:rsidR="0062257B">
              <w:rPr>
                <w:noProof/>
                <w:webHidden/>
              </w:rPr>
              <w:t>15</w:t>
            </w:r>
          </w:hyperlink>
        </w:p>
        <w:p w14:paraId="4AB34B13" w14:textId="39087F82" w:rsidR="00687B93" w:rsidRDefault="00687B93">
          <w:pPr>
            <w:pStyle w:val="TOC2"/>
            <w:tabs>
              <w:tab w:val="right" w:leader="dot" w:pos="8630"/>
            </w:tabs>
            <w:rPr>
              <w:rFonts w:asciiTheme="minorHAnsi" w:eastAsiaTheme="minorEastAsia" w:hAnsiTheme="minorHAnsi" w:cstheme="minorBidi"/>
              <w:b w:val="0"/>
              <w:noProof/>
              <w:sz w:val="22"/>
              <w:szCs w:val="22"/>
            </w:rPr>
          </w:pPr>
          <w:hyperlink w:anchor="_Toc125469406" w:history="1">
            <w:r w:rsidRPr="008D068A">
              <w:rPr>
                <w:rStyle w:val="Hyperlink"/>
                <w:noProof/>
              </w:rPr>
              <w:t>REFERENCES</w:t>
            </w:r>
            <w:r>
              <w:rPr>
                <w:noProof/>
                <w:webHidden/>
              </w:rPr>
              <w:tab/>
            </w:r>
            <w:r w:rsidR="0062257B">
              <w:rPr>
                <w:noProof/>
                <w:webHidden/>
              </w:rPr>
              <w:t>28</w:t>
            </w:r>
          </w:hyperlink>
        </w:p>
        <w:p w14:paraId="62FDB108" w14:textId="40F49A99" w:rsidR="00330BE0" w:rsidRDefault="00330BE0">
          <w:r>
            <w:rPr>
              <w:b/>
              <w:bCs/>
              <w:noProof/>
            </w:rPr>
            <w:fldChar w:fldCharType="end"/>
          </w:r>
        </w:p>
      </w:sdtContent>
    </w:sdt>
    <w:p w14:paraId="397D6762" w14:textId="77777777" w:rsidR="005E1397" w:rsidRDefault="005E1397" w:rsidP="00867175">
      <w:pPr>
        <w:pStyle w:val="BodyText"/>
        <w:sectPr w:rsidR="005E1397" w:rsidSect="006D02BE">
          <w:headerReference w:type="default" r:id="rId19"/>
          <w:pgSz w:w="12240" w:h="15840" w:code="1"/>
          <w:pgMar w:top="1440" w:right="1440" w:bottom="1440" w:left="2160" w:header="720" w:footer="720" w:gutter="0"/>
          <w:pgNumType w:fmt="lowerRoman"/>
          <w:cols w:space="720"/>
        </w:sectPr>
      </w:pPr>
    </w:p>
    <w:p w14:paraId="1AF3EE86" w14:textId="77777777" w:rsidR="00761DA5" w:rsidRDefault="00761DA5" w:rsidP="008C30CA">
      <w:pPr>
        <w:pStyle w:val="Heading1"/>
      </w:pPr>
      <w:bookmarkStart w:id="7" w:name="_Toc33518907"/>
      <w:bookmarkStart w:id="8" w:name="_Toc125469398"/>
      <w:r>
        <w:lastRenderedPageBreak/>
        <w:t>NOMENCLATURE</w:t>
      </w:r>
      <w:bookmarkEnd w:id="7"/>
      <w:bookmarkEnd w:id="8"/>
    </w:p>
    <w:p w14:paraId="01B9B3FE" w14:textId="07DC5966" w:rsidR="009D2FE0" w:rsidRPr="009D2FE0" w:rsidRDefault="009D2FE0" w:rsidP="009D2FE0">
      <w:pPr>
        <w:pStyle w:val="BodyText"/>
        <w:ind w:firstLine="0"/>
        <w:jc w:val="left"/>
      </w:pPr>
      <w:r w:rsidRPr="009D2FE0">
        <w:rPr>
          <w:b/>
          <w:bCs/>
        </w:rPr>
        <w:t>PTSD</w:t>
      </w:r>
      <w:r w:rsidRPr="009D2FE0">
        <w:t xml:space="preserve"> — Post-Traumatic Stress Disorder</w:t>
      </w:r>
      <w:r w:rsidRPr="009D2FE0">
        <w:br/>
      </w:r>
      <w:r w:rsidRPr="009D2FE0">
        <w:rPr>
          <w:b/>
          <w:bCs/>
        </w:rPr>
        <w:t>DSM-5</w:t>
      </w:r>
      <w:r w:rsidRPr="009D2FE0">
        <w:t xml:space="preserve"> — Diagnostic and Statistical Manual of Mental Disorders, Fifth Edition</w:t>
      </w:r>
      <w:r w:rsidRPr="009D2FE0">
        <w:br/>
      </w:r>
      <w:r w:rsidRPr="009D2FE0">
        <w:rPr>
          <w:b/>
          <w:bCs/>
        </w:rPr>
        <w:t>NPC</w:t>
      </w:r>
      <w:r w:rsidRPr="009D2FE0">
        <w:t xml:space="preserve"> — Non-Player Character</w:t>
      </w:r>
      <w:r w:rsidRPr="009D2FE0">
        <w:br/>
      </w:r>
      <w:r w:rsidRPr="009D2FE0">
        <w:rPr>
          <w:b/>
          <w:bCs/>
        </w:rPr>
        <w:t>FSM</w:t>
      </w:r>
      <w:r w:rsidRPr="009D2FE0">
        <w:t xml:space="preserve"> — Finite State Machine</w:t>
      </w:r>
      <w:r w:rsidRPr="009D2FE0">
        <w:br/>
      </w:r>
      <w:r w:rsidRPr="009D2FE0">
        <w:rPr>
          <w:b/>
          <w:bCs/>
        </w:rPr>
        <w:t>AI</w:t>
      </w:r>
      <w:r w:rsidRPr="009D2FE0">
        <w:t xml:space="preserve"> — Artificial Intelligence</w:t>
      </w:r>
      <w:r w:rsidRPr="009D2FE0">
        <w:br/>
      </w:r>
      <w:r w:rsidRPr="009D2FE0">
        <w:rPr>
          <w:b/>
          <w:bCs/>
        </w:rPr>
        <w:t>UI</w:t>
      </w:r>
      <w:r w:rsidRPr="009D2FE0">
        <w:t xml:space="preserve"> — User Interface</w:t>
      </w:r>
      <w:r w:rsidRPr="009D2FE0">
        <w:br/>
      </w:r>
      <w:r w:rsidRPr="009D2FE0">
        <w:rPr>
          <w:b/>
          <w:bCs/>
        </w:rPr>
        <w:t>VR</w:t>
      </w:r>
      <w:r w:rsidRPr="009D2FE0">
        <w:t xml:space="preserve"> — Virtual Reality</w:t>
      </w:r>
      <w:r w:rsidRPr="009D2FE0">
        <w:br/>
      </w:r>
      <w:r w:rsidRPr="009D2FE0">
        <w:rPr>
          <w:b/>
          <w:bCs/>
        </w:rPr>
        <w:t>2D</w:t>
      </w:r>
      <w:r w:rsidRPr="009D2FE0">
        <w:t xml:space="preserve"> — Two-Dimensional</w:t>
      </w:r>
      <w:r w:rsidRPr="009D2FE0">
        <w:br/>
      </w:r>
      <w:r w:rsidRPr="009D2FE0">
        <w:rPr>
          <w:b/>
          <w:bCs/>
        </w:rPr>
        <w:t>3D</w:t>
      </w:r>
      <w:r w:rsidRPr="009D2FE0">
        <w:t xml:space="preserve"> — Three-Dimensional</w:t>
      </w:r>
      <w:r w:rsidRPr="009D2FE0">
        <w:br/>
      </w:r>
      <w:r w:rsidRPr="009D2FE0">
        <w:rPr>
          <w:b/>
          <w:bCs/>
        </w:rPr>
        <w:t>C#</w:t>
      </w:r>
      <w:r w:rsidRPr="009D2FE0">
        <w:t xml:space="preserve"> — C Sharp</w:t>
      </w:r>
      <w:r w:rsidRPr="009D2FE0">
        <w:br/>
      </w:r>
      <w:r w:rsidRPr="009D2FE0">
        <w:rPr>
          <w:b/>
          <w:bCs/>
        </w:rPr>
        <w:t>MFA</w:t>
      </w:r>
      <w:r w:rsidRPr="009D2FE0">
        <w:t xml:space="preserve"> — Master of Fine Arts</w:t>
      </w:r>
      <w:r w:rsidRPr="009D2FE0">
        <w:br/>
      </w:r>
      <w:r w:rsidRPr="009D2FE0">
        <w:rPr>
          <w:b/>
          <w:bCs/>
        </w:rPr>
        <w:t>BMJ</w:t>
      </w:r>
      <w:r w:rsidRPr="009D2FE0">
        <w:t xml:space="preserve"> — British Medical Journal</w:t>
      </w:r>
      <w:r w:rsidRPr="009D2FE0">
        <w:br/>
      </w:r>
      <w:r w:rsidRPr="009D2FE0">
        <w:rPr>
          <w:b/>
          <w:bCs/>
        </w:rPr>
        <w:t>APA</w:t>
      </w:r>
      <w:r w:rsidRPr="009D2FE0">
        <w:t xml:space="preserve"> — American Psychiatric Association</w:t>
      </w:r>
      <w:r w:rsidRPr="009D2FE0">
        <w:br/>
      </w:r>
      <w:r w:rsidRPr="009D2FE0">
        <w:rPr>
          <w:b/>
          <w:bCs/>
        </w:rPr>
        <w:t>WHO</w:t>
      </w:r>
      <w:r w:rsidRPr="009D2FE0">
        <w:t xml:space="preserve"> — World Health Organization</w:t>
      </w:r>
      <w:r w:rsidRPr="009D2FE0">
        <w:br/>
      </w:r>
      <w:r w:rsidRPr="009D2FE0">
        <w:rPr>
          <w:b/>
          <w:bCs/>
        </w:rPr>
        <w:t>SPARX</w:t>
      </w:r>
      <w:r w:rsidRPr="009D2FE0">
        <w:t xml:space="preserve"> — (Serious Game Title, acronym as written)</w:t>
      </w:r>
    </w:p>
    <w:tbl>
      <w:tblPr>
        <w:tblW w:w="8657" w:type="dxa"/>
        <w:tblLook w:val="04A0" w:firstRow="1" w:lastRow="0" w:firstColumn="1" w:lastColumn="0" w:noHBand="0" w:noVBand="1"/>
      </w:tblPr>
      <w:tblGrid>
        <w:gridCol w:w="2686"/>
        <w:gridCol w:w="5971"/>
      </w:tblGrid>
      <w:tr w:rsidR="00B52693" w:rsidRPr="005D3E06" w14:paraId="347F89CA" w14:textId="77777777" w:rsidTr="009D2FE0">
        <w:trPr>
          <w:trHeight w:val="361"/>
        </w:trPr>
        <w:tc>
          <w:tcPr>
            <w:tcW w:w="2686" w:type="dxa"/>
            <w:vAlign w:val="center"/>
          </w:tcPr>
          <w:p w14:paraId="1B124EF1" w14:textId="264A4A5C" w:rsidR="00B52693" w:rsidRPr="005D3E06" w:rsidRDefault="00B52693">
            <w:pPr>
              <w:spacing w:after="60"/>
              <w:rPr>
                <w:color w:val="000000"/>
              </w:rPr>
            </w:pPr>
          </w:p>
        </w:tc>
        <w:tc>
          <w:tcPr>
            <w:tcW w:w="5971" w:type="dxa"/>
            <w:vAlign w:val="center"/>
          </w:tcPr>
          <w:p w14:paraId="286B393C" w14:textId="7B7DDB12" w:rsidR="00B52693" w:rsidRPr="005D3E06" w:rsidRDefault="00B52693">
            <w:pPr>
              <w:spacing w:after="60"/>
              <w:rPr>
                <w:color w:val="000000"/>
              </w:rPr>
            </w:pPr>
          </w:p>
        </w:tc>
      </w:tr>
    </w:tbl>
    <w:p w14:paraId="34386961" w14:textId="4E6968B7" w:rsidR="005E1397" w:rsidRPr="00E6397D" w:rsidRDefault="005E1397" w:rsidP="00E6397D">
      <w:pPr>
        <w:pStyle w:val="BodyText"/>
        <w:sectPr w:rsidR="005E1397" w:rsidRPr="00E6397D" w:rsidSect="006D02BE">
          <w:pgSz w:w="12240" w:h="15840" w:code="1"/>
          <w:pgMar w:top="1440" w:right="1440" w:bottom="1440" w:left="2160" w:header="720" w:footer="720" w:gutter="0"/>
          <w:pgNumType w:fmt="lowerRoman"/>
          <w:cols w:space="720"/>
        </w:sectPr>
      </w:pPr>
    </w:p>
    <w:p w14:paraId="732F8A9F" w14:textId="77777777" w:rsidR="0078590B" w:rsidRDefault="0078590B" w:rsidP="004B3D2F">
      <w:pPr>
        <w:pStyle w:val="chapternumber"/>
        <w:spacing w:before="0"/>
      </w:pPr>
      <w:bookmarkStart w:id="9" w:name="_Toc81736997"/>
      <w:r w:rsidRPr="00735269">
        <w:lastRenderedPageBreak/>
        <w:t>chapter</w:t>
      </w:r>
      <w:r>
        <w:t xml:space="preserve"> </w:t>
      </w:r>
      <w:r>
        <w:fldChar w:fldCharType="begin"/>
      </w:r>
      <w:r>
        <w:instrText xml:space="preserve"> = 1\*Roman</w:instrText>
      </w:r>
      <w:r>
        <w:fldChar w:fldCharType="separate"/>
      </w:r>
      <w:r>
        <w:rPr>
          <w:noProof/>
        </w:rPr>
        <w:t>I</w:t>
      </w:r>
      <w:r>
        <w:fldChar w:fldCharType="end"/>
      </w:r>
      <w:r>
        <w:t xml:space="preserve">  </w:t>
      </w:r>
    </w:p>
    <w:p w14:paraId="17BF24A7" w14:textId="3434C06D" w:rsidR="00EB3C5C" w:rsidRPr="00273D09" w:rsidRDefault="006D6797" w:rsidP="004B3D2F">
      <w:pPr>
        <w:pStyle w:val="Heading2"/>
        <w:spacing w:line="480" w:lineRule="auto"/>
      </w:pPr>
      <w:bookmarkStart w:id="10" w:name="_Toc33518910"/>
      <w:bookmarkStart w:id="11" w:name="_Toc125469401"/>
      <w:r w:rsidRPr="00046B18">
        <w:t>INTRODUCTION</w:t>
      </w:r>
      <w:bookmarkStart w:id="12" w:name="_Toc81736998"/>
      <w:bookmarkEnd w:id="9"/>
      <w:bookmarkEnd w:id="10"/>
      <w:bookmarkEnd w:id="11"/>
    </w:p>
    <w:p w14:paraId="1AEDDA82" w14:textId="77777777" w:rsidR="00C461BF" w:rsidRPr="00150C5D" w:rsidRDefault="00C461BF" w:rsidP="004B3D2F">
      <w:pPr>
        <w:pStyle w:val="Heading3"/>
        <w:numPr>
          <w:ilvl w:val="1"/>
          <w:numId w:val="7"/>
        </w:numPr>
        <w:jc w:val="left"/>
        <w:rPr>
          <w:rFonts w:asciiTheme="majorBidi" w:hAnsiTheme="majorBidi" w:cstheme="majorBidi"/>
        </w:rPr>
      </w:pPr>
      <w:bookmarkStart w:id="13" w:name="_Toc125469402"/>
      <w:bookmarkStart w:id="14" w:name="_Toc33518911"/>
      <w:bookmarkEnd w:id="12"/>
      <w:r w:rsidRPr="00150C5D">
        <w:rPr>
          <w:rFonts w:asciiTheme="majorBidi" w:hAnsiTheme="majorBidi" w:cstheme="majorBidi"/>
        </w:rPr>
        <w:t>Background</w:t>
      </w:r>
      <w:bookmarkEnd w:id="13"/>
    </w:p>
    <w:p w14:paraId="4756894A" w14:textId="77777777" w:rsidR="00541E03" w:rsidRPr="00150C5D" w:rsidRDefault="00541E03"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Despite the increasing global recognition of mental health disorders, a substantial proportion of affected individuals do not seek professional psychological help. Research consistently indicates that stigma, lack of symptom recognition, and the belief that one can manage mental health challenges independently are among the most significant barriers to treatment. According to reports by the World Health Organization, a large treatment gap exists worldwide, particularly for trauma-related disorders, where many individuals remain undiagnosed or untreated [1].</w:t>
      </w:r>
    </w:p>
    <w:p w14:paraId="5DDDC30F" w14:textId="77777777" w:rsidR="00541E03" w:rsidRPr="00150C5D" w:rsidRDefault="00541E03"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Several studies and mental health organizations report that approximately 50% to 75% of individuals experiencing mental health disorders do not receive professional care. A significant portion of this group avoids seeking help due to fear of social stigma or judgment, while others underestimate the severity of their symptoms or believe that they can cope without external support [1][3]. These attitudes are especially common among individuals experiencing trauma-related conditions, where avoidance and emotional suppression are themselves core symptoms of the disorder [2].</w:t>
      </w:r>
    </w:p>
    <w:p w14:paraId="1F90F4DC" w14:textId="77777777" w:rsidR="00541E03" w:rsidRPr="00150C5D" w:rsidRDefault="00541E03"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The reluctance to seek treatment can lead to the worsening of psychological symptoms and may contribute to long-term physical health risks. In the case of Post-Traumatic Stress Disorder (PTSD), untreated symptoms have been associated with increased stress-</w:t>
      </w:r>
      <w:r w:rsidRPr="00150C5D">
        <w:rPr>
          <w:rFonts w:asciiTheme="majorBidi" w:hAnsiTheme="majorBidi" w:cstheme="majorBidi"/>
          <w:szCs w:val="24"/>
        </w:rPr>
        <w:lastRenderedPageBreak/>
        <w:t>related physiological responses, which may elevate the risk of cardiovascular diseases over time [4]. This relationship highlights the importance of early awareness, recognition, and intervention, not only for psychological well-being but also for overall physical health.</w:t>
      </w:r>
    </w:p>
    <w:p w14:paraId="0F8ED1BE" w14:textId="0F8E7F30" w:rsidR="00541E03" w:rsidRPr="00150C5D" w:rsidRDefault="00541E03"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 xml:space="preserve">Within this context, interactive digital media offers a unique opportunity to address mental health stigma and misinformation. By allowing individuals to experience abstract representations of psychological symptoms in a safe and controlled environment, games can foster empathy and self-reflection. </w:t>
      </w:r>
      <w:r w:rsidRPr="00150C5D">
        <w:rPr>
          <w:rFonts w:asciiTheme="majorBidi" w:hAnsiTheme="majorBidi" w:cstheme="majorBidi"/>
          <w:i/>
          <w:iCs/>
          <w:szCs w:val="24"/>
        </w:rPr>
        <w:t>Facility Escape</w:t>
      </w:r>
      <w:r w:rsidRPr="00150C5D">
        <w:rPr>
          <w:rFonts w:asciiTheme="majorBidi" w:hAnsiTheme="majorBidi" w:cstheme="majorBidi"/>
          <w:szCs w:val="24"/>
        </w:rPr>
        <w:t xml:space="preserve"> is designed with this objective in mind, aiming to reach individuals who may not actively seek traditional mental health education and to encourage reflection on the importance of mental health awareness and professional support.</w:t>
      </w:r>
    </w:p>
    <w:p w14:paraId="31E47DC7" w14:textId="77777777" w:rsidR="004F6E70" w:rsidRPr="00150C5D" w:rsidRDefault="00541E3F" w:rsidP="00150C5D">
      <w:pPr>
        <w:pStyle w:val="Heading3"/>
        <w:numPr>
          <w:ilvl w:val="1"/>
          <w:numId w:val="7"/>
        </w:numPr>
        <w:jc w:val="left"/>
        <w:rPr>
          <w:rFonts w:asciiTheme="majorBidi" w:hAnsiTheme="majorBidi" w:cstheme="majorBidi"/>
        </w:rPr>
      </w:pPr>
      <w:bookmarkStart w:id="15" w:name="_Toc125469403"/>
      <w:r w:rsidRPr="00150C5D">
        <w:rPr>
          <w:rFonts w:asciiTheme="majorBidi" w:hAnsiTheme="majorBidi" w:cstheme="majorBidi"/>
        </w:rPr>
        <w:t>Motivation</w:t>
      </w:r>
      <w:bookmarkEnd w:id="14"/>
      <w:bookmarkEnd w:id="15"/>
    </w:p>
    <w:p w14:paraId="103EC472" w14:textId="77777777" w:rsidR="0091695F" w:rsidRPr="00150C5D" w:rsidRDefault="0091695F"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 xml:space="preserve">The motivation behind the development of </w:t>
      </w:r>
      <w:r w:rsidRPr="00150C5D">
        <w:rPr>
          <w:rFonts w:asciiTheme="majorBidi" w:hAnsiTheme="majorBidi" w:cstheme="majorBidi"/>
          <w:i/>
          <w:iCs/>
          <w:szCs w:val="24"/>
        </w:rPr>
        <w:t>Facility Escape</w:t>
      </w:r>
      <w:r w:rsidRPr="00150C5D">
        <w:rPr>
          <w:rFonts w:asciiTheme="majorBidi" w:hAnsiTheme="majorBidi" w:cstheme="majorBidi"/>
          <w:szCs w:val="24"/>
        </w:rPr>
        <w:t xml:space="preserve"> arises from the growing gap between the prevalence of mental health disorders and the willingness of individuals to seek professional help. Despite the widespread occurrence of trauma-related conditions such as Post-Traumatic Stress Disorder (PTSD) and dissociative amnesia, many affected individuals avoid diagnosis and treatment due to stigma, fear of judgment, or the belief that they can manage their symptoms independently [1][3]. This avoidance often results </w:t>
      </w:r>
      <w:r w:rsidRPr="00150C5D">
        <w:rPr>
          <w:rFonts w:asciiTheme="majorBidi" w:hAnsiTheme="majorBidi" w:cstheme="majorBidi"/>
          <w:szCs w:val="24"/>
        </w:rPr>
        <w:lastRenderedPageBreak/>
        <w:t>in prolonged psychological distress and, in some cases, the escalation of both mental and physical health risks.</w:t>
      </w:r>
    </w:p>
    <w:p w14:paraId="5302F971" w14:textId="77777777" w:rsidR="0091695F" w:rsidRPr="00150C5D" w:rsidRDefault="0091695F"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Another motivating factor is the lack of accessible and engaging mental health education for the general public. Traditional educational methods, such as academic texts or clinical explanations, may fail to reach individuals who are unfamiliar with psychological terminology or who feel emotionally disconnected from the subject. Interactive digital games offer a unique alternative by allowing players to engage with abstract and emotional concepts through direct experience rather than passive consumption [5]. This experiential approach has the potential to foster empathy, self-reflection, and awareness, particularly among younger audiences who frequently engage with digital media.</w:t>
      </w:r>
    </w:p>
    <w:p w14:paraId="34284E73" w14:textId="77777777" w:rsidR="0091695F" w:rsidRPr="00150C5D" w:rsidRDefault="0091695F" w:rsidP="00150C5D">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From a game design perspective, psychological disorders such as PTSD and dissociative amnesia present strong conceptual foundations for interactive representation. These disorders significantly affect perception, memory, and emotional regulation, making them suitable for translation into visual distortion, altered gameplay mechanics, and narrative ambiguity [2]. By integrating a sanity system that dynamically responds to player choices and interactions, the game aims to reflect the consequences of psychological stress in an abstract yet meaningful manner.</w:t>
      </w:r>
    </w:p>
    <w:p w14:paraId="6A8DDBC7" w14:textId="5C7CDFD4" w:rsidR="00D71E1D" w:rsidRPr="00302A04" w:rsidRDefault="0091695F" w:rsidP="00302A04">
      <w:pPr>
        <w:spacing w:before="100" w:beforeAutospacing="1" w:after="100" w:afterAutospacing="1"/>
        <w:jc w:val="left"/>
        <w:rPr>
          <w:rFonts w:asciiTheme="majorBidi" w:hAnsiTheme="majorBidi" w:cstheme="majorBidi"/>
          <w:szCs w:val="24"/>
        </w:rPr>
      </w:pPr>
      <w:r w:rsidRPr="00150C5D">
        <w:rPr>
          <w:rFonts w:asciiTheme="majorBidi" w:hAnsiTheme="majorBidi" w:cstheme="majorBidi"/>
          <w:szCs w:val="24"/>
        </w:rPr>
        <w:t xml:space="preserve">On a personal and academic level, this project is motivated by the desire to explore the intersection between computer science, game development, and psychological awareness. Developing </w:t>
      </w:r>
      <w:r w:rsidRPr="00150C5D">
        <w:rPr>
          <w:rFonts w:asciiTheme="majorBidi" w:hAnsiTheme="majorBidi" w:cstheme="majorBidi"/>
          <w:i/>
          <w:iCs/>
          <w:szCs w:val="24"/>
        </w:rPr>
        <w:t>Facility Escape</w:t>
      </w:r>
      <w:r w:rsidRPr="00150C5D">
        <w:rPr>
          <w:rFonts w:asciiTheme="majorBidi" w:hAnsiTheme="majorBidi" w:cstheme="majorBidi"/>
          <w:szCs w:val="24"/>
        </w:rPr>
        <w:t xml:space="preserve"> allows for the application of technical skills using the Unity game engine and C#, while simultaneously addressing a socially relevant issue. The </w:t>
      </w:r>
      <w:r w:rsidRPr="00150C5D">
        <w:rPr>
          <w:rFonts w:asciiTheme="majorBidi" w:hAnsiTheme="majorBidi" w:cstheme="majorBidi"/>
          <w:szCs w:val="24"/>
        </w:rPr>
        <w:lastRenderedPageBreak/>
        <w:t>project seeks to demonstrate how games can function beyond entertainment, serving as tools for awareness and reflection on mental health and the importance of seeking appropriate support.</w:t>
      </w:r>
    </w:p>
    <w:p w14:paraId="621D4390" w14:textId="77777777" w:rsidR="00B426DB" w:rsidRPr="00150C5D" w:rsidRDefault="00541E3F" w:rsidP="00150C5D">
      <w:pPr>
        <w:pStyle w:val="Heading3"/>
        <w:numPr>
          <w:ilvl w:val="1"/>
          <w:numId w:val="7"/>
        </w:numPr>
        <w:jc w:val="left"/>
        <w:rPr>
          <w:rFonts w:asciiTheme="majorBidi" w:hAnsiTheme="majorBidi" w:cstheme="majorBidi"/>
        </w:rPr>
      </w:pPr>
      <w:bookmarkStart w:id="16" w:name="_Toc470610867"/>
      <w:bookmarkStart w:id="17" w:name="_Toc516353867"/>
      <w:bookmarkStart w:id="18" w:name="_Toc31188539"/>
      <w:bookmarkStart w:id="19" w:name="_Toc33518912"/>
      <w:bookmarkStart w:id="20" w:name="_Toc125469404"/>
      <w:r w:rsidRPr="00150C5D">
        <w:rPr>
          <w:rFonts w:asciiTheme="majorBidi" w:hAnsiTheme="majorBidi" w:cstheme="majorBidi"/>
        </w:rPr>
        <w:t>L</w:t>
      </w:r>
      <w:bookmarkEnd w:id="16"/>
      <w:bookmarkEnd w:id="17"/>
      <w:bookmarkEnd w:id="18"/>
      <w:r w:rsidR="00272D25" w:rsidRPr="00150C5D">
        <w:rPr>
          <w:rFonts w:asciiTheme="majorBidi" w:hAnsiTheme="majorBidi" w:cstheme="majorBidi"/>
        </w:rPr>
        <w:t>iterature review</w:t>
      </w:r>
      <w:bookmarkEnd w:id="19"/>
      <w:bookmarkEnd w:id="20"/>
    </w:p>
    <w:p w14:paraId="5AEB4E18" w14:textId="77777777" w:rsidR="00A86FC9" w:rsidRPr="00150C5D" w:rsidRDefault="002C7E38" w:rsidP="00150C5D">
      <w:pPr>
        <w:pStyle w:val="BodyText"/>
        <w:numPr>
          <w:ilvl w:val="2"/>
          <w:numId w:val="7"/>
        </w:numPr>
        <w:jc w:val="left"/>
        <w:rPr>
          <w:rFonts w:asciiTheme="majorBidi" w:hAnsiTheme="majorBidi" w:cstheme="majorBidi"/>
        </w:rPr>
      </w:pPr>
      <w:r w:rsidRPr="00150C5D">
        <w:rPr>
          <w:rFonts w:asciiTheme="majorBidi" w:hAnsiTheme="majorBidi" w:cstheme="majorBidi"/>
        </w:rPr>
        <w:t>Post-Traumatic Stress Disorder (PTSD) and Dissociative Amnesia</w:t>
      </w:r>
    </w:p>
    <w:p w14:paraId="1C3E6F41" w14:textId="2FABCAB9" w:rsidR="009F1925" w:rsidRPr="00150C5D" w:rsidRDefault="002C7E38" w:rsidP="00150C5D">
      <w:pPr>
        <w:pStyle w:val="BodyText"/>
        <w:jc w:val="left"/>
        <w:rPr>
          <w:rFonts w:asciiTheme="majorBidi" w:hAnsiTheme="majorBidi" w:cstheme="majorBidi"/>
        </w:rPr>
      </w:pPr>
      <w:r w:rsidRPr="00150C5D">
        <w:rPr>
          <w:rFonts w:asciiTheme="majorBidi" w:hAnsiTheme="majorBidi" w:cstheme="majorBidi"/>
        </w:rPr>
        <w:t xml:space="preserve"> PTSD is a psychiatric condition that can develop after exposure to traumatic events such as threatened death, serious injury, or sexual violence. In the DSM-5, PTSD was reclassified under “Trauma- and Stressor-Related Disorders,” reflecting that a qualifying traumatic stressor is required for diagnosis </w:t>
      </w:r>
      <w:r w:rsidR="00FF5733" w:rsidRPr="00847403">
        <w:t>[</w:t>
      </w:r>
      <w:r w:rsidR="00FF5733">
        <w:t>2</w:t>
      </w:r>
      <w:r w:rsidR="00FF5733" w:rsidRPr="00847403">
        <w:t>]</w:t>
      </w:r>
      <w:r w:rsidRPr="00150C5D">
        <w:rPr>
          <w:rFonts w:asciiTheme="majorBidi" w:hAnsiTheme="majorBidi" w:cstheme="majorBidi"/>
        </w:rPr>
        <w:t xml:space="preserve">. The core symptom domains include intrusive re-experiencing of the trauma (e.g. flashbacks, nightmares), persistent avoidance of trauma-related cues, negative alterations in cognition and mood (e.g. memory gaps, guilt, or estrangement), and heightened arousal and reactivity (e.g. hypervigilance, exaggerated startle) </w:t>
      </w:r>
      <w:r w:rsidR="00FF5733" w:rsidRPr="00847403">
        <w:t>[</w:t>
      </w:r>
      <w:r w:rsidR="00FF5733">
        <w:t>2</w:t>
      </w:r>
      <w:r w:rsidR="00FF5733" w:rsidRPr="00847403">
        <w:t>]</w:t>
      </w:r>
      <w:r w:rsidRPr="00150C5D">
        <w:rPr>
          <w:rFonts w:asciiTheme="majorBidi" w:hAnsiTheme="majorBidi" w:cstheme="majorBidi"/>
        </w:rPr>
        <w:t>. These symptoms must last for over one month and cause significant distress or impairment. PTSD often co-occurs with other problems such as anxiety, depression, or substance misuse, and can be debilitating if untreated. Notably, the DSM-5 also introduced a dissociative subtype of PTSD for individuals who experience prominent dissociative symptoms (depersonalization or derealization) in addition to the typical PTSD presentation. This underscores that dissociation can be a key feature in trauma-related disorders.</w:t>
      </w:r>
    </w:p>
    <w:p w14:paraId="533CB486" w14:textId="77777777" w:rsidR="009F1925" w:rsidRPr="00150C5D" w:rsidRDefault="009F1925" w:rsidP="00150C5D">
      <w:pPr>
        <w:pStyle w:val="BodyText"/>
        <w:jc w:val="left"/>
        <w:rPr>
          <w:rFonts w:asciiTheme="majorBidi" w:hAnsiTheme="majorBidi" w:cstheme="majorBidi"/>
        </w:rPr>
      </w:pPr>
    </w:p>
    <w:p w14:paraId="0B8FA8C8" w14:textId="2097D082" w:rsidR="005B2090" w:rsidRDefault="002C7E38" w:rsidP="00150C5D">
      <w:pPr>
        <w:pStyle w:val="BodyText"/>
        <w:jc w:val="left"/>
        <w:rPr>
          <w:rFonts w:asciiTheme="majorBidi" w:hAnsiTheme="majorBidi" w:cstheme="majorBidi"/>
        </w:rPr>
      </w:pPr>
      <w:r w:rsidRPr="00150C5D">
        <w:rPr>
          <w:rFonts w:asciiTheme="majorBidi" w:hAnsiTheme="majorBidi" w:cstheme="majorBidi"/>
        </w:rPr>
        <w:t xml:space="preserve">Dissociative amnesia, on the other hand, is classified as a dissociative disorder in DSM-5. It involves an inability to recall important personal information – usually of a traumatic or stressful nature – that cannot be explained by ordinary forgetfulness </w:t>
      </w:r>
      <w:r w:rsidR="00FF5733" w:rsidRPr="00847403">
        <w:t>[</w:t>
      </w:r>
      <w:r w:rsidR="00FF5733">
        <w:t>2</w:t>
      </w:r>
      <w:r w:rsidR="00FF5733" w:rsidRPr="00847403">
        <w:t>]</w:t>
      </w:r>
      <w:r w:rsidRPr="00150C5D">
        <w:rPr>
          <w:rFonts w:asciiTheme="majorBidi" w:hAnsiTheme="majorBidi" w:cstheme="majorBidi"/>
        </w:rPr>
        <w:t>. The memory loss in dissociative amnesia can be localized (covering a specific event or period), selective (for certain details of an event), or, in rare cases, generalized (a complete loss of identity and life history). This condition is often associated with exposure to severe trauma, particularly childhood abuse or violence, as the individual’s mind essentially “blocks out” memories that are too overwhelming to integrate. People with dissociative amnesia might not be aware of their memory gaps, or they may minimize their importance. It is important to note that dissociative amnesia is not due to brain injury or substance use, but psychological in nature. PTSD and dissociative amnesia are related in that traumatic experiences underlie both; indeed, acute stress disorder and PTSD may feature dissociative symptoms such as psychogenic amnesia (memory gaps) or a sense of detachment. In sum, these disorders illustrate different psychological responses to trauma – PTSD often involving intrusive memories that won’t go away, and dissociative amnesia involving memories that cannot be accessed. Any serious portrayal of these conditions in a game must be grounded in their clinical reality as described by DSM-5 and related clinical literature, to avoid misrepresentation.</w:t>
      </w:r>
    </w:p>
    <w:p w14:paraId="45B0C730" w14:textId="77777777" w:rsidR="00302A04" w:rsidRPr="00150C5D" w:rsidRDefault="00302A04" w:rsidP="00150C5D">
      <w:pPr>
        <w:pStyle w:val="BodyText"/>
        <w:jc w:val="left"/>
        <w:rPr>
          <w:rFonts w:asciiTheme="majorBidi" w:hAnsiTheme="majorBidi" w:cstheme="majorBidi"/>
        </w:rPr>
      </w:pPr>
    </w:p>
    <w:p w14:paraId="60336E2A" w14:textId="77777777" w:rsidR="005B2090" w:rsidRPr="00150C5D" w:rsidRDefault="005B2090" w:rsidP="00150C5D">
      <w:pPr>
        <w:pStyle w:val="BodyText"/>
        <w:jc w:val="left"/>
        <w:rPr>
          <w:rFonts w:asciiTheme="majorBidi" w:hAnsiTheme="majorBidi" w:cstheme="majorBidi"/>
        </w:rPr>
      </w:pPr>
    </w:p>
    <w:p w14:paraId="5D0AF052" w14:textId="77777777" w:rsidR="005B2090" w:rsidRPr="00150C5D" w:rsidRDefault="002C7E38" w:rsidP="00150C5D">
      <w:pPr>
        <w:pStyle w:val="BodyText"/>
        <w:numPr>
          <w:ilvl w:val="2"/>
          <w:numId w:val="16"/>
        </w:numPr>
        <w:jc w:val="left"/>
        <w:rPr>
          <w:rFonts w:asciiTheme="majorBidi" w:hAnsiTheme="majorBidi" w:cstheme="majorBidi"/>
        </w:rPr>
      </w:pPr>
      <w:r w:rsidRPr="00150C5D">
        <w:rPr>
          <w:rFonts w:asciiTheme="majorBidi" w:hAnsiTheme="majorBidi" w:cstheme="majorBidi"/>
        </w:rPr>
        <w:lastRenderedPageBreak/>
        <w:t>Serious Games for Mental Health Awareness and Education</w:t>
      </w:r>
    </w:p>
    <w:p w14:paraId="68439AF2" w14:textId="03E1418E" w:rsidR="00C32001" w:rsidRPr="00150C5D" w:rsidRDefault="002C7E38" w:rsidP="00150C5D">
      <w:pPr>
        <w:pStyle w:val="BodyText"/>
        <w:jc w:val="left"/>
        <w:rPr>
          <w:rFonts w:asciiTheme="majorBidi" w:hAnsiTheme="majorBidi" w:cstheme="majorBidi"/>
        </w:rPr>
      </w:pPr>
      <w:r w:rsidRPr="00150C5D">
        <w:rPr>
          <w:rFonts w:asciiTheme="majorBidi" w:hAnsiTheme="majorBidi" w:cstheme="majorBidi"/>
        </w:rPr>
        <w:t xml:space="preserve"> Given the prevalence of mental health conditions worldwide and the stigma surrounding them, there has been growing interest in leveraging serious games – games designed for education or social impact – to increase awareness and empathy regarding disorders like PTSD and dissociation. Stigma and misunderstanding remain major barriers to mental health care; for example, the World Health Organization estimates that 10–20% of adolescents globally experience mental health conditions, yet many young people lack basic knowledge about these issues. Educational programs to reduce stigma typically involve providing factual information, facilitating contact with individuals who have mental illness, or other public awareness campaigns. Serious video games offer a modern, engaging complement to these strategies. Because video games are highly popular among youth and young adults, they provide a promising medium to deliver psychoeducational content in a format that is interactive and relatable</w:t>
      </w:r>
      <w:r w:rsidR="00735289">
        <w:rPr>
          <w:rFonts w:asciiTheme="majorBidi" w:hAnsiTheme="majorBidi" w:cstheme="majorBidi"/>
        </w:rPr>
        <w:t xml:space="preserve"> [6]</w:t>
      </w:r>
      <w:r w:rsidRPr="00150C5D">
        <w:rPr>
          <w:rFonts w:asciiTheme="majorBidi" w:hAnsiTheme="majorBidi" w:cstheme="majorBidi"/>
        </w:rPr>
        <w:t>.</w:t>
      </w:r>
    </w:p>
    <w:p w14:paraId="3B9AF8D7" w14:textId="509946B2" w:rsidR="00707958" w:rsidRDefault="002C7E38" w:rsidP="00150C5D">
      <w:pPr>
        <w:pStyle w:val="BodyText"/>
        <w:jc w:val="left"/>
        <w:rPr>
          <w:rFonts w:asciiTheme="majorBidi" w:hAnsiTheme="majorBidi" w:cstheme="majorBidi"/>
        </w:rPr>
      </w:pPr>
      <w:r w:rsidRPr="00150C5D">
        <w:rPr>
          <w:rFonts w:asciiTheme="majorBidi" w:hAnsiTheme="majorBidi" w:cstheme="majorBidi"/>
        </w:rPr>
        <w:t xml:space="preserve">In recent years, serious games have been applied in psychology and medicine to simulate health conditions and teach players about symptoms and coping strategies. Research suggests that well-designed games can effectively reduce mental health stigma and improve understanding in ways that traditional instruction may not </w:t>
      </w:r>
      <w:r w:rsidR="00735289">
        <w:rPr>
          <w:rFonts w:asciiTheme="majorBidi" w:hAnsiTheme="majorBidi" w:cstheme="majorBidi"/>
        </w:rPr>
        <w:t>[6]</w:t>
      </w:r>
      <w:r w:rsidRPr="00150C5D">
        <w:rPr>
          <w:rFonts w:asciiTheme="majorBidi" w:hAnsiTheme="majorBidi" w:cstheme="majorBidi"/>
        </w:rPr>
        <w:t xml:space="preserve">. One illustrative project is Stigma-Stop, a serious game developed to raise awareness about mental health problems among students </w:t>
      </w:r>
      <w:r w:rsidR="00735289">
        <w:rPr>
          <w:rFonts w:asciiTheme="majorBidi" w:hAnsiTheme="majorBidi" w:cstheme="majorBidi"/>
        </w:rPr>
        <w:t>[6]</w:t>
      </w:r>
      <w:r w:rsidRPr="00150C5D">
        <w:rPr>
          <w:rFonts w:asciiTheme="majorBidi" w:hAnsiTheme="majorBidi" w:cstheme="majorBidi"/>
        </w:rPr>
        <w:t xml:space="preserve">. In this game, players follow the stories of four characters, each experiencing a different disorder (depression, schizophrenia, agoraphobia, and bipolar disorder). Gameplay incorporates factual information about each condition and guides players through scenarios requiring use of effective coping </w:t>
      </w:r>
      <w:r w:rsidRPr="00150C5D">
        <w:rPr>
          <w:rFonts w:asciiTheme="majorBidi" w:hAnsiTheme="majorBidi" w:cstheme="majorBidi"/>
        </w:rPr>
        <w:lastRenderedPageBreak/>
        <w:t xml:space="preserve">strategies. A controlled study with over 500 high school and university students found that playing Stigma-Stop significantly reduced stigmatizing attitudes toward mental illness, compared to a no-game control group </w:t>
      </w:r>
      <w:r w:rsidR="00735289">
        <w:rPr>
          <w:rFonts w:asciiTheme="majorBidi" w:hAnsiTheme="majorBidi" w:cstheme="majorBidi"/>
        </w:rPr>
        <w:t>[6]</w:t>
      </w:r>
      <w:r w:rsidRPr="00150C5D">
        <w:rPr>
          <w:rFonts w:asciiTheme="majorBidi" w:hAnsiTheme="majorBidi" w:cstheme="majorBidi"/>
        </w:rPr>
        <w:t xml:space="preserve">. Importantly, the reduction in stigma was observed regardless of the participants’ prior gaming habits, suggesting the intervention’s broad applicability. These findings demonstrate that a game which accurately depicts mental health disorders and engages players in the narrative can change perceptions in a positive way. Similarly, other researchers have noted that digital games can serve as a form of “interactive education” or even “personal medicine” for mental health – helping individuals learn about conditions, practice coping skills, or simply find stress relief in a stigmatization-free environment </w:t>
      </w:r>
      <w:r w:rsidR="00735289" w:rsidRPr="00847403">
        <w:t>[7]</w:t>
      </w:r>
      <w:r w:rsidR="00735289" w:rsidRPr="00735289">
        <w:t xml:space="preserve"> </w:t>
      </w:r>
      <w:r w:rsidR="00735289" w:rsidRPr="00847403">
        <w:t>[</w:t>
      </w:r>
      <w:r w:rsidR="00735289">
        <w:t>8</w:t>
      </w:r>
      <w:r w:rsidR="00735289" w:rsidRPr="00847403">
        <w:t>]</w:t>
      </w:r>
      <w:r w:rsidRPr="00150C5D">
        <w:rPr>
          <w:rFonts w:asciiTheme="majorBidi" w:hAnsiTheme="majorBidi" w:cstheme="majorBidi"/>
        </w:rPr>
        <w:t xml:space="preserve">. In clinical contexts, even simple commercial games have shown therapeutic potential; for instance, the puzzle game Tetris has been used as a tool to disrupt traumatic flashbacks in PTSD patients. Experimental studies by Holmes et al. </w:t>
      </w:r>
      <w:r w:rsidR="00FF5733" w:rsidRPr="00847403">
        <w:t>[9]</w:t>
      </w:r>
      <w:r w:rsidRPr="00150C5D">
        <w:rPr>
          <w:rFonts w:asciiTheme="majorBidi" w:hAnsiTheme="majorBidi" w:cstheme="majorBidi"/>
        </w:rPr>
        <w:t xml:space="preserve"> and Iyadurai et al. </w:t>
      </w:r>
      <w:r w:rsidR="00FF5733" w:rsidRPr="00847403">
        <w:t>[</w:t>
      </w:r>
      <w:r w:rsidR="00FF5733">
        <w:t>10</w:t>
      </w:r>
      <w:r w:rsidR="00FF5733" w:rsidRPr="00847403">
        <w:t>]</w:t>
      </w:r>
      <w:r w:rsidR="00FF5733">
        <w:t xml:space="preserve"> </w:t>
      </w:r>
      <w:r w:rsidRPr="00150C5D">
        <w:rPr>
          <w:rFonts w:asciiTheme="majorBidi" w:hAnsiTheme="majorBidi" w:cstheme="majorBidi"/>
        </w:rPr>
        <w:t xml:space="preserve">found that engaging in a visuo-spatial game like Tetris shortly after a trauma reduced the frequency of intrusive memories, essentially acting as a “cognitive vaccine” against PTSD flashbacks. While such interventions are not traditional “awareness” games, they underscore the broader point that gameplay can meaningfully affect psychological outcomes. Serious games targeting mental health have also been developed in therapeutic contexts – for example, SPARX, a fantasy role-playing game teaching cognitive-behavioral skills to depressed teenagers, was shown to be as effective as standard therapy in reducing depressive symptoms </w:t>
      </w:r>
      <w:r w:rsidR="00FF5733" w:rsidRPr="00847403">
        <w:t>[</w:t>
      </w:r>
      <w:r w:rsidR="00FF5733">
        <w:t>11</w:t>
      </w:r>
      <w:r w:rsidR="00FF5733" w:rsidRPr="00847403">
        <w:t>]</w:t>
      </w:r>
      <w:r w:rsidRPr="00150C5D">
        <w:rPr>
          <w:rFonts w:asciiTheme="majorBidi" w:hAnsiTheme="majorBidi" w:cstheme="majorBidi"/>
        </w:rPr>
        <w:t xml:space="preserve">. Together, these examples reinforce that games can be harnessed not only </w:t>
      </w:r>
      <w:r w:rsidRPr="00150C5D">
        <w:rPr>
          <w:rFonts w:asciiTheme="majorBidi" w:hAnsiTheme="majorBidi" w:cstheme="majorBidi"/>
        </w:rPr>
        <w:lastRenderedPageBreak/>
        <w:t xml:space="preserve">to treat or manage symptoms, but also to educate players about mental illnesses and engender empathy for those who experience them. </w:t>
      </w:r>
    </w:p>
    <w:p w14:paraId="3D256C44" w14:textId="77777777" w:rsidR="00DE0527" w:rsidRDefault="002C7E38" w:rsidP="00DE0527">
      <w:pPr>
        <w:pStyle w:val="BodyText"/>
        <w:numPr>
          <w:ilvl w:val="2"/>
          <w:numId w:val="16"/>
        </w:numPr>
        <w:jc w:val="left"/>
        <w:rPr>
          <w:rFonts w:asciiTheme="majorBidi" w:hAnsiTheme="majorBidi" w:cstheme="majorBidi"/>
        </w:rPr>
      </w:pPr>
      <w:r w:rsidRPr="00150C5D">
        <w:rPr>
          <w:rFonts w:asciiTheme="majorBidi" w:hAnsiTheme="majorBidi" w:cstheme="majorBidi"/>
        </w:rPr>
        <w:t xml:space="preserve">Representing Psychological Symptoms Through Gameplay </w:t>
      </w:r>
    </w:p>
    <w:p w14:paraId="6C53B31E" w14:textId="1BAFDA3E" w:rsidR="0092024F" w:rsidRDefault="002C7E38" w:rsidP="00150C5D">
      <w:pPr>
        <w:pStyle w:val="BodyText"/>
        <w:jc w:val="left"/>
        <w:rPr>
          <w:rFonts w:asciiTheme="majorBidi" w:hAnsiTheme="majorBidi" w:cstheme="majorBidi"/>
        </w:rPr>
      </w:pPr>
      <w:r w:rsidRPr="00150C5D">
        <w:rPr>
          <w:rFonts w:asciiTheme="majorBidi" w:hAnsiTheme="majorBidi" w:cstheme="majorBidi"/>
        </w:rPr>
        <w:t xml:space="preserve">A key challenge in designing games for mental health awareness is achieving an accurate and respectful representation of psychiatric symptoms within gameplay, visuals, and narrative. Historically, portrayals of mental illness in popular media – including video games – have often been stereotypical or sensationalized. Common tropes include depicting mentally ill characters as violent villains or “insane” horror elements, or using asylums and psychiatric hospitals as eerie backdrops . An analysis by Shapiro and Rotter </w:t>
      </w:r>
      <w:r w:rsidR="00FF5733" w:rsidRPr="00847403">
        <w:t>[</w:t>
      </w:r>
      <w:r w:rsidR="00FF5733">
        <w:t>12</w:t>
      </w:r>
      <w:r w:rsidR="00FF5733" w:rsidRPr="00847403">
        <w:t>]</w:t>
      </w:r>
      <w:r w:rsidRPr="00150C5D">
        <w:rPr>
          <w:rFonts w:asciiTheme="majorBidi" w:hAnsiTheme="majorBidi" w:cstheme="majorBidi"/>
        </w:rPr>
        <w:t xml:space="preserve"> found that many mainstream games tend to present mental patients or disorders in a one-dimensional, negative light (e.g. as unpredictable threats or objects of ridicule), which can perpetuate stigma rather than reduce it. In fact, a content review of popular games in 2018–2019 identified that only 16 out of 74 titles had characters with any mental illness, and most of those lacked depth in their portrayal </w:t>
      </w:r>
      <w:r w:rsidR="00FF5733" w:rsidRPr="00847403">
        <w:t>[</w:t>
      </w:r>
      <w:r w:rsidR="00FF5733">
        <w:t>13</w:t>
      </w:r>
      <w:r w:rsidR="00FF5733" w:rsidRPr="00847403">
        <w:t>]</w:t>
      </w:r>
      <w:r w:rsidRPr="00150C5D">
        <w:rPr>
          <w:rFonts w:asciiTheme="majorBidi" w:hAnsiTheme="majorBidi" w:cstheme="majorBidi"/>
        </w:rPr>
        <w:t xml:space="preserve">. The good news is that recent years have seen a shift, especially in independent games, toward more nuanced and empathetic depictions of mental health conditions. Researchers have noted a “dimensional representation” emerging in some games – meaning the game presents mental illness not as a flat stereotype, but as a multifaceted experience that is integrated into the character’s development, the environment, and even the game mechanics </w:t>
      </w:r>
      <w:r w:rsidR="00FF5733" w:rsidRPr="00847403">
        <w:t>[</w:t>
      </w:r>
      <w:r w:rsidR="00FF5733">
        <w:t>13</w:t>
      </w:r>
      <w:r w:rsidR="00FF5733" w:rsidRPr="00847403">
        <w:t>]</w:t>
      </w:r>
      <w:r w:rsidRPr="00150C5D">
        <w:rPr>
          <w:rFonts w:asciiTheme="majorBidi" w:hAnsiTheme="majorBidi" w:cstheme="majorBidi"/>
        </w:rPr>
        <w:t xml:space="preserve">. In these games, mental health struggles are part of the narrative and gameplay itself, allowing players to experience the character’s symptoms and challenges firsthand in an interactive way. </w:t>
      </w:r>
    </w:p>
    <w:p w14:paraId="45A9ABDA" w14:textId="10FD9FCC" w:rsidR="00EA2DAC" w:rsidRDefault="002C7E38" w:rsidP="00150C5D">
      <w:pPr>
        <w:pStyle w:val="BodyText"/>
        <w:jc w:val="left"/>
        <w:rPr>
          <w:rFonts w:asciiTheme="majorBidi" w:hAnsiTheme="majorBidi" w:cstheme="majorBidi"/>
        </w:rPr>
      </w:pPr>
      <w:r w:rsidRPr="00150C5D">
        <w:rPr>
          <w:rFonts w:asciiTheme="majorBidi" w:hAnsiTheme="majorBidi" w:cstheme="majorBidi"/>
        </w:rPr>
        <w:lastRenderedPageBreak/>
        <w:t xml:space="preserve">For example, the indie game Celeste (2018) is frequently cited for its portrayal of a protagonist dealing with anxiety and depression. The game’s narrative personifies the heroine’s inner negativity and panic as a dark doppelgänger she must literally confront during her climb of Celeste Mountain (a journey that serves as a metaphor for overcoming mental hurdles). Throughout Celeste, panic attacks and self-doubt are depicted through visuals and mechanics – at times the screen shakes or colors distort to mirror the character’s anxiety, and players must use calming breathing techniques (input through the controls) to progress. Another acclaimed title, Gris (2018), wordlessly represents the stages of grief and emotional recovery through its artwork and level design; as the player restores color to a muted world, it symbolizes the protagonist healing from trauma. These games succeed by weaving the psychological experience into the core gameplay loop and audio-visual presentation, thereby fostering empathy in the player. Kasdorf’s analysis </w:t>
      </w:r>
      <w:r w:rsidR="00FF5733" w:rsidRPr="00847403">
        <w:t>[</w:t>
      </w:r>
      <w:r w:rsidR="00FF5733">
        <w:t>13</w:t>
      </w:r>
      <w:r w:rsidR="00FF5733" w:rsidRPr="00847403">
        <w:t>]</w:t>
      </w:r>
      <w:r w:rsidR="00FF5733">
        <w:t xml:space="preserve"> </w:t>
      </w:r>
      <w:r w:rsidRPr="00150C5D">
        <w:rPr>
          <w:rFonts w:asciiTheme="majorBidi" w:hAnsiTheme="majorBidi" w:cstheme="majorBidi"/>
        </w:rPr>
        <w:t xml:space="preserve">highlights Celeste and Gris as exemplars of this approach, noting that they simulate the characters’ emotional states via sound, visual effects, and game mechanics in a way that feels authentic and humanizing. Such design not only makes the gameplay more immersive, but can also educate players about the subjective reality of conditions like anxiety or grief. By playing through the struggle, the audience gains insight into how these mental health challenges affect cognition and perception, promoting greater understanding. </w:t>
      </w:r>
    </w:p>
    <w:p w14:paraId="48B18916" w14:textId="68EA5E97" w:rsidR="00EA2DAC" w:rsidRDefault="002C7E38" w:rsidP="00150C5D">
      <w:pPr>
        <w:pStyle w:val="BodyText"/>
        <w:jc w:val="left"/>
        <w:rPr>
          <w:rFonts w:asciiTheme="majorBidi" w:hAnsiTheme="majorBidi" w:cstheme="majorBidi"/>
        </w:rPr>
      </w:pPr>
      <w:r w:rsidRPr="00150C5D">
        <w:rPr>
          <w:rFonts w:asciiTheme="majorBidi" w:hAnsiTheme="majorBidi" w:cstheme="majorBidi"/>
        </w:rPr>
        <w:t xml:space="preserve">A particularly relevant case for PTSD representation is Nevermind – a biofeedback-enhanced psychological horror game designed explicitly around trauma and stress. In Nevermind, the player assumes the role of a therapist venturing into the surreal </w:t>
      </w:r>
      <w:r w:rsidRPr="00150C5D">
        <w:rPr>
          <w:rFonts w:asciiTheme="majorBidi" w:hAnsiTheme="majorBidi" w:cstheme="majorBidi"/>
        </w:rPr>
        <w:lastRenderedPageBreak/>
        <w:t xml:space="preserve">subconscious landscapes of trauma survivors to uncover repressed memories </w:t>
      </w:r>
      <w:r w:rsidR="00FF5733" w:rsidRPr="00847403">
        <w:t>[</w:t>
      </w:r>
      <w:r w:rsidR="00FF5733">
        <w:t>14</w:t>
      </w:r>
      <w:r w:rsidR="00FF5733" w:rsidRPr="00847403">
        <w:t>]</w:t>
      </w:r>
      <w:r w:rsidRPr="00150C5D">
        <w:rPr>
          <w:rFonts w:asciiTheme="majorBidi" w:hAnsiTheme="majorBidi" w:cstheme="majorBidi"/>
        </w:rPr>
        <w:t xml:space="preserve">. The game’s mechanics cleverly tie the player’s own physiological stress level to the in-game experience: using a heart-rate sensor, Nevermind monitors the player’s anxiety, and if the player becomes too frightened or stressed, the game’s environment grows more intense and hostile. To succeed, the player must practice calming themselves in tense situations – essentially learning emotion-regulation skills to keep the game world manageable. This design was deliberately chosen to mirror the experience of confronting traumatic memories: it forces players to face fear while maintaining composure, analogous to how PTSD therapies encourage patients to revisit trauma memories without becoming overwhelmed. Nevermind’s content also directly engages with PTSD symptoms; for example, fragmented environments and visual distortions convey the feeling of dissociation and confusion, and finding puzzle pieces equates to recovering lost (amnesic) memories. Early evaluations of Nevermind suggested it was not only engaging as a horror game, but also showed potential to help players build stress-coping techniques in a safe, controlled setting </w:t>
      </w:r>
      <w:r w:rsidR="00FF5733" w:rsidRPr="00847403">
        <w:t>[</w:t>
      </w:r>
      <w:r w:rsidR="00FF5733">
        <w:t>14</w:t>
      </w:r>
      <w:r w:rsidR="00FF5733" w:rsidRPr="00847403">
        <w:t>]</w:t>
      </w:r>
      <w:r w:rsidRPr="00150C5D">
        <w:rPr>
          <w:rFonts w:asciiTheme="majorBidi" w:hAnsiTheme="majorBidi" w:cstheme="majorBidi"/>
        </w:rPr>
        <w:t xml:space="preserve">. While Nevermind was developed independently, its approach – combining biofeedback technology with psychological theory – exemplifies research-driven game design. The developers consulted trauma research to craft gameplay that evokes empathy for PTSD sufferers and possibly even offers a therapeutic benefit in managing anxiety. This kind of crossover between clinical insight and game mechanics is an emerging trend in serious game development. </w:t>
      </w:r>
    </w:p>
    <w:p w14:paraId="1A0A547A" w14:textId="37E80822" w:rsidR="009718CB" w:rsidRDefault="002C7E38" w:rsidP="00150C5D">
      <w:pPr>
        <w:pStyle w:val="BodyText"/>
        <w:jc w:val="left"/>
        <w:rPr>
          <w:rFonts w:asciiTheme="majorBidi" w:hAnsiTheme="majorBidi" w:cstheme="majorBidi"/>
        </w:rPr>
      </w:pPr>
      <w:r w:rsidRPr="00150C5D">
        <w:rPr>
          <w:rFonts w:asciiTheme="majorBidi" w:hAnsiTheme="majorBidi" w:cstheme="majorBidi"/>
        </w:rPr>
        <w:t xml:space="preserve">Another high-profile example of meticulous psychological representation in games is Hellblade: Senua’s Sacrifice (2017) by Ninja Theory. Although Hellblade </w:t>
      </w:r>
      <w:r w:rsidRPr="00150C5D">
        <w:rPr>
          <w:rFonts w:asciiTheme="majorBidi" w:hAnsiTheme="majorBidi" w:cstheme="majorBidi"/>
        </w:rPr>
        <w:lastRenderedPageBreak/>
        <w:t xml:space="preserve">centers on psychosis rather than PTSD, it has been widely praised for its commitment to authenticity and may serve as a model for best practices. The development team worked closely with neuroscientists, clinical psychologists, and individuals with lived experience of psychosis to ensure that Senua’s hallucinations and delusions were portrayed with realism and sensitivity. In the game, players hear constant 3D audio hallucinations (whispering voices that comment on the player’s actions), witness disturbing visual illusions, and navigate environments that at times defy reality – all crafted to simulate the disorienting experience of psychosis in an immersive way. This collaboration with experts led to a portrayal that was lauded by both critics and mental health organizations; Hellblade even received recognition from the British mental health charity Mind for its accurate and respectful depiction of mental illness. Academic analyses have noted that Hellblade represents one of the most sophisticated virtual representations of mental illness to date, effectively enabling players to “better understand and even empathize with the experience” of a psychiatric disorder through gameplay </w:t>
      </w:r>
      <w:r w:rsidR="00FF5733" w:rsidRPr="00847403">
        <w:t>[15]</w:t>
      </w:r>
      <w:r w:rsidRPr="00150C5D">
        <w:rPr>
          <w:rFonts w:asciiTheme="majorBidi" w:hAnsiTheme="majorBidi" w:cstheme="majorBidi"/>
        </w:rPr>
        <w:t xml:space="preserve">. At the same time, scholars point out that creative representations must still be handled carefully – Hellblade uses metaphorical imagery like a spreading “dark rot” on Senua’s body to represent her illness, which, while powerful, risks reinforcing a “disease = evil” metaphor if interpreted literally. This highlights a delicate balance: games should strive for compelling storytelling and metaphors, but not at the expense of perpetuating harmful misconceptions. Accuracy, empathy, and clarity are thus crucial when incorporating mental health themes into game narratives. For the game Facility Escape – a 2D platformer aiming to raise awareness of PTSD and dissociative amnesia – the insights </w:t>
      </w:r>
      <w:r w:rsidRPr="00150C5D">
        <w:rPr>
          <w:rFonts w:asciiTheme="majorBidi" w:hAnsiTheme="majorBidi" w:cstheme="majorBidi"/>
        </w:rPr>
        <w:lastRenderedPageBreak/>
        <w:t xml:space="preserve">from these prior projects are highly relevant. Firstly, grounding the game’s content in real clinical symptoms (as defined by DSM-5 and scholarly literature) is essential for credibility. PTSD’s hallmark features (flashbacks, hyperarousal, avoidance, etc.) and dissociative amnesia’s memory gaps could be translated into game mechanics, much as other games have used visual/audio distortion to signify hallucinations or metaphorical obstacles to signify depressive thoughts. For instance, a “sanity” or stress meter could emulate the protagonist’s psychological state, with high stress triggering distorted visuals, echoing how Eternal Darkness or Hellblade depicted a crumbling reality when the character’s mental state deteriorates. The use of AI-driven NPCs in Facility Escape could serve to model social anxiety or trust issues that PTSD patients often face – perhaps NPC behavior changes based on the player’s sanity level, reflecting how trauma survivors might perceive others as threats or allies depending on their mental state. Incorporating such mechanics should be done in consultation with psychological experts or established research to avoid exaggeration or trivialization. The literature emphasizes involving stakeholders (clinicians, people with lived experience) in design to achieve an honest representation. Secondly, the reviewed projects demonstrate the importance of narrative context: framing the game’s challenges as analogous to the hero’s psychological journey. Just as Senua’s battles in Hellblade mirror her fight with “darkness,” the puzzles and enemies in Facility Escape might symbolically represent triggers, traumatic memories, or fragmented identities, thereby educating players implicitly about PTSD and dissociation. </w:t>
      </w:r>
    </w:p>
    <w:p w14:paraId="7505E5D2" w14:textId="77777777" w:rsidR="0062257B" w:rsidRDefault="0062257B" w:rsidP="00150C5D">
      <w:pPr>
        <w:pStyle w:val="BodyText"/>
        <w:jc w:val="left"/>
        <w:rPr>
          <w:rFonts w:asciiTheme="majorBidi" w:hAnsiTheme="majorBidi" w:cstheme="majorBidi"/>
        </w:rPr>
      </w:pPr>
    </w:p>
    <w:p w14:paraId="2684C9AA" w14:textId="77777777" w:rsidR="0062257B" w:rsidRDefault="0062257B" w:rsidP="00150C5D">
      <w:pPr>
        <w:pStyle w:val="BodyText"/>
        <w:jc w:val="left"/>
        <w:rPr>
          <w:rFonts w:asciiTheme="majorBidi" w:hAnsiTheme="majorBidi" w:cstheme="majorBidi"/>
        </w:rPr>
      </w:pPr>
    </w:p>
    <w:p w14:paraId="4BD751E7" w14:textId="77777777" w:rsidR="009718CB" w:rsidRDefault="002C7E38" w:rsidP="008F3832">
      <w:pPr>
        <w:pStyle w:val="BodyText"/>
        <w:numPr>
          <w:ilvl w:val="2"/>
          <w:numId w:val="16"/>
        </w:numPr>
        <w:jc w:val="left"/>
        <w:rPr>
          <w:rFonts w:asciiTheme="majorBidi" w:hAnsiTheme="majorBidi" w:cstheme="majorBidi"/>
        </w:rPr>
      </w:pPr>
      <w:r w:rsidRPr="00150C5D">
        <w:rPr>
          <w:rFonts w:asciiTheme="majorBidi" w:hAnsiTheme="majorBidi" w:cstheme="majorBidi"/>
        </w:rPr>
        <w:lastRenderedPageBreak/>
        <w:t xml:space="preserve">Games as Empathy and Awareness Tools </w:t>
      </w:r>
    </w:p>
    <w:p w14:paraId="3498E7DF" w14:textId="77151924" w:rsidR="000078DE" w:rsidRDefault="002C7E38" w:rsidP="00150C5D">
      <w:pPr>
        <w:pStyle w:val="BodyText"/>
        <w:jc w:val="left"/>
        <w:rPr>
          <w:rFonts w:asciiTheme="majorBidi" w:hAnsiTheme="majorBidi" w:cstheme="majorBidi"/>
        </w:rPr>
      </w:pPr>
      <w:r w:rsidRPr="00150C5D">
        <w:rPr>
          <w:rFonts w:asciiTheme="majorBidi" w:hAnsiTheme="majorBidi" w:cstheme="majorBidi"/>
        </w:rPr>
        <w:t xml:space="preserve">Underlying all these efforts is the notion that video games, by virtue of their interactivity, can function as powerful empathy machines. Unlike films or books, games enable players to actively step into the shoes of a character and experience challenges from a first-person perspective. This interactive immersion can generate a strong sense of presence and personal investment in the character’s fate. According to interactive narrative theory, the player is not a passive observer but a participant, which can heighten emotional resonance and understanding </w:t>
      </w:r>
      <w:r w:rsidR="00FF5733" w:rsidRPr="00847403">
        <w:t>[16]</w:t>
      </w:r>
      <w:r w:rsidRPr="00150C5D">
        <w:rPr>
          <w:rFonts w:asciiTheme="majorBidi" w:hAnsiTheme="majorBidi" w:cstheme="majorBidi"/>
        </w:rPr>
        <w:t xml:space="preserve">. Empirical studies support the unique capacity of games to elicit empathy and attitude change. For instance, a recent Frontiers study found that certain video games with well-rounded depictions of mental illness were associated with players reporting more empathetic attitudes, as these games invited players to view mental health struggles through a humane lens </w:t>
      </w:r>
      <w:r w:rsidR="00FF5733" w:rsidRPr="00847403">
        <w:t>[</w:t>
      </w:r>
      <w:r w:rsidR="00FF5733">
        <w:t>13</w:t>
      </w:r>
      <w:r w:rsidR="00FF5733" w:rsidRPr="00847403">
        <w:t>]</w:t>
      </w:r>
      <w:r w:rsidRPr="00150C5D">
        <w:rPr>
          <w:rFonts w:asciiTheme="majorBidi" w:hAnsiTheme="majorBidi" w:cstheme="majorBidi"/>
        </w:rPr>
        <w:t xml:space="preserve">. Similarly, Cangas et al. </w:t>
      </w:r>
      <w:r w:rsidR="00735289">
        <w:rPr>
          <w:rFonts w:asciiTheme="majorBidi" w:hAnsiTheme="majorBidi" w:cstheme="majorBidi"/>
        </w:rPr>
        <w:t>[6]</w:t>
      </w:r>
      <w:r w:rsidRPr="00150C5D">
        <w:rPr>
          <w:rFonts w:asciiTheme="majorBidi" w:hAnsiTheme="majorBidi" w:cstheme="majorBidi"/>
        </w:rPr>
        <w:t xml:space="preserve"> observed not only reduced stigma after playing their serious game, but also qualitative feedback that suggested players gained insight into what living with a mental disorder is like (e.g. increased perspective-taking). In the realm of healthcare, researchers Tong and Choo </w:t>
      </w:r>
      <w:r w:rsidR="00FF5733" w:rsidRPr="00847403">
        <w:t>[1</w:t>
      </w:r>
      <w:r w:rsidR="00FF5733">
        <w:t>7</w:t>
      </w:r>
      <w:r w:rsidR="00FF5733" w:rsidRPr="00847403">
        <w:t>]</w:t>
      </w:r>
      <w:r w:rsidRPr="00150C5D">
        <w:rPr>
          <w:rFonts w:asciiTheme="majorBidi" w:hAnsiTheme="majorBidi" w:cstheme="majorBidi"/>
        </w:rPr>
        <w:t xml:space="preserve"> demonstrated that a virtual reality game designed to simulate chronic pain symptoms led to measurable increases in empathy among its players, compared to those who only watched a video. The VR players, who had to navigate daily tasks with impairments mimicking a pain disorder, showed greater willingness to help and more understanding attitudes toward chronic pain patients after the experience </w:t>
      </w:r>
      <w:r w:rsidR="00FF5733" w:rsidRPr="00847403">
        <w:t>[1</w:t>
      </w:r>
      <w:r w:rsidR="00FF5733">
        <w:t>7</w:t>
      </w:r>
      <w:r w:rsidR="00FF5733" w:rsidRPr="00847403">
        <w:t>]</w:t>
      </w:r>
      <w:r w:rsidRPr="00150C5D">
        <w:rPr>
          <w:rFonts w:asciiTheme="majorBidi" w:hAnsiTheme="majorBidi" w:cstheme="majorBidi"/>
        </w:rPr>
        <w:t xml:space="preserve">. This aligns with broader findings that immersive VR can produce higher empathy levels than traditional 2D media due to the embodied experience it provides. </w:t>
      </w:r>
    </w:p>
    <w:p w14:paraId="5065D9DE" w14:textId="3194CD68" w:rsidR="00BB2AEB" w:rsidRPr="00150C5D" w:rsidRDefault="002C7E38" w:rsidP="00150C5D">
      <w:pPr>
        <w:pStyle w:val="BodyText"/>
        <w:jc w:val="left"/>
        <w:rPr>
          <w:rFonts w:asciiTheme="majorBidi" w:hAnsiTheme="majorBidi" w:cstheme="majorBidi"/>
        </w:rPr>
      </w:pPr>
      <w:r w:rsidRPr="00150C5D">
        <w:rPr>
          <w:rFonts w:asciiTheme="majorBidi" w:hAnsiTheme="majorBidi" w:cstheme="majorBidi"/>
        </w:rPr>
        <w:lastRenderedPageBreak/>
        <w:t>In summary, the convergence of psychology and game design offers a potent avenue for mental health education and advocacy. By faithfully representing conditions like PTSD and dissociative amnesia through interactive scenarios, games can engage players emotionally and intellectually – conveying not just clinical facts but the felt experience of symptoms. The literature reviewed underscores several best practices for such projects: use established clinical criteria as a foundation (e.g. DSM-5 descriptions) to maintain accuracy; work with mental health professionals or people with lived experience to guide narrative and mechanics; avoid sensational or stereotypical depictions that could reinforce stigma; and harness the unique immersive qualities of games (visual effects, audio, player choice) to create empathy. When done correctly, games can decrease stigma, correct misconceptions, and even impart coping strategies, all while providing an engaging experience. For a bachelor’s thesis project like Facility Escape, grounding the development in peer-reviewed research and lessons from existing serious games will not only enhance its educational impact but also ensure it treats the subject matter with the nuance and respect it deserves. The ultimate goal – shared by the projects reviewed – is to let players walk a mile in the shoes of someone with PTSD or dissociative amnesia, so that through gameplay they gain awareness, empathy, and a deeper understanding of mental health.</w:t>
      </w:r>
    </w:p>
    <w:p w14:paraId="351F6668" w14:textId="77777777" w:rsidR="002C7E38" w:rsidRPr="00150C5D" w:rsidRDefault="002C7E38" w:rsidP="00150C5D">
      <w:pPr>
        <w:pStyle w:val="BodyText"/>
        <w:rPr>
          <w:rFonts w:asciiTheme="majorBidi" w:hAnsiTheme="majorBidi" w:cstheme="majorBidi"/>
        </w:rPr>
        <w:sectPr w:rsidR="002C7E38" w:rsidRPr="00150C5D" w:rsidSect="00A75AE8">
          <w:headerReference w:type="default" r:id="rId20"/>
          <w:footerReference w:type="default" r:id="rId21"/>
          <w:headerReference w:type="first" r:id="rId22"/>
          <w:footerReference w:type="first" r:id="rId23"/>
          <w:pgSz w:w="12240" w:h="15840" w:code="1"/>
          <w:pgMar w:top="1440" w:right="1440" w:bottom="1440" w:left="2160" w:header="720" w:footer="720" w:gutter="0"/>
          <w:pgNumType w:start="1"/>
          <w:cols w:space="720"/>
          <w:titlePg/>
        </w:sectPr>
      </w:pPr>
    </w:p>
    <w:p w14:paraId="10A87E39" w14:textId="77777777" w:rsidR="00C966D9" w:rsidRDefault="00C966D9" w:rsidP="000078DE">
      <w:pPr>
        <w:pStyle w:val="chapternumber"/>
        <w:spacing w:before="0"/>
      </w:pPr>
      <w:r w:rsidRPr="00735269">
        <w:lastRenderedPageBreak/>
        <w:t>chapter</w:t>
      </w:r>
      <w:r>
        <w:t xml:space="preserve"> </w:t>
      </w:r>
      <w:r>
        <w:fldChar w:fldCharType="begin"/>
      </w:r>
      <w:r>
        <w:instrText xml:space="preserve"> = 1\*Roman</w:instrText>
      </w:r>
      <w:r>
        <w:fldChar w:fldCharType="separate"/>
      </w:r>
      <w:r>
        <w:rPr>
          <w:noProof/>
        </w:rPr>
        <w:t>I</w:t>
      </w:r>
      <w:r>
        <w:fldChar w:fldCharType="end"/>
      </w:r>
      <w:r w:rsidR="009222A8">
        <w:fldChar w:fldCharType="begin"/>
      </w:r>
      <w:r w:rsidR="009222A8">
        <w:instrText xml:space="preserve"> = 1\*Roman</w:instrText>
      </w:r>
      <w:r w:rsidR="009222A8">
        <w:fldChar w:fldCharType="separate"/>
      </w:r>
      <w:r w:rsidR="009222A8">
        <w:rPr>
          <w:noProof/>
        </w:rPr>
        <w:t>I</w:t>
      </w:r>
      <w:r w:rsidR="009222A8">
        <w:fldChar w:fldCharType="end"/>
      </w:r>
      <w:r w:rsidR="009222A8">
        <w:t xml:space="preserve"> </w:t>
      </w:r>
      <w:r>
        <w:t xml:space="preserve">  </w:t>
      </w:r>
    </w:p>
    <w:p w14:paraId="2AFF0D67" w14:textId="77777777" w:rsidR="000F3573" w:rsidRPr="000F3573" w:rsidRDefault="000F3573" w:rsidP="000078DE">
      <w:pPr>
        <w:pStyle w:val="Heading2"/>
      </w:pPr>
      <w:bookmarkStart w:id="21" w:name="_Toc125469405"/>
      <w:r>
        <w:t>PROPOSED DESIGN AND METHODOLOGY</w:t>
      </w:r>
      <w:bookmarkEnd w:id="21"/>
    </w:p>
    <w:p w14:paraId="64C8D03E" w14:textId="1052E290" w:rsidR="005333EF" w:rsidRPr="005333EF" w:rsidRDefault="005333EF" w:rsidP="005333EF">
      <w:pPr>
        <w:pStyle w:val="BodyText"/>
        <w:jc w:val="left"/>
      </w:pPr>
      <w:r w:rsidRPr="005333EF">
        <w:rPr>
          <w:b/>
          <w:bCs/>
        </w:rPr>
        <w:t>Prototype Overview:</w:t>
      </w:r>
      <w:r w:rsidRPr="005333EF">
        <w:t xml:space="preserve"> The project </w:t>
      </w:r>
      <w:r w:rsidRPr="005333EF">
        <w:rPr>
          <w:b/>
          <w:bCs/>
        </w:rPr>
        <w:t>Facility Escape</w:t>
      </w:r>
      <w:r w:rsidRPr="005333EF">
        <w:t xml:space="preserve"> is a working game prototype developed in Unity (C#) that emphasizes psychological awareness through gameplay. Its design specifically aims to simulate symptoms of </w:t>
      </w:r>
      <w:r w:rsidRPr="005333EF">
        <w:rPr>
          <w:b/>
          <w:bCs/>
        </w:rPr>
        <w:t>Post-Traumatic Stress Disorder (PTSD)</w:t>
      </w:r>
      <w:r w:rsidRPr="005333EF">
        <w:t xml:space="preserve"> and </w:t>
      </w:r>
      <w:r w:rsidRPr="005333EF">
        <w:rPr>
          <w:b/>
          <w:bCs/>
        </w:rPr>
        <w:t>dissociative amnesia</w:t>
      </w:r>
      <w:r w:rsidRPr="005333EF">
        <w:t xml:space="preserve"> in an interactive format. PTSD is a mental health condition triggered by traumatic events, with symptoms such as flashbacks, nightmares, severe anxiety, and intrusive thoughts</w:t>
      </w:r>
      <w:r w:rsidR="00FF5733">
        <w:t xml:space="preserve"> [21]</w:t>
      </w:r>
      <w:r w:rsidRPr="005333EF">
        <w:t>. Dissociative amnesia involves blocking out traumatic memories, which can later resurface as distressing dreams or hallucinations</w:t>
      </w:r>
      <w:r w:rsidR="00D44C3E">
        <w:t xml:space="preserve"> [20]</w:t>
      </w:r>
      <w:r w:rsidRPr="005333EF">
        <w:t>. By integrating these concepts into the game mechanics, Facility Escape attempts to give players insight into such psychological experiences in a respectful manner. The current state of the project is a prototype (not a final product), meaning that while core systems are implemented and functional, content creation and polishing are ongoing. In this chapter, we detail the proposed design of the game’s systems and the methodology followed in developing the prototype, highlighting how each implemented system supports the overall game design and psychological theme.</w:t>
      </w:r>
    </w:p>
    <w:p w14:paraId="06E9C60D" w14:textId="77777777" w:rsidR="005333EF" w:rsidRPr="005333EF" w:rsidRDefault="005333EF" w:rsidP="005333EF">
      <w:pPr>
        <w:pStyle w:val="BodyText"/>
        <w:jc w:val="left"/>
        <w:rPr>
          <w:b/>
          <w:bCs/>
        </w:rPr>
      </w:pPr>
      <w:r w:rsidRPr="005333EF">
        <w:rPr>
          <w:b/>
          <w:bCs/>
        </w:rPr>
        <w:t>Implemented Systems in the Prototype</w:t>
      </w:r>
    </w:p>
    <w:p w14:paraId="515F86EF" w14:textId="77777777" w:rsidR="005333EF" w:rsidRPr="005333EF" w:rsidRDefault="005333EF" w:rsidP="005333EF">
      <w:pPr>
        <w:pStyle w:val="BodyText"/>
        <w:jc w:val="left"/>
      </w:pPr>
      <w:r w:rsidRPr="005333EF">
        <w:t>The prototype consists of several key systems that together form the foundation of the game. Each system was designed to reinforce the psychological horror theme and support the portrayal of the protagonist’s fragile mental state. The major implemented systems include:</w:t>
      </w:r>
    </w:p>
    <w:p w14:paraId="58C87117" w14:textId="77777777" w:rsidR="005333EF" w:rsidRPr="005333EF" w:rsidRDefault="005333EF" w:rsidP="005333EF">
      <w:pPr>
        <w:pStyle w:val="BodyText"/>
        <w:numPr>
          <w:ilvl w:val="0"/>
          <w:numId w:val="18"/>
        </w:numPr>
        <w:jc w:val="left"/>
      </w:pPr>
      <w:r w:rsidRPr="005333EF">
        <w:rPr>
          <w:b/>
          <w:bCs/>
        </w:rPr>
        <w:lastRenderedPageBreak/>
        <w:t>Enemy AI using Finite State Machines (FSM)</w:t>
      </w:r>
      <w:r w:rsidRPr="005333EF">
        <w:t xml:space="preserve"> – governing the behavior of both boss enemies and smaller “mini-mob” adversaries.</w:t>
      </w:r>
    </w:p>
    <w:p w14:paraId="1CA75946" w14:textId="77777777" w:rsidR="005333EF" w:rsidRPr="005333EF" w:rsidRDefault="005333EF" w:rsidP="005333EF">
      <w:pPr>
        <w:pStyle w:val="BodyText"/>
        <w:numPr>
          <w:ilvl w:val="0"/>
          <w:numId w:val="18"/>
        </w:numPr>
        <w:jc w:val="left"/>
      </w:pPr>
      <w:r w:rsidRPr="005333EF">
        <w:rPr>
          <w:b/>
          <w:bCs/>
        </w:rPr>
        <w:t>Sanity Management System</w:t>
      </w:r>
      <w:r w:rsidRPr="005333EF">
        <w:t xml:space="preserve"> – a mechanic that tracks the player’s mental stability and triggers cinematic effects (e.g. visual distortions, blackouts) as sanity wanes.</w:t>
      </w:r>
    </w:p>
    <w:p w14:paraId="5B1884B5" w14:textId="77777777" w:rsidR="005333EF" w:rsidRPr="005333EF" w:rsidRDefault="005333EF" w:rsidP="005333EF">
      <w:pPr>
        <w:pStyle w:val="BodyText"/>
        <w:numPr>
          <w:ilvl w:val="0"/>
          <w:numId w:val="18"/>
        </w:numPr>
        <w:jc w:val="left"/>
      </w:pPr>
      <w:r w:rsidRPr="005333EF">
        <w:rPr>
          <w:b/>
          <w:bCs/>
        </w:rPr>
        <w:t>Dialogue System for NPCs</w:t>
      </w:r>
      <w:r w:rsidRPr="005333EF">
        <w:t xml:space="preserve"> – enabling non-player characters to converse with the player and drive the narrative forward.</w:t>
      </w:r>
    </w:p>
    <w:p w14:paraId="56A7E905" w14:textId="77777777" w:rsidR="005333EF" w:rsidRPr="005333EF" w:rsidRDefault="005333EF" w:rsidP="005333EF">
      <w:pPr>
        <w:pStyle w:val="BodyText"/>
        <w:numPr>
          <w:ilvl w:val="0"/>
          <w:numId w:val="18"/>
        </w:numPr>
        <w:jc w:val="left"/>
      </w:pPr>
      <w:r w:rsidRPr="005333EF">
        <w:rPr>
          <w:b/>
          <w:bCs/>
        </w:rPr>
        <w:t>Player Status Interface</w:t>
      </w:r>
      <w:r w:rsidRPr="005333EF">
        <w:t xml:space="preserve"> – a graphical user interface with a health bar and sanity bar to display the character’s physical and mental well-being.</w:t>
      </w:r>
    </w:p>
    <w:p w14:paraId="02A359C9" w14:textId="77777777" w:rsidR="005333EF" w:rsidRPr="005333EF" w:rsidRDefault="005333EF" w:rsidP="005333EF">
      <w:pPr>
        <w:pStyle w:val="BodyText"/>
        <w:numPr>
          <w:ilvl w:val="0"/>
          <w:numId w:val="18"/>
        </w:numPr>
        <w:jc w:val="left"/>
      </w:pPr>
      <w:r w:rsidRPr="005333EF">
        <w:rPr>
          <w:b/>
          <w:bCs/>
        </w:rPr>
        <w:t>Inventory System</w:t>
      </w:r>
      <w:r w:rsidRPr="005333EF">
        <w:t xml:space="preserve"> – allowing the player to collect, store, and use items, which may be critical for puzzles or story progression.</w:t>
      </w:r>
    </w:p>
    <w:p w14:paraId="4FB815E3" w14:textId="77777777" w:rsidR="005333EF" w:rsidRPr="005333EF" w:rsidRDefault="005333EF" w:rsidP="005333EF">
      <w:pPr>
        <w:pStyle w:val="BodyText"/>
        <w:numPr>
          <w:ilvl w:val="0"/>
          <w:numId w:val="18"/>
        </w:numPr>
        <w:jc w:val="left"/>
      </w:pPr>
      <w:r w:rsidRPr="005333EF">
        <w:rPr>
          <w:b/>
          <w:bCs/>
        </w:rPr>
        <w:t>Player Movement and Stamina</w:t>
      </w:r>
      <w:r w:rsidRPr="005333EF">
        <w:t xml:space="preserve"> – a controller for walking, running, and jumping, including stamina drain/regeneration to simulate physical exertion and stress.</w:t>
      </w:r>
    </w:p>
    <w:p w14:paraId="642C8333" w14:textId="77777777" w:rsidR="005333EF" w:rsidRPr="005333EF" w:rsidRDefault="005333EF" w:rsidP="005333EF">
      <w:pPr>
        <w:pStyle w:val="BodyText"/>
        <w:numPr>
          <w:ilvl w:val="0"/>
          <w:numId w:val="18"/>
        </w:numPr>
        <w:jc w:val="left"/>
      </w:pPr>
      <w:r w:rsidRPr="005333EF">
        <w:rPr>
          <w:b/>
          <w:bCs/>
        </w:rPr>
        <w:t>Branching Endings based on Sanity</w:t>
      </w:r>
      <w:r w:rsidRPr="005333EF">
        <w:t xml:space="preserve"> – multiple game outcomes (e.g. “good” or “bad” ending) determined by the player’s sanity level and choices, underscoring the consequences of the character’s mental state.</w:t>
      </w:r>
    </w:p>
    <w:p w14:paraId="1AB2354A" w14:textId="77777777" w:rsidR="005333EF" w:rsidRPr="005333EF" w:rsidRDefault="005333EF" w:rsidP="005333EF">
      <w:pPr>
        <w:pStyle w:val="BodyText"/>
        <w:jc w:val="left"/>
      </w:pPr>
      <w:r w:rsidRPr="005333EF">
        <w:t>Below, we describe each of these systems in detail and explain how they contribute to the game’s design objectives.</w:t>
      </w:r>
    </w:p>
    <w:p w14:paraId="0E68763A" w14:textId="77777777" w:rsidR="005333EF" w:rsidRDefault="005333EF" w:rsidP="005333EF">
      <w:pPr>
        <w:pStyle w:val="BodyText"/>
        <w:jc w:val="left"/>
        <w:rPr>
          <w:b/>
          <w:bCs/>
        </w:rPr>
      </w:pPr>
    </w:p>
    <w:p w14:paraId="41B311BA" w14:textId="2DC23498" w:rsidR="005333EF" w:rsidRPr="005333EF" w:rsidRDefault="005333EF" w:rsidP="005333EF">
      <w:pPr>
        <w:pStyle w:val="BodyText"/>
        <w:jc w:val="left"/>
        <w:rPr>
          <w:b/>
          <w:bCs/>
        </w:rPr>
      </w:pPr>
      <w:r w:rsidRPr="005333EF">
        <w:rPr>
          <w:b/>
          <w:bCs/>
        </w:rPr>
        <w:lastRenderedPageBreak/>
        <w:t>Enemy AI with Finite State Machines</w:t>
      </w:r>
    </w:p>
    <w:p w14:paraId="0DBBEF1B" w14:textId="6814674A" w:rsidR="005333EF" w:rsidRPr="005333EF" w:rsidRDefault="005333EF" w:rsidP="005333EF">
      <w:pPr>
        <w:pStyle w:val="BodyText"/>
        <w:jc w:val="left"/>
      </w:pPr>
      <w:r w:rsidRPr="005333EF">
        <w:t xml:space="preserve">The enemy artificial intelligence in Facility Escape is built on a </w:t>
      </w:r>
      <w:r w:rsidRPr="005333EF">
        <w:rPr>
          <w:b/>
          <w:bCs/>
        </w:rPr>
        <w:t>Finite State Machine (FSM)</w:t>
      </w:r>
      <w:r w:rsidRPr="005333EF">
        <w:t xml:space="preserve"> architecture. An FSM is </w:t>
      </w:r>
      <w:r w:rsidRPr="005333EF">
        <w:rPr>
          <w:i/>
          <w:iCs/>
        </w:rPr>
        <w:t>“an abstract machine that can be in exactly one of a finite number of states at any given time,”</w:t>
      </w:r>
      <w:r w:rsidRPr="005333EF">
        <w:t xml:space="preserve"> transitioning between states in response to events or conditions</w:t>
      </w:r>
      <w:r w:rsidR="00FF5733">
        <w:t xml:space="preserve"> [18]</w:t>
      </w:r>
      <w:r w:rsidRPr="005333EF">
        <w:t xml:space="preserve">. In practice, this means each enemy has defined states (for example: patrolling, chasing the player, attacking, searching, or idle) and will switch between these behaviors based on game triggers. This design provides a structured yet flexible way to create intelligent enemy behavior. Commonly, NPC behavior implemented via FSM follows a model of </w:t>
      </w:r>
      <w:r w:rsidRPr="005333EF">
        <w:rPr>
          <w:b/>
          <w:bCs/>
        </w:rPr>
        <w:t>State → Event → Action</w:t>
      </w:r>
      <w:r w:rsidRPr="005333EF">
        <w:t>, where events (e.g. spotting the player or losing line of sight) cause transitions between states that lead to corresponding actions</w:t>
      </w:r>
      <w:r w:rsidR="00D44C3E">
        <w:t xml:space="preserve"> [18]</w:t>
      </w:r>
      <w:r w:rsidRPr="005333EF">
        <w:t xml:space="preserve">. By using an FSM module for both boss enemies and minor “mobs,” the game ensures that enemy reactions feel logical and consistent, which enhances immersion. For instance, a boss might have a </w:t>
      </w:r>
      <w:r w:rsidRPr="005333EF">
        <w:rPr>
          <w:i/>
          <w:iCs/>
        </w:rPr>
        <w:t>“search”</w:t>
      </w:r>
      <w:r w:rsidRPr="005333EF">
        <w:t xml:space="preserve"> state when it loses track of the player, or an </w:t>
      </w:r>
      <w:r w:rsidRPr="005333EF">
        <w:rPr>
          <w:i/>
          <w:iCs/>
        </w:rPr>
        <w:t>“enraged”</w:t>
      </w:r>
      <w:r w:rsidRPr="005333EF">
        <w:t xml:space="preserve"> state if the player’s actions trigger a certain threshold, each with distinct behaviors coded in the FSM. This modular AI design not only makes debugging and extending enemy behaviors easier during development, but it also supports the psychological theme: unpredictable enemy patterns (within a defined state logic) can keep the player in suspense, evoking the anxiety and hyper-vigilance associated with PTSD. The use of FSMs is a well-established game AI methodology</w:t>
      </w:r>
      <w:r w:rsidR="00D44C3E">
        <w:t xml:space="preserve"> [18]</w:t>
      </w:r>
      <w:r w:rsidRPr="005333EF">
        <w:t>, and in this prototype it provides robust, reusable enemy behavior controllers that will scale as more enemy types or behaviors are added in future development.</w:t>
      </w:r>
    </w:p>
    <w:p w14:paraId="7DD08CD0" w14:textId="77777777" w:rsidR="005333EF" w:rsidRPr="005333EF" w:rsidRDefault="005333EF" w:rsidP="005333EF">
      <w:pPr>
        <w:pStyle w:val="BodyText"/>
        <w:jc w:val="left"/>
        <w:rPr>
          <w:b/>
          <w:bCs/>
        </w:rPr>
      </w:pPr>
      <w:r w:rsidRPr="005333EF">
        <w:rPr>
          <w:b/>
          <w:bCs/>
        </w:rPr>
        <w:t>Sanity System and Cinematic Psychological Effects</w:t>
      </w:r>
    </w:p>
    <w:p w14:paraId="44B6F5A2" w14:textId="44990ABF" w:rsidR="005333EF" w:rsidRPr="005333EF" w:rsidRDefault="005333EF" w:rsidP="005333EF">
      <w:pPr>
        <w:pStyle w:val="BodyText"/>
        <w:jc w:val="left"/>
      </w:pPr>
      <w:r w:rsidRPr="005333EF">
        <w:lastRenderedPageBreak/>
        <w:t xml:space="preserve">A cornerstone of Facility Escape’s design is the </w:t>
      </w:r>
      <w:r w:rsidRPr="005333EF">
        <w:rPr>
          <w:b/>
          <w:bCs/>
        </w:rPr>
        <w:t>sanity system</w:t>
      </w:r>
      <w:r w:rsidRPr="005333EF">
        <w:t>, which monitors the protagonist’s mental state and creates gameplay consequences as sanity deteriorates. This system is conceptually similar to sanity or “mental health” meters found in other psychological horror games</w:t>
      </w:r>
      <w:r w:rsidR="00D44C3E">
        <w:t xml:space="preserve"> [19]</w:t>
      </w:r>
      <w:r w:rsidRPr="005333EF">
        <w:t xml:space="preserve">. In our implementation, the player’s sanity level is a dynamic variable influenced by in-game events – for example, encountering disturbing scenes, confronting enemies, or narrative triggers related to the character’s traumatic past. As sanity declines, the game employs Unity’s </w:t>
      </w:r>
      <w:r w:rsidRPr="005333EF">
        <w:rPr>
          <w:b/>
          <w:bCs/>
        </w:rPr>
        <w:t>Cinemachine</w:t>
      </w:r>
      <w:r w:rsidRPr="005333EF">
        <w:t xml:space="preserve"> camera framework and post-processing effects to alter the audio-visual presentation, thereby simulating the character’s subjective psychological distress. These effects include </w:t>
      </w:r>
      <w:r w:rsidRPr="005333EF">
        <w:rPr>
          <w:b/>
          <w:bCs/>
        </w:rPr>
        <w:t>chromatic aberration</w:t>
      </w:r>
      <w:r w:rsidRPr="005333EF">
        <w:t xml:space="preserve"> (a subtle color separation on the screen edges), </w:t>
      </w:r>
      <w:r w:rsidRPr="005333EF">
        <w:rPr>
          <w:b/>
          <w:bCs/>
        </w:rPr>
        <w:t>screen distortion/shaking</w:t>
      </w:r>
      <w:r w:rsidRPr="005333EF">
        <w:t xml:space="preserve">, and </w:t>
      </w:r>
      <w:r w:rsidRPr="005333EF">
        <w:rPr>
          <w:b/>
          <w:bCs/>
        </w:rPr>
        <w:t>intermittent blackouts</w:t>
      </w:r>
      <w:r w:rsidRPr="005333EF">
        <w:t xml:space="preserve"> in the video feed. Such visual anomalies serve as diegetic indicators of the character’s faltering grasp on reality, allowing players to </w:t>
      </w:r>
      <w:r w:rsidRPr="005333EF">
        <w:rPr>
          <w:i/>
          <w:iCs/>
        </w:rPr>
        <w:t>feel</w:t>
      </w:r>
      <w:r w:rsidRPr="005333EF">
        <w:t xml:space="preserve"> the instability. This design reflects reported PTSD symptoms like flashbacks or intrusive sensory distortions, as well as the memory blackouts characteristic of dissociative amnesia, in an interactive way. Notably, introducing a sanity meter separate from the health bar brings a layer of realism and challenge to gameplay: losing physical health may injure or kill the character, while losing mental health debilitates the character by imposing penalties like blurred vision or temporary loss of control</w:t>
      </w:r>
      <w:r w:rsidR="00D44C3E">
        <w:t xml:space="preserve"> [19]</w:t>
      </w:r>
      <w:r w:rsidRPr="005333EF">
        <w:t xml:space="preserve">. These penalties are </w:t>
      </w:r>
      <w:r w:rsidRPr="005333EF">
        <w:rPr>
          <w:b/>
          <w:bCs/>
        </w:rPr>
        <w:t>not merely aesthetic</w:t>
      </w:r>
      <w:r w:rsidRPr="005333EF">
        <w:t xml:space="preserve">; they affect gameplay by making navigation and combat more difficult when the character’s mind is under duress, thus encouraging the player to manage the protagonist’s sanity. For example, if the sanity drops too low, the screen might fade and controls become unresponsive for a short period (a gameplay </w:t>
      </w:r>
      <w:r w:rsidRPr="005333EF">
        <w:lastRenderedPageBreak/>
        <w:t>representation of a panic attack or dissociative episode). By tying these mechanics into the narrative (e.g. the protagonist reliving traumatic memories when certain triggers occur), the sanity system supports the game’s goal of raising psychological awareness. It provides a measurable in-game representation of PTSD-like stress and dissociative lapses, requiring players to balance not just their physical survival but also their mental stability as they progress.</w:t>
      </w:r>
    </w:p>
    <w:p w14:paraId="39FA1B3F" w14:textId="77777777" w:rsidR="005333EF" w:rsidRPr="005333EF" w:rsidRDefault="005333EF" w:rsidP="005333EF">
      <w:pPr>
        <w:pStyle w:val="BodyText"/>
        <w:jc w:val="left"/>
        <w:rPr>
          <w:b/>
          <w:bCs/>
        </w:rPr>
      </w:pPr>
      <w:r w:rsidRPr="005333EF">
        <w:rPr>
          <w:b/>
          <w:bCs/>
        </w:rPr>
        <w:t>Dialogue System and Narrative Integration</w:t>
      </w:r>
    </w:p>
    <w:p w14:paraId="4AF42018" w14:textId="77777777" w:rsidR="005333EF" w:rsidRPr="005333EF" w:rsidRDefault="005333EF" w:rsidP="005333EF">
      <w:pPr>
        <w:pStyle w:val="BodyText"/>
        <w:jc w:val="left"/>
      </w:pPr>
      <w:r w:rsidRPr="005333EF">
        <w:t xml:space="preserve">To convey the storyline and the protagonist’s psychological journey, the prototype features a </w:t>
      </w:r>
      <w:r w:rsidRPr="005333EF">
        <w:rPr>
          <w:b/>
          <w:bCs/>
        </w:rPr>
        <w:t>Dialogue System</w:t>
      </w:r>
      <w:r w:rsidRPr="005333EF">
        <w:t xml:space="preserve"> for interactions with non-player characters (NPCs). This system allows NPCs (such as allies, neutral characters, or even imagined figures/hallucinations) to engage the player in scripted conversations. The dialogue system is implemented as a branching conversation manager: it displays NPC dialogue lines on screen (often with character names and portraits) and can present the player with choice prompts when multiple responses or dialogue paths are available. In the context of this project, narrative delivery is crucial, as the game’s themes revolve around memory, trauma, and uncovering the truth behind the protagonist’s condition. The dialogue system supports </w:t>
      </w:r>
      <w:r w:rsidRPr="005333EF">
        <w:rPr>
          <w:b/>
          <w:bCs/>
        </w:rPr>
        <w:t>full narrative integration</w:t>
      </w:r>
      <w:r w:rsidRPr="005333EF">
        <w:t xml:space="preserve"> by providing a vehicle for exposition, character development, and emotional engagement. For instance, NPC dialogues may reveal fragments of the protagonist’s forgotten past or offer guidance that doubles as metaphorical commentary on mental health (e.g. an NPC counselor figure providing coping advice within the story). From a design perspective, having dialogues and possibly player choices in conversations also feeds into the sanity mechanics – certain </w:t>
      </w:r>
      <w:r w:rsidRPr="005333EF">
        <w:lastRenderedPageBreak/>
        <w:t xml:space="preserve">dialogue outcomes might stabilize the character (offering comfort or clarity) while others might destabilize them (triggering distressing memories). Technically, the current prototype’s dialogue system includes features like text scrolling, skipping, and branching logic, but it is modular enough to be expanded with voice-overs or more complex narrative scripting as development continues. By incorporating interactive dialogue, the game anchors its psychological themes in personal stories and player-NPC relationships, making the experience more immersive and academically interesting from a narrative design standpoint. It ensures that the </w:t>
      </w:r>
      <w:r w:rsidRPr="005333EF">
        <w:rPr>
          <w:b/>
          <w:bCs/>
        </w:rPr>
        <w:t>proposed methodology</w:t>
      </w:r>
      <w:r w:rsidRPr="005333EF">
        <w:t xml:space="preserve"> is not only about technical features, but also about weaving those features into a coherent story that respectfully handles PTSD and dissociation.</w:t>
      </w:r>
    </w:p>
    <w:p w14:paraId="12801B41" w14:textId="77777777" w:rsidR="005333EF" w:rsidRPr="005333EF" w:rsidRDefault="005333EF" w:rsidP="005333EF">
      <w:pPr>
        <w:pStyle w:val="BodyText"/>
        <w:jc w:val="left"/>
        <w:rPr>
          <w:b/>
          <w:bCs/>
        </w:rPr>
      </w:pPr>
      <w:r w:rsidRPr="005333EF">
        <w:rPr>
          <w:b/>
          <w:bCs/>
        </w:rPr>
        <w:t>Player Movement and Inventory Mechanics</w:t>
      </w:r>
    </w:p>
    <w:p w14:paraId="57A23A9E" w14:textId="74F3D7EA" w:rsidR="005333EF" w:rsidRPr="005333EF" w:rsidRDefault="005333EF" w:rsidP="005333EF">
      <w:pPr>
        <w:pStyle w:val="BodyText"/>
        <w:jc w:val="left"/>
      </w:pPr>
      <w:r w:rsidRPr="005333EF">
        <w:t xml:space="preserve">The prototype implements standard </w:t>
      </w:r>
      <w:r w:rsidRPr="005333EF">
        <w:rPr>
          <w:b/>
          <w:bCs/>
        </w:rPr>
        <w:t>player movement mechanics</w:t>
      </w:r>
      <w:r w:rsidRPr="005333EF">
        <w:t xml:space="preserve"> with added layers to enhance realism and tension. The player can move in first-person or third-person view (depending on design choice, though Unity easily supports either) with controls for walking, running, jumping, and crouching. A </w:t>
      </w:r>
      <w:r w:rsidRPr="005333EF">
        <w:rPr>
          <w:b/>
          <w:bCs/>
        </w:rPr>
        <w:t>stamina meter</w:t>
      </w:r>
      <w:r w:rsidRPr="005333EF">
        <w:t xml:space="preserve"> is integrated so that sprinting or repeated jumping will deplete stamina, temporarily slowing the character until they recover. This stamina system models physical exhaustion and stress; it forces the player to pace themselves during exploration or enemy pursuit, indirectly simulating how anxiety and adrenaline can fatigue a person (a subtle nod to PTSD hyperarousal symptoms, where one cannot sustain high alertness indefinitely</w:t>
      </w:r>
      <w:r w:rsidR="00D44C3E">
        <w:t xml:space="preserve"> [21]</w:t>
      </w:r>
      <w:r w:rsidRPr="005333EF">
        <w:t xml:space="preserve">). The movement system has been tuned to be responsive yet weighty enough to convey the character’s </w:t>
      </w:r>
      <w:r w:rsidRPr="005333EF">
        <w:lastRenderedPageBreak/>
        <w:t>vulnerable human condition rather than a superhuman hero, aligning with the game’s survival horror vibe.</w:t>
      </w:r>
    </w:p>
    <w:p w14:paraId="05AFAD79" w14:textId="77777777" w:rsidR="005333EF" w:rsidRPr="005333EF" w:rsidRDefault="005333EF" w:rsidP="005333EF">
      <w:pPr>
        <w:pStyle w:val="BodyText"/>
        <w:jc w:val="left"/>
      </w:pPr>
      <w:r w:rsidRPr="005333EF">
        <w:t xml:space="preserve">In tandem with movement, an </w:t>
      </w:r>
      <w:r w:rsidRPr="005333EF">
        <w:rPr>
          <w:b/>
          <w:bCs/>
        </w:rPr>
        <w:t>Inventory System</w:t>
      </w:r>
      <w:r w:rsidRPr="005333EF">
        <w:t xml:space="preserve"> is implemented to manage in-game items. Players can pick up key items (e.g. access cards, puzzle pieces, journal entries) and resources (medkits for health, perhaps pills or calming items for sanity restoration, etc.) which get stored in an inventory UI. The inventory follows a typical design: a limited number of slots or weight capacity, and a menu interface to examine or use items. This system supports the </w:t>
      </w:r>
      <w:r w:rsidRPr="005333EF">
        <w:rPr>
          <w:b/>
          <w:bCs/>
        </w:rPr>
        <w:t>dissociative amnesia</w:t>
      </w:r>
      <w:r w:rsidRPr="005333EF">
        <w:t xml:space="preserve"> aspect indirectly: for example, collectible notes or audio logs found in the environment may serve as </w:t>
      </w:r>
      <w:r w:rsidRPr="005333EF">
        <w:rPr>
          <w:b/>
          <w:bCs/>
        </w:rPr>
        <w:t>memory clues</w:t>
      </w:r>
      <w:r w:rsidRPr="005333EF">
        <w:t xml:space="preserve"> that the player gathers in the inventory, piecing together the protagonist’s past. Mechanically, the inventory encourages exploration of the levels (finding items to progress or to stabilize health/sanity) and introduces light puzzle-solving (using the right item in the right place). By having to manage items and resources, the player experiences a level of strategic planning and uncertainty—common in survival horror game design—which complements the psychological tension. The movement and inventory mechanics are fundamentally functional gameplay systems, but they are designed to work in harmony with the narrative and sanity systems: running out of stamina in a chase or frantically searching one’s inventory for a sanity-restoring item during a hallucination event are moments where gameplay and story stress converge.</w:t>
      </w:r>
    </w:p>
    <w:p w14:paraId="3F9EA7EA" w14:textId="77777777" w:rsidR="005333EF" w:rsidRPr="005333EF" w:rsidRDefault="005333EF" w:rsidP="005333EF">
      <w:pPr>
        <w:pStyle w:val="BodyText"/>
        <w:jc w:val="left"/>
        <w:rPr>
          <w:b/>
          <w:bCs/>
        </w:rPr>
      </w:pPr>
      <w:r w:rsidRPr="005333EF">
        <w:rPr>
          <w:b/>
          <w:bCs/>
        </w:rPr>
        <w:t>User Interface: Health and Sanity Indicators</w:t>
      </w:r>
    </w:p>
    <w:p w14:paraId="449C953F" w14:textId="45E09DDF" w:rsidR="005333EF" w:rsidRPr="005333EF" w:rsidRDefault="005333EF" w:rsidP="005333EF">
      <w:pPr>
        <w:pStyle w:val="BodyText"/>
        <w:jc w:val="left"/>
      </w:pPr>
      <w:r w:rsidRPr="005333EF">
        <w:t xml:space="preserve">The game’s </w:t>
      </w:r>
      <w:r w:rsidRPr="005333EF">
        <w:rPr>
          <w:b/>
          <w:bCs/>
        </w:rPr>
        <w:t>User Interface (UI)</w:t>
      </w:r>
      <w:r w:rsidRPr="005333EF">
        <w:t xml:space="preserve"> provides continuous feedback on the player’s status, which is vital in a game that merges survival elements with mental health </w:t>
      </w:r>
      <w:r w:rsidRPr="005333EF">
        <w:lastRenderedPageBreak/>
        <w:t xml:space="preserve">simulation. The prototype UI includes a </w:t>
      </w:r>
      <w:r w:rsidRPr="005333EF">
        <w:rPr>
          <w:b/>
          <w:bCs/>
        </w:rPr>
        <w:t>Health Bar</w:t>
      </w:r>
      <w:r w:rsidRPr="005333EF">
        <w:t xml:space="preserve"> (often depicted as a red or green bar) representing the character’s physical well-being, and a </w:t>
      </w:r>
      <w:r w:rsidRPr="005333EF">
        <w:rPr>
          <w:b/>
          <w:bCs/>
        </w:rPr>
        <w:t>Sanity Bar</w:t>
      </w:r>
      <w:r w:rsidRPr="005333EF">
        <w:t xml:space="preserve"> (perhaps blue or another distinct color) representing mental stability. The health bar decreases when the player takes damage from enemies or environmental hazards, while the sanity bar decreases during psychologically stressful events (such as encountering disturbing scenes, being in darkness for too long, or other triggers defined by the sanity system). This dual-meter interface is directly inspired by established conventions in psychological horror games where both physical and mental health must be monitored</w:t>
      </w:r>
      <w:r w:rsidR="00D44C3E">
        <w:t xml:space="preserve"> [19]</w:t>
      </w:r>
      <w:r w:rsidRPr="005333EF">
        <w:t xml:space="preserve">. Keeping the player informed through the UI serves two purposes: </w:t>
      </w:r>
      <w:r w:rsidRPr="005333EF">
        <w:rPr>
          <w:b/>
          <w:bCs/>
        </w:rPr>
        <w:t>gameplay clarity</w:t>
      </w:r>
      <w:r w:rsidRPr="005333EF">
        <w:t xml:space="preserve"> (the player can make strategic decisions knowing their status) and </w:t>
      </w:r>
      <w:r w:rsidRPr="005333EF">
        <w:rPr>
          <w:b/>
          <w:bCs/>
        </w:rPr>
        <w:t>thematic reinforcement</w:t>
      </w:r>
      <w:r w:rsidRPr="005333EF">
        <w:t xml:space="preserve"> (the constant presence of a sanity meter reminds the player of the character’s fragile psyche, reinforcing tension). When sanity falls below certain thresholds, the UI may also incorporate </w:t>
      </w:r>
      <w:r w:rsidRPr="005333EF">
        <w:rPr>
          <w:b/>
          <w:bCs/>
        </w:rPr>
        <w:t>visual cues</w:t>
      </w:r>
      <w:r w:rsidRPr="005333EF">
        <w:t xml:space="preserve"> such as the sanity bar flashing or an icon indicating the character’s mental state (e.g. an icon of a brain or a fractured mind symbol). These cues work alongside the Cinemachine post-processing effects already described to alert the player of increasing danger of a breakdown. Additionally, the UI includes standard elements like crosshairs, interaction prompts, and possibly a </w:t>
      </w:r>
      <w:r w:rsidRPr="005333EF">
        <w:rPr>
          <w:b/>
          <w:bCs/>
        </w:rPr>
        <w:t>heartbeat or breathing indicator</w:t>
      </w:r>
      <w:r w:rsidRPr="005333EF">
        <w:t xml:space="preserve"> (to emphasize panic during low sanity or low health conditions). All UI elements are kept diegetic or styled to fit the game’s atmosphere (for instance, the sanity bar might be designed as a “mind” meter graphic) to maintain immersion. From a methodology standpoint, the UI was rapidly prototyped using Unity’s Canvas system and tested for readability on various screen sizes. The interface design will be iteratively </w:t>
      </w:r>
      <w:r w:rsidRPr="005333EF">
        <w:lastRenderedPageBreak/>
        <w:t>refined as more play-testing feedback is obtained, ensuring that it conveys critical information without overwhelming the player, which is especially important given the delicate subject matter of mental health (the UI must strike a balance between being informative and being sensitive to the theme, avoiding any stigmatizing imagery).</w:t>
      </w:r>
    </w:p>
    <w:p w14:paraId="4616788A" w14:textId="77777777" w:rsidR="005333EF" w:rsidRPr="005333EF" w:rsidRDefault="005333EF" w:rsidP="005333EF">
      <w:pPr>
        <w:pStyle w:val="BodyText"/>
        <w:jc w:val="left"/>
        <w:rPr>
          <w:b/>
          <w:bCs/>
        </w:rPr>
      </w:pPr>
      <w:r w:rsidRPr="005333EF">
        <w:rPr>
          <w:b/>
          <w:bCs/>
        </w:rPr>
        <w:t>Branching Endings Based on Sanity</w:t>
      </w:r>
    </w:p>
    <w:p w14:paraId="671B1A20" w14:textId="664D92F4" w:rsidR="005333EF" w:rsidRPr="005333EF" w:rsidRDefault="005333EF" w:rsidP="005333EF">
      <w:pPr>
        <w:pStyle w:val="BodyText"/>
        <w:jc w:val="left"/>
      </w:pPr>
      <w:r w:rsidRPr="005333EF">
        <w:t xml:space="preserve">To underscore the impact of the player’s in-game decisions and how well they manage the protagonist’s mental state, Facility Escape is designed with </w:t>
      </w:r>
      <w:r w:rsidRPr="005333EF">
        <w:rPr>
          <w:b/>
          <w:bCs/>
        </w:rPr>
        <w:t>multiple endings</w:t>
      </w:r>
      <w:r w:rsidRPr="005333EF">
        <w:t xml:space="preserve">. In the current prototype, two broad ending scenarios are planned: a “good” ending and a “bad” ending, determined primarily by the character’s sanity level (and potentially key choices) at the game’s conclusion. This branching narrative approach is common in psychological horror and narrative-heavy games, as it adds replay value and a way to reflect the player’s journey (for example, games like </w:t>
      </w:r>
      <w:r w:rsidRPr="005333EF">
        <w:rPr>
          <w:i/>
          <w:iCs/>
        </w:rPr>
        <w:t>Silent Hill</w:t>
      </w:r>
      <w:r w:rsidRPr="005333EF">
        <w:t xml:space="preserve"> and </w:t>
      </w:r>
      <w:r w:rsidRPr="005333EF">
        <w:rPr>
          <w:i/>
          <w:iCs/>
        </w:rPr>
        <w:t>Eternal Darkness</w:t>
      </w:r>
      <w:r w:rsidRPr="005333EF">
        <w:t xml:space="preserve"> have featured multiple endings influenced by the player’s actions or mental state</w:t>
      </w:r>
      <w:r w:rsidR="00D44C3E">
        <w:t xml:space="preserve"> [22][19]</w:t>
      </w:r>
      <w:r w:rsidRPr="005333EF">
        <w:t xml:space="preserve">). In our design, if the player manages to keep the character’s sanity relatively intact (through careful play, finding calming items, making reconciliatory story decisions, etc.), the good ending might show the character overcoming their internal demons or finding a path to recovery. Conversely, if the sanity meter was frequently low or the player made choices that exacerbated the character’s trauma, the bad ending might depict a tragic outcome (e.g. the character succumbing to their psychological turmoil). This mechanism ties gameplay performance (not in the traditional sense of skill, but in how the player handles the character’s mental health) directly into narrative outcome, reinforcing the idea that mental health is integral to one’s fate. From a development </w:t>
      </w:r>
      <w:r w:rsidRPr="005333EF">
        <w:lastRenderedPageBreak/>
        <w:t>perspective, the endings are implemented by branching the final cutscene and epilogue logic based on a sanity threshold variable and flags from critical decision points. Designing the game with alternate endings also aligns with the project’s educational or awareness objective: it implicitly communicates that neglecting mental well-being can lead to worse outcomes, while seeking stability and help can lead to hope. Although the prototype currently has the ending logic laid out conceptually, the full realization of distinct ending cinematics and narrations is part of the ongoing development (to be completed in the next project phase). The inclusion of multiple endings demonstrates the narrative ambition of the project and provides a clear goal for players to strive for (possibly motivating them to replay to experience the different ending, thereby deepening their engagement with the subject matter).</w:t>
      </w:r>
    </w:p>
    <w:p w14:paraId="15C62F38" w14:textId="77777777" w:rsidR="005333EF" w:rsidRPr="005333EF" w:rsidRDefault="005333EF" w:rsidP="005333EF">
      <w:pPr>
        <w:pStyle w:val="BodyText"/>
        <w:jc w:val="left"/>
        <w:rPr>
          <w:b/>
          <w:bCs/>
        </w:rPr>
      </w:pPr>
      <w:r w:rsidRPr="005333EF">
        <w:rPr>
          <w:b/>
          <w:bCs/>
        </w:rPr>
        <w:t>Ongoing Development and Methodology</w:t>
      </w:r>
    </w:p>
    <w:p w14:paraId="6F0E38E7" w14:textId="77777777" w:rsidR="005333EF" w:rsidRPr="005333EF" w:rsidRDefault="005333EF" w:rsidP="005333EF">
      <w:pPr>
        <w:pStyle w:val="BodyText"/>
        <w:jc w:val="left"/>
      </w:pPr>
      <w:r w:rsidRPr="005333EF">
        <w:t xml:space="preserve">As a prototype, Facility Escape’s development is an iterative process and </w:t>
      </w:r>
      <w:r w:rsidRPr="005333EF">
        <w:rPr>
          <w:b/>
          <w:bCs/>
        </w:rPr>
        <w:t>several aspects remain in development</w:t>
      </w:r>
      <w:r w:rsidRPr="005333EF">
        <w:t xml:space="preserve"> before it can be considered a complete game. One major task is </w:t>
      </w:r>
      <w:r w:rsidRPr="005333EF">
        <w:rPr>
          <w:b/>
          <w:bCs/>
        </w:rPr>
        <w:t>level design</w:t>
      </w:r>
      <w:r w:rsidRPr="005333EF">
        <w:t xml:space="preserve">: the current prototype has a basic environment layout to demonstrate mechanics, but full-fledged levels (with appropriate horror atmosphere, puzzles, and progressive difficulty) are still being designed. These levels will need to be intricately tied to the narrative – for example, symbolic environmental storytelling elements that reflect the protagonist’s memories and mental state – and this integration is a work in progress. Additionally, </w:t>
      </w:r>
      <w:r w:rsidRPr="005333EF">
        <w:rPr>
          <w:b/>
          <w:bCs/>
        </w:rPr>
        <w:t>full narrative integration</w:t>
      </w:r>
      <w:r w:rsidRPr="005333EF">
        <w:t xml:space="preserve"> is ongoing. While the dialogue system is in place, the script and story events are being expanded; more NPC interactions, cutscenes, and possibly flashback sequences will be added to fully realize the story of the </w:t>
      </w:r>
      <w:r w:rsidRPr="005333EF">
        <w:lastRenderedPageBreak/>
        <w:t xml:space="preserve">protagonist’s trauma and recovery arc. </w:t>
      </w:r>
      <w:r w:rsidRPr="005333EF">
        <w:rPr>
          <w:b/>
          <w:bCs/>
        </w:rPr>
        <w:t>Expanded NPC interactions</w:t>
      </w:r>
      <w:r w:rsidRPr="005333EF">
        <w:t xml:space="preserve"> are planned, meaning NPCs will have more complex behavior (some might move around, have schedules, or react differently based on the player’s sanity or previous interactions) and more dialogue branches, providing a richer narrative experience.</w:t>
      </w:r>
    </w:p>
    <w:p w14:paraId="0FA9F3A7" w14:textId="77777777" w:rsidR="005333EF" w:rsidRPr="005333EF" w:rsidRDefault="005333EF" w:rsidP="005333EF">
      <w:pPr>
        <w:pStyle w:val="BodyText"/>
        <w:jc w:val="left"/>
      </w:pPr>
      <w:r w:rsidRPr="005333EF">
        <w:t xml:space="preserve">Other elements under development include: refining the </w:t>
      </w:r>
      <w:r w:rsidRPr="005333EF">
        <w:rPr>
          <w:b/>
          <w:bCs/>
        </w:rPr>
        <w:t>sanity effects</w:t>
      </w:r>
      <w:r w:rsidRPr="005333EF">
        <w:t xml:space="preserve"> (adding variety to the hallucinations or audio cues for psychological episodes), balancing the </w:t>
      </w:r>
      <w:r w:rsidRPr="005333EF">
        <w:rPr>
          <w:b/>
          <w:bCs/>
        </w:rPr>
        <w:t>gameplay difficulty</w:t>
      </w:r>
      <w:r w:rsidRPr="005333EF">
        <w:t xml:space="preserve"> (adjusting how quickly sanity drops, how aggressive enemies are, etc., to neither trivialize nor unfairly punish the player), and improving the </w:t>
      </w:r>
      <w:r w:rsidRPr="005333EF">
        <w:rPr>
          <w:b/>
          <w:bCs/>
        </w:rPr>
        <w:t>audiovisual presentation</w:t>
      </w:r>
      <w:r w:rsidRPr="005333EF">
        <w:t xml:space="preserve"> (such as sound design that responds to sanity level – e.g. hearing whispers or distorted noises at low sanity – and visual polish on models and textures in the environment). The team is also considering implementing a </w:t>
      </w:r>
      <w:r w:rsidRPr="005333EF">
        <w:rPr>
          <w:b/>
          <w:bCs/>
        </w:rPr>
        <w:t>save/load system</w:t>
      </w:r>
      <w:r w:rsidRPr="005333EF">
        <w:t xml:space="preserve"> and checkpoints suitable for a narrative game, which is currently rudimentary in the prototype.</w:t>
      </w:r>
    </w:p>
    <w:p w14:paraId="05F4F95B" w14:textId="77777777" w:rsidR="005333EF" w:rsidRPr="005333EF" w:rsidRDefault="005333EF" w:rsidP="005333EF">
      <w:pPr>
        <w:pStyle w:val="BodyText"/>
        <w:jc w:val="left"/>
      </w:pPr>
      <w:r w:rsidRPr="005333EF">
        <w:t xml:space="preserve">From a </w:t>
      </w:r>
      <w:r w:rsidRPr="005333EF">
        <w:rPr>
          <w:b/>
          <w:bCs/>
        </w:rPr>
        <w:t>methodological</w:t>
      </w:r>
      <w:r w:rsidRPr="005333EF">
        <w:t xml:space="preserve"> standpoint, the development of this project follows best practices in game development. We adopted an </w:t>
      </w:r>
      <w:r w:rsidRPr="005333EF">
        <w:rPr>
          <w:b/>
          <w:bCs/>
        </w:rPr>
        <w:t>iterative prototyping methodology</w:t>
      </w:r>
      <w:r w:rsidRPr="005333EF">
        <w:t xml:space="preserve"> – first focusing on getting each core system working in a simple test scene, then integrating them together, and continuously testing to ensure they work in concert. This approach is akin to Agile development, where we build incremental improvements in cycles. Unity as the chosen engine facilitated rapid prototyping due to its extensive tooling and community resources. For instance, Unity’s built-in </w:t>
      </w:r>
      <w:r w:rsidRPr="005333EF">
        <w:rPr>
          <w:b/>
          <w:bCs/>
        </w:rPr>
        <w:t>Cinemachine</w:t>
      </w:r>
      <w:r w:rsidRPr="005333EF">
        <w:t xml:space="preserve"> and </w:t>
      </w:r>
      <w:r w:rsidRPr="005333EF">
        <w:rPr>
          <w:b/>
          <w:bCs/>
        </w:rPr>
        <w:t>Post-Processing</w:t>
      </w:r>
      <w:r w:rsidRPr="005333EF">
        <w:t xml:space="preserve"> packages were leveraged to achieve the sanity effects efficiently, rather than writing all camera effects from scratch. This use of existing tools aligns with a component-based </w:t>
      </w:r>
      <w:r w:rsidRPr="005333EF">
        <w:lastRenderedPageBreak/>
        <w:t>design philosophy: each system (AI, sanity, dialogue, etc.) is developed as a modular component that communicates with others via well-defined interfaces (for example, the sanity system broadcasts an event when sanity is critically low, which the UI and other systems listen for to respond accordingly). This modular design improves maintainability and allows team members to work in parallel on different features – a necessity given the interdisciplinary nature of a game (programming, art, narrative design all intersect).</w:t>
      </w:r>
    </w:p>
    <w:p w14:paraId="220EC791" w14:textId="35EAB477" w:rsidR="005333EF" w:rsidRPr="005333EF" w:rsidRDefault="005333EF" w:rsidP="005333EF">
      <w:pPr>
        <w:pStyle w:val="BodyText"/>
        <w:jc w:val="left"/>
      </w:pPr>
      <w:r w:rsidRPr="005333EF">
        <w:t>We also grounded our design decisions in research and genre conventions. Before implementing the sanity system, for example, we reviewed known implementations of sanity mechanics in games and literature on mental health in interactive media to ensure a respectful and effective portrayal</w:t>
      </w:r>
      <w:r w:rsidR="00D44C3E">
        <w:t xml:space="preserve"> [22][19]</w:t>
      </w:r>
      <w:r w:rsidRPr="005333EF">
        <w:t>. The FSM AI was designed after studying common AI patterns in game development literature to balance complexity with performance (FSMs are computationally efficient and adequate for the needed enemy behaviors)</w:t>
      </w:r>
      <w:r w:rsidR="00D44C3E">
        <w:t xml:space="preserve"> [18]</w:t>
      </w:r>
      <w:r w:rsidRPr="005333EF">
        <w:t>. Throughout the development of the prototype, regular testing was conducted – both functional testing (to fix bugs and ensure stability) and experiential testing (playing through to fine-tune the psychological impact and difficulty).</w:t>
      </w:r>
    </w:p>
    <w:p w14:paraId="2C0ABF4C" w14:textId="1521D65D" w:rsidR="005333EF" w:rsidRPr="005333EF" w:rsidRDefault="005333EF" w:rsidP="005333EF">
      <w:pPr>
        <w:pStyle w:val="BodyText"/>
        <w:jc w:val="left"/>
      </w:pPr>
      <w:r w:rsidRPr="005333EF">
        <w:t xml:space="preserve">In summary, </w:t>
      </w:r>
      <w:r w:rsidRPr="005333EF">
        <w:rPr>
          <w:b/>
          <w:bCs/>
        </w:rPr>
        <w:t>Facility Escape</w:t>
      </w:r>
      <w:r w:rsidRPr="005333EF">
        <w:t xml:space="preserve"> at this stage demonstrates the feasibility of our proposed design: the implemented systems collectively create a foundation for a game that merges survival horror gameplay with psychological narrative elements. Each system – from enemy AI to the sanity meter – has been thoughtfully integrated to support the theme of PTSD and dissociative amnesia, fulfilling the methodological goal of an immersive, educational </w:t>
      </w:r>
      <w:r w:rsidR="00302A04">
        <w:t>psychological</w:t>
      </w:r>
      <w:r w:rsidRPr="005333EF">
        <w:t xml:space="preserve"> experience. The project is explicitly a prototype, so there is a clear path forward for development: completing the content (levels, story), </w:t>
      </w:r>
      <w:r w:rsidRPr="005333EF">
        <w:lastRenderedPageBreak/>
        <w:t>refining mechanics based on feedback, and ensuring that the final product not only entertains but also provides insight into the mental health challenges it seeks to represent. By adhering to a rigorous design methodology and continuously referencing both technical and psychological research, the project is on track to evolve from a prototype into a polished game in the next phase of development. The work done so far lays the groundwork for that evolution, validating the core design and methodology outlined in this chapter.</w:t>
      </w:r>
    </w:p>
    <w:p w14:paraId="640B6953" w14:textId="77777777" w:rsidR="002E69D4" w:rsidRPr="002E69D4" w:rsidRDefault="002E69D4" w:rsidP="002E69D4">
      <w:pPr>
        <w:pStyle w:val="BodyText"/>
        <w:rPr>
          <w:rFonts w:eastAsia="SimSun"/>
          <w:lang w:eastAsia="zh-CN"/>
        </w:rPr>
      </w:pPr>
    </w:p>
    <w:p w14:paraId="24D49176" w14:textId="77777777" w:rsidR="00366389" w:rsidRPr="00D66405" w:rsidRDefault="00366389" w:rsidP="00366389">
      <w:pPr>
        <w:rPr>
          <w:i/>
          <w:iCs/>
          <w:u w:val="single"/>
        </w:rPr>
      </w:pPr>
    </w:p>
    <w:p w14:paraId="09DD1C76" w14:textId="77777777" w:rsidR="00366389" w:rsidRDefault="00366389" w:rsidP="00235C73">
      <w:pPr>
        <w:pStyle w:val="BodyText"/>
      </w:pPr>
    </w:p>
    <w:p w14:paraId="02997E03" w14:textId="77777777" w:rsidR="00235C73" w:rsidRDefault="00235C73" w:rsidP="00235C73">
      <w:pPr>
        <w:pStyle w:val="BodyText"/>
      </w:pPr>
    </w:p>
    <w:p w14:paraId="5583F3D5" w14:textId="77777777" w:rsidR="00235C73" w:rsidRDefault="00235C73" w:rsidP="00235C73">
      <w:pPr>
        <w:pStyle w:val="BodyText"/>
      </w:pPr>
    </w:p>
    <w:p w14:paraId="422E1BCE" w14:textId="77777777" w:rsidR="00235C73" w:rsidRDefault="00235C73" w:rsidP="00235C73">
      <w:pPr>
        <w:pStyle w:val="BodyText"/>
      </w:pPr>
    </w:p>
    <w:p w14:paraId="7DED8E1E" w14:textId="77777777" w:rsidR="00235C73" w:rsidRDefault="00CD44F9" w:rsidP="00CD44F9">
      <w:pPr>
        <w:pStyle w:val="BodyText"/>
        <w:tabs>
          <w:tab w:val="left" w:pos="4136"/>
        </w:tabs>
      </w:pPr>
      <w:r>
        <w:tab/>
      </w:r>
    </w:p>
    <w:p w14:paraId="1D71FE66" w14:textId="77777777" w:rsidR="00F04529" w:rsidRDefault="00F04529" w:rsidP="009F73AA">
      <w:pPr>
        <w:pStyle w:val="BodyText"/>
        <w:ind w:firstLine="0"/>
      </w:pPr>
    </w:p>
    <w:p w14:paraId="39395F4E" w14:textId="77777777" w:rsidR="009F73AA" w:rsidRDefault="009F73AA" w:rsidP="009F73AA">
      <w:pPr>
        <w:pStyle w:val="BodyText"/>
        <w:ind w:firstLine="0"/>
      </w:pPr>
    </w:p>
    <w:p w14:paraId="6909FB6A" w14:textId="77777777" w:rsidR="009F73AA" w:rsidRDefault="009F73AA" w:rsidP="009F73AA">
      <w:pPr>
        <w:pStyle w:val="BodyText"/>
        <w:ind w:firstLine="0"/>
      </w:pPr>
    </w:p>
    <w:p w14:paraId="3EFF07AC" w14:textId="77777777" w:rsidR="009F73AA" w:rsidRDefault="009F73AA" w:rsidP="009F73AA">
      <w:pPr>
        <w:pStyle w:val="BodyText"/>
        <w:ind w:firstLine="0"/>
      </w:pPr>
    </w:p>
    <w:p w14:paraId="58D6161E" w14:textId="77777777" w:rsidR="00895C64" w:rsidRDefault="00895C64" w:rsidP="0080779E">
      <w:pPr>
        <w:pStyle w:val="BodyText"/>
        <w:sectPr w:rsidR="00895C64" w:rsidSect="00895C64">
          <w:headerReference w:type="even" r:id="rId24"/>
          <w:pgSz w:w="12240" w:h="15840" w:code="1"/>
          <w:pgMar w:top="1440" w:right="1440" w:bottom="1440" w:left="2160" w:header="720" w:footer="720" w:gutter="0"/>
          <w:cols w:space="720"/>
          <w:titlePg/>
        </w:sectPr>
      </w:pPr>
    </w:p>
    <w:p w14:paraId="281B656D" w14:textId="77777777" w:rsidR="00DD2DF8" w:rsidRDefault="00DD2DF8" w:rsidP="00DD2DF8">
      <w:pPr>
        <w:pStyle w:val="Heading2"/>
      </w:pPr>
      <w:bookmarkStart w:id="22" w:name="_Toc516353887"/>
      <w:bookmarkStart w:id="23" w:name="_Toc31188544"/>
      <w:bookmarkStart w:id="24" w:name="_Toc33518914"/>
      <w:bookmarkStart w:id="25" w:name="_Toc125469406"/>
      <w:r w:rsidRPr="005D3E06">
        <w:lastRenderedPageBreak/>
        <w:t>REFERENCES</w:t>
      </w:r>
      <w:bookmarkEnd w:id="22"/>
      <w:bookmarkEnd w:id="23"/>
      <w:bookmarkEnd w:id="24"/>
      <w:bookmarkEnd w:id="25"/>
    </w:p>
    <w:p w14:paraId="2DBEEF82" w14:textId="77777777" w:rsidR="00847403" w:rsidRPr="00847403" w:rsidRDefault="00847403" w:rsidP="00847403">
      <w:pPr>
        <w:spacing w:line="360" w:lineRule="auto"/>
      </w:pPr>
      <w:r w:rsidRPr="00847403">
        <w:t xml:space="preserve">[1] World Health Organization; </w:t>
      </w:r>
      <w:r w:rsidRPr="00847403">
        <w:rPr>
          <w:i/>
          <w:iCs/>
        </w:rPr>
        <w:t>Mental Health Atlas 2020</w:t>
      </w:r>
      <w:r w:rsidRPr="00847403">
        <w:t>, Geneva, 2021.</w:t>
      </w:r>
    </w:p>
    <w:p w14:paraId="10F71A22" w14:textId="77777777" w:rsidR="00847403" w:rsidRPr="00847403" w:rsidRDefault="00847403" w:rsidP="00847403">
      <w:pPr>
        <w:spacing w:line="360" w:lineRule="auto"/>
      </w:pPr>
      <w:r w:rsidRPr="00847403">
        <w:t xml:space="preserve">[2] American Psychiatric Association; </w:t>
      </w:r>
      <w:r w:rsidRPr="00847403">
        <w:rPr>
          <w:i/>
          <w:iCs/>
        </w:rPr>
        <w:t>Diagnostic and Statistical Manual of Mental Disorders</w:t>
      </w:r>
      <w:r w:rsidRPr="00847403">
        <w:t>, 5th edn, Washington, DC, 2013.</w:t>
      </w:r>
    </w:p>
    <w:p w14:paraId="72B23DE6" w14:textId="77777777" w:rsidR="00847403" w:rsidRPr="00847403" w:rsidRDefault="00847403" w:rsidP="00847403">
      <w:pPr>
        <w:spacing w:line="360" w:lineRule="auto"/>
      </w:pPr>
      <w:r w:rsidRPr="00847403">
        <w:t>[3] Canadian Mental Health Association; “Fast Facts About Mental Illness,” 2021. (Organization website)</w:t>
      </w:r>
    </w:p>
    <w:p w14:paraId="3AFD9F8F" w14:textId="77777777" w:rsidR="00847403" w:rsidRDefault="00847403" w:rsidP="00847403">
      <w:pPr>
        <w:spacing w:line="360" w:lineRule="auto"/>
      </w:pPr>
      <w:r w:rsidRPr="00847403">
        <w:t xml:space="preserve">[4] Edmondson, D. &amp; Cohen, B. E.; “Posttraumatic stress disorder and cardiovascular disease”, </w:t>
      </w:r>
      <w:r w:rsidRPr="00847403">
        <w:rPr>
          <w:i/>
          <w:iCs/>
        </w:rPr>
        <w:t>Progress in Cardiovascular Diseases</w:t>
      </w:r>
      <w:r w:rsidRPr="00847403">
        <w:t>, 2013, vol. 55, no. 6, pp. 548–556.</w:t>
      </w:r>
    </w:p>
    <w:p w14:paraId="6BD9D075" w14:textId="79301D7E" w:rsidR="00847403" w:rsidRPr="00847403" w:rsidRDefault="00847403" w:rsidP="00847403">
      <w:pPr>
        <w:spacing w:line="360" w:lineRule="auto"/>
      </w:pPr>
      <w:r w:rsidRPr="00847403">
        <w:t xml:space="preserve">[5] Gee, J. P.; </w:t>
      </w:r>
      <w:r w:rsidRPr="00847403">
        <w:rPr>
          <w:i/>
          <w:iCs/>
        </w:rPr>
        <w:t>What Video Games Have to Teach Us About Learning and Literacy</w:t>
      </w:r>
      <w:r w:rsidRPr="00847403">
        <w:t>, New York, 2007.</w:t>
      </w:r>
    </w:p>
    <w:p w14:paraId="2E993B23" w14:textId="77777777" w:rsidR="00847403" w:rsidRPr="00847403" w:rsidRDefault="00847403" w:rsidP="00847403">
      <w:pPr>
        <w:spacing w:line="360" w:lineRule="auto"/>
      </w:pPr>
      <w:r w:rsidRPr="00847403">
        <w:t xml:space="preserve">[6] Cangas, A. J., Navarro, N., Parra, J., et al.; “Stigma-Stop: A Serious Game Against the Stigma Toward Mental Health in Educational Settings”, </w:t>
      </w:r>
      <w:r w:rsidRPr="00847403">
        <w:rPr>
          <w:i/>
          <w:iCs/>
        </w:rPr>
        <w:t>Frontiers in Psychology</w:t>
      </w:r>
      <w:r w:rsidRPr="00847403">
        <w:t>, 2019, vol. 10, pp. 1364–1375.</w:t>
      </w:r>
    </w:p>
    <w:p w14:paraId="477E6A7B" w14:textId="77777777" w:rsidR="00847403" w:rsidRPr="00847403" w:rsidRDefault="00847403" w:rsidP="00847403">
      <w:pPr>
        <w:spacing w:line="360" w:lineRule="auto"/>
      </w:pPr>
      <w:r w:rsidRPr="00847403">
        <w:t xml:space="preserve">[7] Kardas, F., Cam, E. &amp; Eskisehirli, R.; “Serious Games for Mental Health Education and Treatment”, </w:t>
      </w:r>
      <w:r w:rsidRPr="00847403">
        <w:rPr>
          <w:i/>
          <w:iCs/>
        </w:rPr>
        <w:t>Psychology, Health &amp; Medicine</w:t>
      </w:r>
      <w:r w:rsidRPr="00847403">
        <w:t>, 2019, vol. 24, no. 8, pp. 1–8.</w:t>
      </w:r>
    </w:p>
    <w:p w14:paraId="57C7D66F" w14:textId="77777777" w:rsidR="00847403" w:rsidRPr="00847403" w:rsidRDefault="00847403" w:rsidP="00847403">
      <w:pPr>
        <w:spacing w:line="360" w:lineRule="auto"/>
      </w:pPr>
      <w:r w:rsidRPr="00847403">
        <w:t xml:space="preserve">[8] Russoniello, C. V., O’Brien, K. &amp; Parks, J. M.; “The effectiveness of casual video games in improving mood and decreasing stress”, </w:t>
      </w:r>
      <w:r w:rsidRPr="00847403">
        <w:rPr>
          <w:i/>
          <w:iCs/>
        </w:rPr>
        <w:t>Journal of CyberTherapy &amp; Rehabilitation</w:t>
      </w:r>
      <w:r w:rsidRPr="00847403">
        <w:t>, 2013, vol. 1, no. 1, pp. 53–66.</w:t>
      </w:r>
    </w:p>
    <w:p w14:paraId="287A53CA" w14:textId="77777777" w:rsidR="00847403" w:rsidRPr="00847403" w:rsidRDefault="00847403" w:rsidP="00847403">
      <w:pPr>
        <w:spacing w:line="360" w:lineRule="auto"/>
      </w:pPr>
      <w:r w:rsidRPr="00847403">
        <w:t xml:space="preserve">[9] Holmes, E. A., James, E. L., Coode-Bate, T. &amp; Deeprose, C.; “Can Playing the Computer Game ‘Tetris’ Reduce the Build-Up of Flashbacks for Trauma?”, </w:t>
      </w:r>
      <w:r w:rsidRPr="00847403">
        <w:rPr>
          <w:i/>
          <w:iCs/>
        </w:rPr>
        <w:t>PLoS ONE</w:t>
      </w:r>
      <w:r w:rsidRPr="00847403">
        <w:t>, 2010, vol. 5, no. 4, e10306.</w:t>
      </w:r>
    </w:p>
    <w:p w14:paraId="77ED42B2" w14:textId="77777777" w:rsidR="00847403" w:rsidRPr="00847403" w:rsidRDefault="00847403" w:rsidP="00847403">
      <w:pPr>
        <w:spacing w:line="360" w:lineRule="auto"/>
      </w:pPr>
      <w:r w:rsidRPr="00847403">
        <w:t xml:space="preserve">[10] Iyadurai, L., Blackwell, S. E., Meiser-Stedman, R., et al.; “Preventing intrusive memories after trauma via a brief intervention involving Tetris”, </w:t>
      </w:r>
      <w:r w:rsidRPr="00847403">
        <w:rPr>
          <w:i/>
          <w:iCs/>
        </w:rPr>
        <w:t>Molecular Psychiatry</w:t>
      </w:r>
      <w:r w:rsidRPr="00847403">
        <w:t>, 2017, vol. 22, pp. 1–7.</w:t>
      </w:r>
    </w:p>
    <w:p w14:paraId="6424B075" w14:textId="77777777" w:rsidR="00847403" w:rsidRPr="00847403" w:rsidRDefault="00847403" w:rsidP="00847403">
      <w:pPr>
        <w:spacing w:line="360" w:lineRule="auto"/>
      </w:pPr>
      <w:r w:rsidRPr="00847403">
        <w:lastRenderedPageBreak/>
        <w:t xml:space="preserve">[11] Merry, S. N., Stasiak, K., Shepherd, M., et al.; “The Role of Serious Games in Mental Health Treatment: SPARX: A Randomized Controlled Non-Inferiority Trial”, </w:t>
      </w:r>
      <w:r w:rsidRPr="00847403">
        <w:rPr>
          <w:i/>
          <w:iCs/>
        </w:rPr>
        <w:t>BMJ</w:t>
      </w:r>
      <w:r w:rsidRPr="00847403">
        <w:t>, 2012, vol. 344, e2598.</w:t>
      </w:r>
    </w:p>
    <w:p w14:paraId="6E9253D7" w14:textId="77777777" w:rsidR="00847403" w:rsidRPr="00847403" w:rsidRDefault="00847403" w:rsidP="00847403">
      <w:pPr>
        <w:spacing w:line="360" w:lineRule="auto"/>
      </w:pPr>
      <w:r w:rsidRPr="00847403">
        <w:t xml:space="preserve">[12] Shapiro, S. &amp; Rotter, M.; “Depictions of Mental Illness in Contemporary Video Games”, </w:t>
      </w:r>
      <w:r w:rsidRPr="00847403">
        <w:rPr>
          <w:i/>
          <w:iCs/>
        </w:rPr>
        <w:t>Journal of Medical Humanities</w:t>
      </w:r>
      <w:r w:rsidRPr="00847403">
        <w:t>, 2016, vol. 37, no. 3, pp. 299–314.</w:t>
      </w:r>
    </w:p>
    <w:p w14:paraId="7EA7490D" w14:textId="77777777" w:rsidR="00847403" w:rsidRPr="00847403" w:rsidRDefault="00847403" w:rsidP="00847403">
      <w:pPr>
        <w:spacing w:line="360" w:lineRule="auto"/>
      </w:pPr>
      <w:r w:rsidRPr="00847403">
        <w:t xml:space="preserve">[13] Kasdorf, W. M.; “Dimensional Representations of Mental Illness in Contemporary Video Games”, </w:t>
      </w:r>
      <w:r w:rsidRPr="00847403">
        <w:rPr>
          <w:i/>
          <w:iCs/>
        </w:rPr>
        <w:t>Frontiers in Psychiatry</w:t>
      </w:r>
      <w:r w:rsidRPr="00847403">
        <w:t>, 2023, vol. 14, 1123450.</w:t>
      </w:r>
    </w:p>
    <w:p w14:paraId="72AA71EE" w14:textId="77777777" w:rsidR="00847403" w:rsidRPr="00847403" w:rsidRDefault="00847403" w:rsidP="00847403">
      <w:pPr>
        <w:spacing w:line="360" w:lineRule="auto"/>
      </w:pPr>
      <w:r w:rsidRPr="00847403">
        <w:t xml:space="preserve">[14] Reynolds, C.; </w:t>
      </w:r>
      <w:r w:rsidRPr="00847403">
        <w:rPr>
          <w:i/>
          <w:iCs/>
        </w:rPr>
        <w:t>Nevermind: Psychological Horror Through Biofeedback</w:t>
      </w:r>
      <w:r w:rsidRPr="00847403">
        <w:t>, MFA Thesis, University of Southern California, Los Angeles, 2013.</w:t>
      </w:r>
    </w:p>
    <w:p w14:paraId="0FE19B32" w14:textId="77777777" w:rsidR="00847403" w:rsidRPr="00847403" w:rsidRDefault="00847403" w:rsidP="00847403">
      <w:pPr>
        <w:spacing w:line="360" w:lineRule="auto"/>
      </w:pPr>
      <w:r w:rsidRPr="00847403">
        <w:t xml:space="preserve">[15] Austin, M.; “Psychosis in Hellblade: A Cross-Disciplinary Review of Clinical Accuracy and Empathy”, </w:t>
      </w:r>
      <w:r w:rsidRPr="00847403">
        <w:rPr>
          <w:i/>
          <w:iCs/>
        </w:rPr>
        <w:t>Games and Culture</w:t>
      </w:r>
      <w:r w:rsidRPr="00847403">
        <w:t>, 2021, vol. 16, no. 5, pp. 602–623.</w:t>
      </w:r>
    </w:p>
    <w:p w14:paraId="5D0B77A6" w14:textId="77777777" w:rsidR="00847403" w:rsidRPr="00847403" w:rsidRDefault="00847403" w:rsidP="00847403">
      <w:pPr>
        <w:spacing w:line="360" w:lineRule="auto"/>
      </w:pPr>
      <w:r w:rsidRPr="00847403">
        <w:t xml:space="preserve">[16] Ryan, M.-L.; </w:t>
      </w:r>
      <w:r w:rsidRPr="00847403">
        <w:rPr>
          <w:i/>
          <w:iCs/>
        </w:rPr>
        <w:t>Narrative as Virtual Reality: Immersion and Interactivity in Literature and Electronic Media</w:t>
      </w:r>
      <w:r w:rsidRPr="00847403">
        <w:t>, Baltimore, Johns Hopkins University Press, 2001.</w:t>
      </w:r>
    </w:p>
    <w:p w14:paraId="1BF9F4C6" w14:textId="77777777" w:rsidR="00847403" w:rsidRDefault="00847403" w:rsidP="00847403">
      <w:pPr>
        <w:spacing w:line="360" w:lineRule="auto"/>
      </w:pPr>
      <w:r w:rsidRPr="00847403">
        <w:t xml:space="preserve">[17] Tong, X. &amp; Choo, A.; “Using Virtual Reality to Increase Empathy Toward Chronic Pain Patients”, </w:t>
      </w:r>
      <w:r w:rsidRPr="00847403">
        <w:rPr>
          <w:i/>
          <w:iCs/>
        </w:rPr>
        <w:t>Journal of Medical Internet Research</w:t>
      </w:r>
      <w:r w:rsidRPr="00847403">
        <w:t>, 2020, vol. 22, no. 9, e16788.</w:t>
      </w:r>
    </w:p>
    <w:p w14:paraId="53A0AF42" w14:textId="717E6319" w:rsidR="00AE0C6A" w:rsidRPr="00AE0C6A" w:rsidRDefault="00AE0C6A" w:rsidP="00AE0C6A">
      <w:pPr>
        <w:spacing w:line="360" w:lineRule="auto"/>
      </w:pPr>
      <w:r w:rsidRPr="00847403">
        <w:t>[1</w:t>
      </w:r>
      <w:r>
        <w:t>8</w:t>
      </w:r>
      <w:r w:rsidRPr="00847403">
        <w:t>]</w:t>
      </w:r>
      <w:r w:rsidRPr="00AE0C6A">
        <w:t xml:space="preserve"> Buckland, M. </w:t>
      </w:r>
      <w:r w:rsidRPr="00AE0C6A">
        <w:rPr>
          <w:i/>
          <w:iCs/>
        </w:rPr>
        <w:t>Programming Game AI by Example</w:t>
      </w:r>
      <w:r w:rsidRPr="00AE0C6A">
        <w:t>. Wordware Publishing, 2005. (FSM concept and game AI techniques).</w:t>
      </w:r>
    </w:p>
    <w:p w14:paraId="56704F04" w14:textId="33DA0BDA" w:rsidR="00AE0C6A" w:rsidRPr="00AE0C6A" w:rsidRDefault="00AE0C6A" w:rsidP="00AE0C6A">
      <w:pPr>
        <w:spacing w:line="360" w:lineRule="auto"/>
      </w:pPr>
      <w:r w:rsidRPr="00847403">
        <w:t>[1</w:t>
      </w:r>
      <w:r>
        <w:t>9</w:t>
      </w:r>
      <w:r w:rsidRPr="00847403">
        <w:t>]</w:t>
      </w:r>
      <w:r>
        <w:t xml:space="preserve"> </w:t>
      </w:r>
      <w:r w:rsidRPr="00AE0C6A">
        <w:t xml:space="preserve">Emeera, L. “8 Mind-Bending Games with Sanity Meters You Need to Try.” </w:t>
      </w:r>
      <w:r w:rsidRPr="00AE0C6A">
        <w:rPr>
          <w:i/>
          <w:iCs/>
        </w:rPr>
        <w:t>TESSR Blog</w:t>
      </w:r>
      <w:r w:rsidRPr="00AE0C6A">
        <w:t>, Aug. 2024. (Discussion of sanity meter mechanics in game design).</w:t>
      </w:r>
    </w:p>
    <w:p w14:paraId="2D9436B4" w14:textId="5B70BEA6" w:rsidR="00AE0C6A" w:rsidRPr="00AE0C6A" w:rsidRDefault="00AE0C6A" w:rsidP="00AE0C6A">
      <w:pPr>
        <w:spacing w:line="360" w:lineRule="auto"/>
      </w:pPr>
      <w:r w:rsidRPr="00847403">
        <w:t>[</w:t>
      </w:r>
      <w:r>
        <w:t>20</w:t>
      </w:r>
      <w:r w:rsidRPr="00847403">
        <w:t>]</w:t>
      </w:r>
      <w:r w:rsidRPr="00AE0C6A">
        <w:t xml:space="preserve"> Cleveland Clinic. “Dissociative Amnesia.” </w:t>
      </w:r>
      <w:r w:rsidRPr="00AE0C6A">
        <w:rPr>
          <w:i/>
          <w:iCs/>
        </w:rPr>
        <w:t>my.clevelandclinic.org</w:t>
      </w:r>
      <w:r w:rsidRPr="00AE0C6A">
        <w:t>, accessed 2025. (Medical description of dissociative amnesia).</w:t>
      </w:r>
    </w:p>
    <w:p w14:paraId="2A036099" w14:textId="4CE1639B" w:rsidR="00AE0C6A" w:rsidRPr="00AE0C6A" w:rsidRDefault="00AE0C6A" w:rsidP="00AE0C6A">
      <w:pPr>
        <w:spacing w:line="360" w:lineRule="auto"/>
      </w:pPr>
      <w:r w:rsidRPr="00847403">
        <w:t>[</w:t>
      </w:r>
      <w:r>
        <w:t>21</w:t>
      </w:r>
      <w:r w:rsidRPr="00847403">
        <w:t>]</w:t>
      </w:r>
      <w:r w:rsidRPr="00AE0C6A">
        <w:t xml:space="preserve"> Mayo Clinic. “Post-traumatic stress disorder (PTSD) – Symptoms and causes.” </w:t>
      </w:r>
      <w:r w:rsidRPr="00AE0C6A">
        <w:rPr>
          <w:i/>
          <w:iCs/>
        </w:rPr>
        <w:t>mayoclinic.org</w:t>
      </w:r>
      <w:r w:rsidRPr="00AE0C6A">
        <w:t>, accessed 2025. (Medical description of PTSD symptoms).</w:t>
      </w:r>
    </w:p>
    <w:p w14:paraId="1D76EEB8" w14:textId="1879A985" w:rsidR="00373C79" w:rsidRDefault="00AE0C6A" w:rsidP="009D2FE0">
      <w:pPr>
        <w:spacing w:line="360" w:lineRule="auto"/>
        <w:sectPr w:rsidR="00373C79" w:rsidSect="005D449F">
          <w:pgSz w:w="12240" w:h="15840" w:code="1"/>
          <w:pgMar w:top="1440" w:right="1440" w:bottom="1440" w:left="2160" w:header="720" w:footer="720" w:gutter="0"/>
          <w:cols w:space="720"/>
          <w:titlePg/>
        </w:sectPr>
      </w:pPr>
      <w:r w:rsidRPr="00847403">
        <w:t>[</w:t>
      </w:r>
      <w:r>
        <w:t>22</w:t>
      </w:r>
      <w:r w:rsidRPr="00847403">
        <w:t>]</w:t>
      </w:r>
      <w:r w:rsidRPr="00AE0C6A">
        <w:t xml:space="preserve"> TV Tropes. “Eternal Darkness – Sanity Effects.” </w:t>
      </w:r>
      <w:r w:rsidRPr="00AE0C6A">
        <w:rPr>
          <w:i/>
          <w:iCs/>
        </w:rPr>
        <w:t>tvtropes.org</w:t>
      </w:r>
      <w:r w:rsidRPr="00AE0C6A">
        <w:t xml:space="preserve">, accessed 2025. (Noting the effects of low sanity in </w:t>
      </w:r>
      <w:r w:rsidRPr="00AE0C6A">
        <w:rPr>
          <w:i/>
          <w:iCs/>
        </w:rPr>
        <w:t>Eternal Darkness</w:t>
      </w:r>
      <w:r w:rsidRPr="00AE0C6A">
        <w:t xml:space="preserve"> game). (Utilized for contextual design inspiration)</w:t>
      </w:r>
    </w:p>
    <w:p w14:paraId="77ADCB02" w14:textId="577B8CAB" w:rsidR="00E07D89" w:rsidRPr="00E07D89" w:rsidRDefault="00E07D89" w:rsidP="0093622B"/>
    <w:sectPr w:rsidR="00E07D89" w:rsidRPr="00E07D89" w:rsidSect="00E07D89">
      <w:pgSz w:w="12240" w:h="15840" w:code="1"/>
      <w:pgMar w:top="1440" w:right="1440" w:bottom="1440" w:left="216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478C3" w14:textId="77777777" w:rsidR="00D53295" w:rsidRDefault="00D53295">
      <w:pPr>
        <w:spacing w:after="0" w:line="240" w:lineRule="auto"/>
      </w:pPr>
      <w:r>
        <w:separator/>
      </w:r>
    </w:p>
  </w:endnote>
  <w:endnote w:type="continuationSeparator" w:id="0">
    <w:p w14:paraId="2DBF6F17" w14:textId="77777777" w:rsidR="00D53295" w:rsidRDefault="00D53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CE2F1" w14:textId="77777777" w:rsidR="002A1368" w:rsidRDefault="00DD4852" w:rsidP="00A75AE8">
    <w:pPr>
      <w:pStyle w:val="Footer"/>
      <w:framePr w:wrap="around" w:vAnchor="text" w:hAnchor="margin" w:xAlign="center" w:y="1"/>
    </w:pPr>
    <w:r>
      <w:fldChar w:fldCharType="begin"/>
    </w:r>
    <w:r w:rsidR="002A1368">
      <w:instrText xml:space="preserve">PAGE  </w:instrText>
    </w:r>
    <w:r>
      <w:fldChar w:fldCharType="end"/>
    </w:r>
  </w:p>
  <w:p w14:paraId="569B216C" w14:textId="77777777" w:rsidR="002A1368" w:rsidRDefault="002A13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338214"/>
      <w:docPartObj>
        <w:docPartGallery w:val="Page Numbers (Bottom of Page)"/>
        <w:docPartUnique/>
      </w:docPartObj>
    </w:sdtPr>
    <w:sdtEndPr>
      <w:rPr>
        <w:noProof/>
      </w:rPr>
    </w:sdtEndPr>
    <w:sdtContent>
      <w:p w14:paraId="01E0C675" w14:textId="77777777" w:rsidR="000F3573" w:rsidRDefault="000F3573">
        <w:pPr>
          <w:pStyle w:val="Footer"/>
          <w:jc w:val="center"/>
        </w:pPr>
        <w:r>
          <w:fldChar w:fldCharType="begin"/>
        </w:r>
        <w:r>
          <w:instrText xml:space="preserve"> PAGE   \* MERGEFORMAT </w:instrText>
        </w:r>
        <w:r>
          <w:fldChar w:fldCharType="separate"/>
        </w:r>
        <w:r w:rsidR="00480893">
          <w:rPr>
            <w:noProof/>
          </w:rPr>
          <w:t>ii</w:t>
        </w:r>
        <w:r>
          <w:rPr>
            <w:noProof/>
          </w:rPr>
          <w:fldChar w:fldCharType="end"/>
        </w:r>
      </w:p>
    </w:sdtContent>
  </w:sdt>
  <w:p w14:paraId="272A2C61" w14:textId="77777777" w:rsidR="002A1368" w:rsidRDefault="002A13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394407"/>
      <w:docPartObj>
        <w:docPartGallery w:val="Page Numbers (Bottom of Page)"/>
        <w:docPartUnique/>
      </w:docPartObj>
    </w:sdtPr>
    <w:sdtEndPr>
      <w:rPr>
        <w:noProof/>
      </w:rPr>
    </w:sdtEndPr>
    <w:sdtContent>
      <w:p w14:paraId="69EE5CFB" w14:textId="77777777" w:rsidR="00125247" w:rsidRDefault="00125247">
        <w:pPr>
          <w:pStyle w:val="Footer"/>
          <w:jc w:val="center"/>
        </w:pPr>
        <w:r>
          <w:fldChar w:fldCharType="begin"/>
        </w:r>
        <w:r>
          <w:instrText xml:space="preserve"> PAGE   \* MERGEFORMAT </w:instrText>
        </w:r>
        <w:r>
          <w:fldChar w:fldCharType="separate"/>
        </w:r>
        <w:r w:rsidR="00480893">
          <w:rPr>
            <w:noProof/>
          </w:rPr>
          <w:t>3</w:t>
        </w:r>
        <w:r>
          <w:rPr>
            <w:noProof/>
          </w:rPr>
          <w:fldChar w:fldCharType="end"/>
        </w:r>
      </w:p>
    </w:sdtContent>
  </w:sdt>
  <w:p w14:paraId="7871EDCF" w14:textId="77777777" w:rsidR="002A1368" w:rsidRDefault="002A136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C0984" w14:textId="77777777" w:rsidR="002A1368" w:rsidRDefault="002A1368">
    <w:pPr>
      <w:pStyle w:val="Footer"/>
    </w:pPr>
    <w:r>
      <w:tab/>
    </w:r>
    <w:r w:rsidR="00DD4852">
      <w:fldChar w:fldCharType="begin"/>
    </w:r>
    <w:r>
      <w:instrText xml:space="preserve"> PAGE </w:instrText>
    </w:r>
    <w:r w:rsidR="00DD4852">
      <w:fldChar w:fldCharType="separate"/>
    </w:r>
    <w:r w:rsidR="00480893">
      <w:rPr>
        <w:noProof/>
      </w:rPr>
      <w:t>7</w:t>
    </w:r>
    <w:r w:rsidR="00DD485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C0EF1" w14:textId="77777777" w:rsidR="00D53295" w:rsidRDefault="00D53295">
      <w:pPr>
        <w:spacing w:after="0" w:line="240" w:lineRule="auto"/>
      </w:pPr>
      <w:r>
        <w:separator/>
      </w:r>
    </w:p>
  </w:footnote>
  <w:footnote w:type="continuationSeparator" w:id="0">
    <w:p w14:paraId="5E1F2067" w14:textId="77777777" w:rsidR="00D53295" w:rsidRDefault="00D53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C8220" w14:textId="77777777" w:rsidR="002A1368" w:rsidRDefault="00DD4852" w:rsidP="008B3DF0">
    <w:pPr>
      <w:pStyle w:val="Header"/>
      <w:framePr w:wrap="around" w:vAnchor="text" w:hAnchor="margin" w:xAlign="center" w:y="1"/>
    </w:pPr>
    <w:r>
      <w:fldChar w:fldCharType="begin"/>
    </w:r>
    <w:r w:rsidR="002A1368">
      <w:instrText xml:space="preserve">PAGE  </w:instrText>
    </w:r>
    <w:r>
      <w:fldChar w:fldCharType="end"/>
    </w:r>
  </w:p>
  <w:p w14:paraId="2B68F8B7" w14:textId="77777777" w:rsidR="002A1368" w:rsidRDefault="002A13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4177" w14:textId="77777777" w:rsidR="002A1368" w:rsidRDefault="002A1368">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48CFD" w14:textId="77777777" w:rsidR="002A1368" w:rsidRDefault="002A136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02574" w14:textId="77777777" w:rsidR="002A1368" w:rsidRDefault="002A1368">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079DB" w14:textId="77777777" w:rsidR="002A1368" w:rsidRPr="00D66405" w:rsidRDefault="002A1368" w:rsidP="00D66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CAFF" w14:textId="77777777" w:rsidR="002A1368" w:rsidRDefault="002A1368">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5511B" w14:textId="77777777" w:rsidR="002A1368" w:rsidRDefault="002A136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3506"/>
    <w:multiLevelType w:val="hybridMultilevel"/>
    <w:tmpl w:val="EB0CD84E"/>
    <w:lvl w:ilvl="0" w:tplc="65667EC8">
      <w:start w:val="1"/>
      <w:numFmt w:val="decimal"/>
      <w:pStyle w:val="references"/>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6322A57"/>
    <w:multiLevelType w:val="multilevel"/>
    <w:tmpl w:val="FEC8E9E4"/>
    <w:lvl w:ilvl="0">
      <w:start w:val="2"/>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2" w15:restartNumberingAfterBreak="0">
    <w:nsid w:val="250E4EC7"/>
    <w:multiLevelType w:val="multilevel"/>
    <w:tmpl w:val="EEB6757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224"/>
        </w:tabs>
        <w:ind w:left="1224" w:hanging="1224"/>
      </w:pPr>
      <w:rPr>
        <w:rFonts w:hint="default"/>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232"/>
        </w:tabs>
        <w:ind w:left="2232" w:hanging="2232"/>
      </w:pPr>
      <w:rPr>
        <w:rFonts w:hint="default"/>
      </w:rPr>
    </w:lvl>
    <w:lvl w:ilvl="5">
      <w:start w:val="1"/>
      <w:numFmt w:val="decimal"/>
      <w:lvlText w:val="%1.%2.%3.%4.%5.%6."/>
      <w:lvlJc w:val="left"/>
      <w:pPr>
        <w:tabs>
          <w:tab w:val="num" w:pos="2736"/>
        </w:tabs>
        <w:ind w:left="2736" w:hanging="2736"/>
      </w:pPr>
      <w:rPr>
        <w:rFonts w:hint="default"/>
      </w:rPr>
    </w:lvl>
    <w:lvl w:ilvl="6">
      <w:start w:val="1"/>
      <w:numFmt w:val="decimal"/>
      <w:lvlText w:val="%1.%2.%3.%4.%5.%6.%7."/>
      <w:lvlJc w:val="left"/>
      <w:pPr>
        <w:tabs>
          <w:tab w:val="num" w:pos="3240"/>
        </w:tabs>
        <w:ind w:left="3240" w:hanging="3240"/>
      </w:pPr>
      <w:rPr>
        <w:rFonts w:hint="default"/>
      </w:rPr>
    </w:lvl>
    <w:lvl w:ilvl="7">
      <w:start w:val="1"/>
      <w:numFmt w:val="decimal"/>
      <w:lvlText w:val="%1.%2.%3.%4.%5.%6.%7.%8."/>
      <w:lvlJc w:val="left"/>
      <w:pPr>
        <w:tabs>
          <w:tab w:val="num" w:pos="3744"/>
        </w:tabs>
        <w:ind w:left="3744" w:hanging="3744"/>
      </w:pPr>
      <w:rPr>
        <w:rFonts w:hint="default"/>
      </w:rPr>
    </w:lvl>
    <w:lvl w:ilvl="8">
      <w:start w:val="1"/>
      <w:numFmt w:val="decimal"/>
      <w:lvlText w:val="%1.%2.%3.%4.%5.%6.%7.%8.%9."/>
      <w:lvlJc w:val="left"/>
      <w:pPr>
        <w:tabs>
          <w:tab w:val="num" w:pos="4320"/>
        </w:tabs>
        <w:ind w:left="4320" w:hanging="4320"/>
      </w:pPr>
      <w:rPr>
        <w:rFonts w:hint="default"/>
      </w:rPr>
    </w:lvl>
  </w:abstractNum>
  <w:abstractNum w:abstractNumId="3" w15:restartNumberingAfterBreak="0">
    <w:nsid w:val="25223FAF"/>
    <w:multiLevelType w:val="hybridMultilevel"/>
    <w:tmpl w:val="AE965AAE"/>
    <w:lvl w:ilvl="0" w:tplc="E99CB59C">
      <w:start w:val="1"/>
      <w:numFmt w:val="decimal"/>
      <w:pStyle w:val="figurecaption"/>
      <w:lvlText w:val="Figure %1:"/>
      <w:lvlJc w:val="left"/>
      <w:pPr>
        <w:tabs>
          <w:tab w:val="num" w:pos="1080"/>
        </w:tabs>
        <w:ind w:left="0" w:firstLine="0"/>
      </w:pPr>
      <w:rPr>
        <w:rFonts w:ascii="Times New Roman" w:hAnsi="Times New Roman" w:hint="default"/>
        <w:b w:val="0"/>
        <w:i w:val="0"/>
        <w:caps w:val="0"/>
        <w:strike w:val="0"/>
        <w:dstrike w:val="0"/>
        <w:color w:val="000000"/>
        <w:sz w:val="24"/>
        <w:szCs w:val="24"/>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386C55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1A22CD8"/>
    <w:multiLevelType w:val="multilevel"/>
    <w:tmpl w:val="116A67A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6113817"/>
    <w:multiLevelType w:val="hybridMultilevel"/>
    <w:tmpl w:val="BDC811B4"/>
    <w:lvl w:ilvl="0" w:tplc="456A6686">
      <w:start w:val="1"/>
      <w:numFmt w:val="upperRoman"/>
      <w:pStyle w:val="tablehead"/>
      <w:lvlText w:val="TABLE %1:"/>
      <w:lvlJc w:val="left"/>
      <w:pPr>
        <w:tabs>
          <w:tab w:val="num" w:pos="1080"/>
        </w:tabs>
        <w:ind w:left="0" w:firstLine="0"/>
      </w:pPr>
      <w:rPr>
        <w:rFonts w:ascii="Times New Roman" w:hAnsi="Times New Roman" w:cs="Times New Roman" w:hint="default"/>
        <w:b w:val="0"/>
        <w:bCs w:val="0"/>
        <w:i w:val="0"/>
        <w:i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7C157A6"/>
    <w:multiLevelType w:val="multilevel"/>
    <w:tmpl w:val="116A67A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337126B"/>
    <w:multiLevelType w:val="multilevel"/>
    <w:tmpl w:val="7820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726E3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E6321CB"/>
    <w:multiLevelType w:val="multilevel"/>
    <w:tmpl w:val="6A54AC54"/>
    <w:lvl w:ilvl="0">
      <w:start w:val="1"/>
      <w:numFmt w:val="decimal"/>
      <w:pStyle w:val="Numbered"/>
      <w:lvlText w:val="%1."/>
      <w:lvlJc w:val="left"/>
      <w:pPr>
        <w:tabs>
          <w:tab w:val="num" w:pos="1080"/>
        </w:tabs>
        <w:ind w:left="1080" w:hanging="360"/>
      </w:pPr>
      <w:rPr>
        <w:rFonts w:hint="default"/>
      </w:rPr>
    </w:lvl>
    <w:lvl w:ilvl="1">
      <w:start w:val="3"/>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440"/>
        </w:tabs>
        <w:ind w:left="1440" w:hanging="720"/>
      </w:pPr>
      <w:rPr>
        <w:rFonts w:hint="default"/>
      </w:rPr>
    </w:lvl>
    <w:lvl w:ilvl="4">
      <w:start w:val="1"/>
      <w:numFmt w:val="decimal"/>
      <w:isLgl/>
      <w:lvlText w:val="%1.%2.%3.%4.%5"/>
      <w:lvlJc w:val="left"/>
      <w:pPr>
        <w:tabs>
          <w:tab w:val="num" w:pos="1440"/>
        </w:tabs>
        <w:ind w:left="1440" w:hanging="720"/>
      </w:pPr>
      <w:rPr>
        <w:rFonts w:hint="default"/>
      </w:rPr>
    </w:lvl>
    <w:lvl w:ilvl="5">
      <w:start w:val="1"/>
      <w:numFmt w:val="decimal"/>
      <w:isLgl/>
      <w:lvlText w:val="%1.%2.%3.%4.%5.%6"/>
      <w:lvlJc w:val="left"/>
      <w:pPr>
        <w:tabs>
          <w:tab w:val="num" w:pos="1800"/>
        </w:tabs>
        <w:ind w:left="1800" w:hanging="1080"/>
      </w:pPr>
      <w:rPr>
        <w:rFonts w:hint="default"/>
      </w:rPr>
    </w:lvl>
    <w:lvl w:ilvl="6">
      <w:start w:val="1"/>
      <w:numFmt w:val="decimal"/>
      <w:isLgl/>
      <w:lvlText w:val="%1.%2.%3.%4.%5.%6.%7"/>
      <w:lvlJc w:val="left"/>
      <w:pPr>
        <w:tabs>
          <w:tab w:val="num" w:pos="1800"/>
        </w:tabs>
        <w:ind w:left="1800" w:hanging="1080"/>
      </w:pPr>
      <w:rPr>
        <w:rFonts w:hint="default"/>
      </w:rPr>
    </w:lvl>
    <w:lvl w:ilvl="7">
      <w:start w:val="1"/>
      <w:numFmt w:val="decimal"/>
      <w:isLgl/>
      <w:lvlText w:val="%1.%2.%3.%4.%5.%6.%7.%8"/>
      <w:lvlJc w:val="left"/>
      <w:pPr>
        <w:tabs>
          <w:tab w:val="num" w:pos="2160"/>
        </w:tabs>
        <w:ind w:left="2160" w:hanging="1440"/>
      </w:pPr>
      <w:rPr>
        <w:rFonts w:hint="default"/>
      </w:rPr>
    </w:lvl>
    <w:lvl w:ilvl="8">
      <w:start w:val="1"/>
      <w:numFmt w:val="decimal"/>
      <w:isLgl/>
      <w:lvlText w:val="%1.%2.%3.%4.%5.%6.%7.%8.%9"/>
      <w:lvlJc w:val="left"/>
      <w:pPr>
        <w:tabs>
          <w:tab w:val="num" w:pos="2160"/>
        </w:tabs>
        <w:ind w:left="2160" w:hanging="1440"/>
      </w:pPr>
      <w:rPr>
        <w:rFonts w:hint="default"/>
      </w:rPr>
    </w:lvl>
  </w:abstractNum>
  <w:abstractNum w:abstractNumId="11" w15:restartNumberingAfterBreak="0">
    <w:nsid w:val="760B4AAF"/>
    <w:multiLevelType w:val="multilevel"/>
    <w:tmpl w:val="116A67A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7B65306"/>
    <w:multiLevelType w:val="multilevel"/>
    <w:tmpl w:val="AFC2409E"/>
    <w:lvl w:ilvl="0">
      <w:start w:val="2"/>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7850715C"/>
    <w:multiLevelType w:val="multilevel"/>
    <w:tmpl w:val="116A67A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CB7B93"/>
    <w:multiLevelType w:val="multilevel"/>
    <w:tmpl w:val="C6DEDA8E"/>
    <w:lvl w:ilvl="0">
      <w:start w:val="1"/>
      <w:numFmt w:val="decimal"/>
      <w:lvlText w:val="%1"/>
      <w:lvlJc w:val="left"/>
      <w:pPr>
        <w:ind w:left="720" w:hanging="72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57680540">
    <w:abstractNumId w:val="10"/>
  </w:num>
  <w:num w:numId="2" w16cid:durableId="1009721387">
    <w:abstractNumId w:val="0"/>
  </w:num>
  <w:num w:numId="3" w16cid:durableId="1712922654">
    <w:abstractNumId w:val="3"/>
  </w:num>
  <w:num w:numId="4" w16cid:durableId="1835142167">
    <w:abstractNumId w:val="6"/>
  </w:num>
  <w:num w:numId="5" w16cid:durableId="1395280610">
    <w:abstractNumId w:val="12"/>
  </w:num>
  <w:num w:numId="6" w16cid:durableId="809440998">
    <w:abstractNumId w:val="10"/>
    <w:lvlOverride w:ilvl="0">
      <w:startOverride w:val="1"/>
    </w:lvlOverride>
  </w:num>
  <w:num w:numId="7" w16cid:durableId="28265676">
    <w:abstractNumId w:val="5"/>
  </w:num>
  <w:num w:numId="8" w16cid:durableId="194002460">
    <w:abstractNumId w:val="2"/>
  </w:num>
  <w:num w:numId="9" w16cid:durableId="711265395">
    <w:abstractNumId w:val="2"/>
    <w:lvlOverride w:ilvl="0">
      <w:startOverride w:val="5"/>
    </w:lvlOverride>
  </w:num>
  <w:num w:numId="10" w16cid:durableId="1122186756">
    <w:abstractNumId w:val="2"/>
    <w:lvlOverride w:ilvl="0">
      <w:startOverride w:val="6"/>
    </w:lvlOverride>
  </w:num>
  <w:num w:numId="11" w16cid:durableId="545259765">
    <w:abstractNumId w:val="9"/>
  </w:num>
  <w:num w:numId="12" w16cid:durableId="507326173">
    <w:abstractNumId w:val="4"/>
  </w:num>
  <w:num w:numId="13" w16cid:durableId="829056401">
    <w:abstractNumId w:val="1"/>
  </w:num>
  <w:num w:numId="14" w16cid:durableId="1053116626">
    <w:abstractNumId w:val="7"/>
  </w:num>
  <w:num w:numId="15" w16cid:durableId="1917550553">
    <w:abstractNumId w:val="13"/>
  </w:num>
  <w:num w:numId="16" w16cid:durableId="1346402168">
    <w:abstractNumId w:val="14"/>
  </w:num>
  <w:num w:numId="17" w16cid:durableId="649362663">
    <w:abstractNumId w:val="11"/>
  </w:num>
  <w:num w:numId="18" w16cid:durableId="1935703231">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AU" w:vendorID="64" w:dllVersion="0" w:nlCheck="1" w:checkStyle="0"/>
  <w:activeWritingStyle w:appName="MSWord" w:lang="en-GB"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QwtjA3NjMxNjCxMDBV0lEKTi0uzszPAykwrAUAB3HhJywAAAA="/>
  </w:docVars>
  <w:rsids>
    <w:rsidRoot w:val="003D6142"/>
    <w:rsid w:val="00000FC3"/>
    <w:rsid w:val="00002651"/>
    <w:rsid w:val="000029E1"/>
    <w:rsid w:val="00005E6E"/>
    <w:rsid w:val="000064D7"/>
    <w:rsid w:val="000070E0"/>
    <w:rsid w:val="0000732B"/>
    <w:rsid w:val="000078DE"/>
    <w:rsid w:val="00007B1E"/>
    <w:rsid w:val="00013589"/>
    <w:rsid w:val="00014E34"/>
    <w:rsid w:val="00014E6A"/>
    <w:rsid w:val="00016E75"/>
    <w:rsid w:val="00017097"/>
    <w:rsid w:val="000202A6"/>
    <w:rsid w:val="00020442"/>
    <w:rsid w:val="000214D1"/>
    <w:rsid w:val="00022A64"/>
    <w:rsid w:val="0002337C"/>
    <w:rsid w:val="00023908"/>
    <w:rsid w:val="000242B2"/>
    <w:rsid w:val="00024F62"/>
    <w:rsid w:val="000255D2"/>
    <w:rsid w:val="000258CB"/>
    <w:rsid w:val="00030CAE"/>
    <w:rsid w:val="000311EB"/>
    <w:rsid w:val="00032A73"/>
    <w:rsid w:val="00032D92"/>
    <w:rsid w:val="00033211"/>
    <w:rsid w:val="0003413C"/>
    <w:rsid w:val="00035338"/>
    <w:rsid w:val="000356A3"/>
    <w:rsid w:val="000366E1"/>
    <w:rsid w:val="00036ADB"/>
    <w:rsid w:val="00036F09"/>
    <w:rsid w:val="00036F13"/>
    <w:rsid w:val="00037509"/>
    <w:rsid w:val="000414BB"/>
    <w:rsid w:val="00041645"/>
    <w:rsid w:val="000418F1"/>
    <w:rsid w:val="0004324A"/>
    <w:rsid w:val="000435D0"/>
    <w:rsid w:val="00043CB3"/>
    <w:rsid w:val="000456F0"/>
    <w:rsid w:val="0004696C"/>
    <w:rsid w:val="00046B18"/>
    <w:rsid w:val="00047E06"/>
    <w:rsid w:val="000515EA"/>
    <w:rsid w:val="00052463"/>
    <w:rsid w:val="00054496"/>
    <w:rsid w:val="000556E6"/>
    <w:rsid w:val="00055ED0"/>
    <w:rsid w:val="00056211"/>
    <w:rsid w:val="00056B46"/>
    <w:rsid w:val="000579C4"/>
    <w:rsid w:val="00061080"/>
    <w:rsid w:val="00061442"/>
    <w:rsid w:val="00061607"/>
    <w:rsid w:val="00061721"/>
    <w:rsid w:val="000630FC"/>
    <w:rsid w:val="0006353F"/>
    <w:rsid w:val="0006369D"/>
    <w:rsid w:val="00064C39"/>
    <w:rsid w:val="00064CF9"/>
    <w:rsid w:val="00065069"/>
    <w:rsid w:val="00065B50"/>
    <w:rsid w:val="000660C0"/>
    <w:rsid w:val="000673C5"/>
    <w:rsid w:val="000726DF"/>
    <w:rsid w:val="00072802"/>
    <w:rsid w:val="00073E0D"/>
    <w:rsid w:val="000745D3"/>
    <w:rsid w:val="00074CCD"/>
    <w:rsid w:val="00074D0D"/>
    <w:rsid w:val="00075EA9"/>
    <w:rsid w:val="00076175"/>
    <w:rsid w:val="00076EC2"/>
    <w:rsid w:val="00081C8C"/>
    <w:rsid w:val="00081CC8"/>
    <w:rsid w:val="0008322D"/>
    <w:rsid w:val="00083DAA"/>
    <w:rsid w:val="00083E8D"/>
    <w:rsid w:val="00083F79"/>
    <w:rsid w:val="0008507E"/>
    <w:rsid w:val="00085862"/>
    <w:rsid w:val="00085C13"/>
    <w:rsid w:val="00085EF6"/>
    <w:rsid w:val="000861EB"/>
    <w:rsid w:val="000872D8"/>
    <w:rsid w:val="0009062E"/>
    <w:rsid w:val="00090B2B"/>
    <w:rsid w:val="00090B83"/>
    <w:rsid w:val="00092663"/>
    <w:rsid w:val="00093054"/>
    <w:rsid w:val="00094473"/>
    <w:rsid w:val="00095D90"/>
    <w:rsid w:val="000A026E"/>
    <w:rsid w:val="000A0B34"/>
    <w:rsid w:val="000A1937"/>
    <w:rsid w:val="000A32FE"/>
    <w:rsid w:val="000A3724"/>
    <w:rsid w:val="000A45E3"/>
    <w:rsid w:val="000A65CE"/>
    <w:rsid w:val="000A71F8"/>
    <w:rsid w:val="000B0E6C"/>
    <w:rsid w:val="000B1DD2"/>
    <w:rsid w:val="000B3846"/>
    <w:rsid w:val="000B3A0D"/>
    <w:rsid w:val="000B3C72"/>
    <w:rsid w:val="000B3C88"/>
    <w:rsid w:val="000B45B5"/>
    <w:rsid w:val="000B4D23"/>
    <w:rsid w:val="000B4DA4"/>
    <w:rsid w:val="000B4E92"/>
    <w:rsid w:val="000B53D8"/>
    <w:rsid w:val="000B5402"/>
    <w:rsid w:val="000B7506"/>
    <w:rsid w:val="000C187F"/>
    <w:rsid w:val="000C318C"/>
    <w:rsid w:val="000C3A26"/>
    <w:rsid w:val="000C40B8"/>
    <w:rsid w:val="000C4C20"/>
    <w:rsid w:val="000C56F6"/>
    <w:rsid w:val="000C5A58"/>
    <w:rsid w:val="000D1260"/>
    <w:rsid w:val="000D1E8E"/>
    <w:rsid w:val="000D244F"/>
    <w:rsid w:val="000D3A34"/>
    <w:rsid w:val="000D455F"/>
    <w:rsid w:val="000D465A"/>
    <w:rsid w:val="000D4B22"/>
    <w:rsid w:val="000D7312"/>
    <w:rsid w:val="000E0CF9"/>
    <w:rsid w:val="000E0F67"/>
    <w:rsid w:val="000E17D8"/>
    <w:rsid w:val="000E1DE5"/>
    <w:rsid w:val="000E310D"/>
    <w:rsid w:val="000E585E"/>
    <w:rsid w:val="000E64E6"/>
    <w:rsid w:val="000E6F6D"/>
    <w:rsid w:val="000E710D"/>
    <w:rsid w:val="000F15E5"/>
    <w:rsid w:val="000F2072"/>
    <w:rsid w:val="000F2F46"/>
    <w:rsid w:val="000F3573"/>
    <w:rsid w:val="000F42A3"/>
    <w:rsid w:val="000F463E"/>
    <w:rsid w:val="000F48CF"/>
    <w:rsid w:val="000F4F47"/>
    <w:rsid w:val="000F6E28"/>
    <w:rsid w:val="000F77BA"/>
    <w:rsid w:val="00100D58"/>
    <w:rsid w:val="0010163E"/>
    <w:rsid w:val="00101D55"/>
    <w:rsid w:val="00102491"/>
    <w:rsid w:val="001032AD"/>
    <w:rsid w:val="00104374"/>
    <w:rsid w:val="001054E0"/>
    <w:rsid w:val="00106DB2"/>
    <w:rsid w:val="00107475"/>
    <w:rsid w:val="00107F0D"/>
    <w:rsid w:val="001101E5"/>
    <w:rsid w:val="001108D3"/>
    <w:rsid w:val="00110AC5"/>
    <w:rsid w:val="001114B5"/>
    <w:rsid w:val="00111B34"/>
    <w:rsid w:val="00111DD4"/>
    <w:rsid w:val="00113BC1"/>
    <w:rsid w:val="00114058"/>
    <w:rsid w:val="00115851"/>
    <w:rsid w:val="00115898"/>
    <w:rsid w:val="0011649A"/>
    <w:rsid w:val="001169BC"/>
    <w:rsid w:val="00116A9F"/>
    <w:rsid w:val="001172CC"/>
    <w:rsid w:val="00117971"/>
    <w:rsid w:val="00117D97"/>
    <w:rsid w:val="00120311"/>
    <w:rsid w:val="00120739"/>
    <w:rsid w:val="00121478"/>
    <w:rsid w:val="001219A8"/>
    <w:rsid w:val="00123272"/>
    <w:rsid w:val="00123376"/>
    <w:rsid w:val="0012494A"/>
    <w:rsid w:val="00125247"/>
    <w:rsid w:val="001256EF"/>
    <w:rsid w:val="00127E38"/>
    <w:rsid w:val="00127E50"/>
    <w:rsid w:val="00127F7D"/>
    <w:rsid w:val="00130DE2"/>
    <w:rsid w:val="00131007"/>
    <w:rsid w:val="0013212B"/>
    <w:rsid w:val="0013302A"/>
    <w:rsid w:val="0013350E"/>
    <w:rsid w:val="0013356B"/>
    <w:rsid w:val="0013406C"/>
    <w:rsid w:val="00135756"/>
    <w:rsid w:val="00136071"/>
    <w:rsid w:val="001376C5"/>
    <w:rsid w:val="00137B44"/>
    <w:rsid w:val="00141021"/>
    <w:rsid w:val="00141C34"/>
    <w:rsid w:val="00141E32"/>
    <w:rsid w:val="001423B5"/>
    <w:rsid w:val="001427B3"/>
    <w:rsid w:val="0014283E"/>
    <w:rsid w:val="001439E0"/>
    <w:rsid w:val="00144FCA"/>
    <w:rsid w:val="00145A49"/>
    <w:rsid w:val="001501ED"/>
    <w:rsid w:val="0015061E"/>
    <w:rsid w:val="00150A0F"/>
    <w:rsid w:val="00150C5D"/>
    <w:rsid w:val="00153259"/>
    <w:rsid w:val="001537B1"/>
    <w:rsid w:val="00154B80"/>
    <w:rsid w:val="00155857"/>
    <w:rsid w:val="00156E52"/>
    <w:rsid w:val="00157C1C"/>
    <w:rsid w:val="00161191"/>
    <w:rsid w:val="001615DE"/>
    <w:rsid w:val="0016348A"/>
    <w:rsid w:val="00167574"/>
    <w:rsid w:val="00170F8A"/>
    <w:rsid w:val="001717C0"/>
    <w:rsid w:val="00171857"/>
    <w:rsid w:val="00171966"/>
    <w:rsid w:val="00172CD2"/>
    <w:rsid w:val="001746AE"/>
    <w:rsid w:val="00174A6B"/>
    <w:rsid w:val="00174B04"/>
    <w:rsid w:val="00175E1B"/>
    <w:rsid w:val="001764F3"/>
    <w:rsid w:val="00176553"/>
    <w:rsid w:val="001765D9"/>
    <w:rsid w:val="00176DF5"/>
    <w:rsid w:val="0017700A"/>
    <w:rsid w:val="00181296"/>
    <w:rsid w:val="00181C9C"/>
    <w:rsid w:val="001820D7"/>
    <w:rsid w:val="00182B53"/>
    <w:rsid w:val="00183F50"/>
    <w:rsid w:val="001858DD"/>
    <w:rsid w:val="001858F8"/>
    <w:rsid w:val="00186657"/>
    <w:rsid w:val="00190547"/>
    <w:rsid w:val="00190642"/>
    <w:rsid w:val="00190A4E"/>
    <w:rsid w:val="00191F9F"/>
    <w:rsid w:val="001964BD"/>
    <w:rsid w:val="0019769E"/>
    <w:rsid w:val="001A229B"/>
    <w:rsid w:val="001A2B1D"/>
    <w:rsid w:val="001A2C99"/>
    <w:rsid w:val="001A3A5D"/>
    <w:rsid w:val="001A3F56"/>
    <w:rsid w:val="001A4350"/>
    <w:rsid w:val="001A52EF"/>
    <w:rsid w:val="001A634C"/>
    <w:rsid w:val="001A6D22"/>
    <w:rsid w:val="001B0298"/>
    <w:rsid w:val="001B05BB"/>
    <w:rsid w:val="001B0F11"/>
    <w:rsid w:val="001B1AA7"/>
    <w:rsid w:val="001B25B3"/>
    <w:rsid w:val="001B27C7"/>
    <w:rsid w:val="001B5385"/>
    <w:rsid w:val="001B61CD"/>
    <w:rsid w:val="001B78BA"/>
    <w:rsid w:val="001C05B2"/>
    <w:rsid w:val="001C2920"/>
    <w:rsid w:val="001C292E"/>
    <w:rsid w:val="001C5DD0"/>
    <w:rsid w:val="001D1720"/>
    <w:rsid w:val="001D20BA"/>
    <w:rsid w:val="001D210E"/>
    <w:rsid w:val="001D2612"/>
    <w:rsid w:val="001D30F7"/>
    <w:rsid w:val="001D3589"/>
    <w:rsid w:val="001D51C8"/>
    <w:rsid w:val="001D623C"/>
    <w:rsid w:val="001D6636"/>
    <w:rsid w:val="001E0545"/>
    <w:rsid w:val="001E0C2B"/>
    <w:rsid w:val="001E2C70"/>
    <w:rsid w:val="001E6E81"/>
    <w:rsid w:val="001E7293"/>
    <w:rsid w:val="001E7F20"/>
    <w:rsid w:val="001F07C3"/>
    <w:rsid w:val="001F2B58"/>
    <w:rsid w:val="001F2C16"/>
    <w:rsid w:val="001F31A8"/>
    <w:rsid w:val="001F69B5"/>
    <w:rsid w:val="00200131"/>
    <w:rsid w:val="002007A6"/>
    <w:rsid w:val="00200EAB"/>
    <w:rsid w:val="00202162"/>
    <w:rsid w:val="00202375"/>
    <w:rsid w:val="00202D4C"/>
    <w:rsid w:val="002042B3"/>
    <w:rsid w:val="00204447"/>
    <w:rsid w:val="00206B71"/>
    <w:rsid w:val="00210095"/>
    <w:rsid w:val="00210616"/>
    <w:rsid w:val="00211398"/>
    <w:rsid w:val="002122DE"/>
    <w:rsid w:val="002132F1"/>
    <w:rsid w:val="002145AD"/>
    <w:rsid w:val="00216985"/>
    <w:rsid w:val="0022164F"/>
    <w:rsid w:val="002217C1"/>
    <w:rsid w:val="00221FA0"/>
    <w:rsid w:val="00222A76"/>
    <w:rsid w:val="00222C34"/>
    <w:rsid w:val="002230F3"/>
    <w:rsid w:val="002264C2"/>
    <w:rsid w:val="002268E1"/>
    <w:rsid w:val="002317AC"/>
    <w:rsid w:val="00235396"/>
    <w:rsid w:val="00235C73"/>
    <w:rsid w:val="00236B80"/>
    <w:rsid w:val="00237744"/>
    <w:rsid w:val="00237E53"/>
    <w:rsid w:val="0024096E"/>
    <w:rsid w:val="00241D99"/>
    <w:rsid w:val="00242432"/>
    <w:rsid w:val="00244552"/>
    <w:rsid w:val="00244BEC"/>
    <w:rsid w:val="002457B3"/>
    <w:rsid w:val="00245A6C"/>
    <w:rsid w:val="0024737B"/>
    <w:rsid w:val="002478F7"/>
    <w:rsid w:val="002504C4"/>
    <w:rsid w:val="00251026"/>
    <w:rsid w:val="00252790"/>
    <w:rsid w:val="00254C6E"/>
    <w:rsid w:val="00255F01"/>
    <w:rsid w:val="00255F28"/>
    <w:rsid w:val="00256691"/>
    <w:rsid w:val="002569A3"/>
    <w:rsid w:val="00256CF4"/>
    <w:rsid w:val="0025705C"/>
    <w:rsid w:val="00263F0C"/>
    <w:rsid w:val="00264037"/>
    <w:rsid w:val="002643CA"/>
    <w:rsid w:val="00264F62"/>
    <w:rsid w:val="00266361"/>
    <w:rsid w:val="002665F1"/>
    <w:rsid w:val="00267F5B"/>
    <w:rsid w:val="00272D25"/>
    <w:rsid w:val="00273325"/>
    <w:rsid w:val="0027362C"/>
    <w:rsid w:val="00273D09"/>
    <w:rsid w:val="00274CFE"/>
    <w:rsid w:val="002768CE"/>
    <w:rsid w:val="00276E49"/>
    <w:rsid w:val="00280584"/>
    <w:rsid w:val="00280C24"/>
    <w:rsid w:val="00281246"/>
    <w:rsid w:val="00282364"/>
    <w:rsid w:val="00283F76"/>
    <w:rsid w:val="00285F78"/>
    <w:rsid w:val="00285FAA"/>
    <w:rsid w:val="002912C9"/>
    <w:rsid w:val="00291DB3"/>
    <w:rsid w:val="00292A6A"/>
    <w:rsid w:val="00293AC7"/>
    <w:rsid w:val="00296C94"/>
    <w:rsid w:val="00296F3A"/>
    <w:rsid w:val="002A0172"/>
    <w:rsid w:val="002A0CFB"/>
    <w:rsid w:val="002A0DE2"/>
    <w:rsid w:val="002A1368"/>
    <w:rsid w:val="002A1C38"/>
    <w:rsid w:val="002A26D1"/>
    <w:rsid w:val="002A29BB"/>
    <w:rsid w:val="002A365E"/>
    <w:rsid w:val="002A441F"/>
    <w:rsid w:val="002A4504"/>
    <w:rsid w:val="002A4DA2"/>
    <w:rsid w:val="002A504F"/>
    <w:rsid w:val="002A5100"/>
    <w:rsid w:val="002A592F"/>
    <w:rsid w:val="002A6CFE"/>
    <w:rsid w:val="002B0178"/>
    <w:rsid w:val="002B0889"/>
    <w:rsid w:val="002B1CA2"/>
    <w:rsid w:val="002B22B8"/>
    <w:rsid w:val="002B2E23"/>
    <w:rsid w:val="002B34EB"/>
    <w:rsid w:val="002B4E36"/>
    <w:rsid w:val="002B5FF8"/>
    <w:rsid w:val="002B620F"/>
    <w:rsid w:val="002B6240"/>
    <w:rsid w:val="002B6D31"/>
    <w:rsid w:val="002B7AAF"/>
    <w:rsid w:val="002C0952"/>
    <w:rsid w:val="002C1B0B"/>
    <w:rsid w:val="002C2C5F"/>
    <w:rsid w:val="002C5248"/>
    <w:rsid w:val="002C52C0"/>
    <w:rsid w:val="002C53BA"/>
    <w:rsid w:val="002C5FC3"/>
    <w:rsid w:val="002C5FD4"/>
    <w:rsid w:val="002C6E1A"/>
    <w:rsid w:val="002C7E38"/>
    <w:rsid w:val="002D02F3"/>
    <w:rsid w:val="002D110D"/>
    <w:rsid w:val="002D5511"/>
    <w:rsid w:val="002D5684"/>
    <w:rsid w:val="002D5A59"/>
    <w:rsid w:val="002D6145"/>
    <w:rsid w:val="002D65DA"/>
    <w:rsid w:val="002E072F"/>
    <w:rsid w:val="002E24F5"/>
    <w:rsid w:val="002E3162"/>
    <w:rsid w:val="002E4165"/>
    <w:rsid w:val="002E4676"/>
    <w:rsid w:val="002E5E9C"/>
    <w:rsid w:val="002E69D4"/>
    <w:rsid w:val="002E728F"/>
    <w:rsid w:val="002E7663"/>
    <w:rsid w:val="002F1397"/>
    <w:rsid w:val="002F1A19"/>
    <w:rsid w:val="002F24DA"/>
    <w:rsid w:val="002F783B"/>
    <w:rsid w:val="0030210A"/>
    <w:rsid w:val="00302745"/>
    <w:rsid w:val="00302A04"/>
    <w:rsid w:val="00304AC0"/>
    <w:rsid w:val="00304E0E"/>
    <w:rsid w:val="0030746A"/>
    <w:rsid w:val="003077E9"/>
    <w:rsid w:val="003116F8"/>
    <w:rsid w:val="00311D56"/>
    <w:rsid w:val="00311F0C"/>
    <w:rsid w:val="00312285"/>
    <w:rsid w:val="003155BD"/>
    <w:rsid w:val="00316985"/>
    <w:rsid w:val="003172C1"/>
    <w:rsid w:val="00317E37"/>
    <w:rsid w:val="00320097"/>
    <w:rsid w:val="00320312"/>
    <w:rsid w:val="003218F9"/>
    <w:rsid w:val="003227B5"/>
    <w:rsid w:val="00323435"/>
    <w:rsid w:val="003242DD"/>
    <w:rsid w:val="00325937"/>
    <w:rsid w:val="00326AFF"/>
    <w:rsid w:val="00327976"/>
    <w:rsid w:val="00327A59"/>
    <w:rsid w:val="00330192"/>
    <w:rsid w:val="0033040F"/>
    <w:rsid w:val="00330BE0"/>
    <w:rsid w:val="00331D57"/>
    <w:rsid w:val="0033276E"/>
    <w:rsid w:val="00333F25"/>
    <w:rsid w:val="00334179"/>
    <w:rsid w:val="00335D81"/>
    <w:rsid w:val="00336006"/>
    <w:rsid w:val="00336977"/>
    <w:rsid w:val="00336A1A"/>
    <w:rsid w:val="00337686"/>
    <w:rsid w:val="00340C5B"/>
    <w:rsid w:val="00341C59"/>
    <w:rsid w:val="003429E6"/>
    <w:rsid w:val="00343828"/>
    <w:rsid w:val="00343D5F"/>
    <w:rsid w:val="003455CB"/>
    <w:rsid w:val="00345632"/>
    <w:rsid w:val="00345E00"/>
    <w:rsid w:val="00346647"/>
    <w:rsid w:val="00351FF0"/>
    <w:rsid w:val="00352B15"/>
    <w:rsid w:val="00355381"/>
    <w:rsid w:val="0035562A"/>
    <w:rsid w:val="003561E1"/>
    <w:rsid w:val="00356631"/>
    <w:rsid w:val="00357C7E"/>
    <w:rsid w:val="00362BA3"/>
    <w:rsid w:val="00363908"/>
    <w:rsid w:val="00364105"/>
    <w:rsid w:val="003642C2"/>
    <w:rsid w:val="00366389"/>
    <w:rsid w:val="00371E3D"/>
    <w:rsid w:val="0037291E"/>
    <w:rsid w:val="00372931"/>
    <w:rsid w:val="0037340D"/>
    <w:rsid w:val="00373560"/>
    <w:rsid w:val="00373673"/>
    <w:rsid w:val="00373C79"/>
    <w:rsid w:val="00374344"/>
    <w:rsid w:val="00374D72"/>
    <w:rsid w:val="0037563F"/>
    <w:rsid w:val="00375E5E"/>
    <w:rsid w:val="00376257"/>
    <w:rsid w:val="003762B1"/>
    <w:rsid w:val="00376516"/>
    <w:rsid w:val="00376725"/>
    <w:rsid w:val="00377A0D"/>
    <w:rsid w:val="00380FE3"/>
    <w:rsid w:val="003817FB"/>
    <w:rsid w:val="00381AD3"/>
    <w:rsid w:val="00383A13"/>
    <w:rsid w:val="0038690B"/>
    <w:rsid w:val="00387B6A"/>
    <w:rsid w:val="00387C72"/>
    <w:rsid w:val="00390CE4"/>
    <w:rsid w:val="00393631"/>
    <w:rsid w:val="003936C0"/>
    <w:rsid w:val="0039425E"/>
    <w:rsid w:val="00397FC2"/>
    <w:rsid w:val="003A1056"/>
    <w:rsid w:val="003A1BA4"/>
    <w:rsid w:val="003A411F"/>
    <w:rsid w:val="003A4F3B"/>
    <w:rsid w:val="003A6F26"/>
    <w:rsid w:val="003A71FF"/>
    <w:rsid w:val="003A76E9"/>
    <w:rsid w:val="003A7A55"/>
    <w:rsid w:val="003A7E7B"/>
    <w:rsid w:val="003B0A9F"/>
    <w:rsid w:val="003B11B3"/>
    <w:rsid w:val="003B3643"/>
    <w:rsid w:val="003B4059"/>
    <w:rsid w:val="003B44C7"/>
    <w:rsid w:val="003B5894"/>
    <w:rsid w:val="003B7CB8"/>
    <w:rsid w:val="003C2A55"/>
    <w:rsid w:val="003C3C7D"/>
    <w:rsid w:val="003C5278"/>
    <w:rsid w:val="003C5CFD"/>
    <w:rsid w:val="003C6AE1"/>
    <w:rsid w:val="003C7365"/>
    <w:rsid w:val="003C7386"/>
    <w:rsid w:val="003D0879"/>
    <w:rsid w:val="003D2211"/>
    <w:rsid w:val="003D2E78"/>
    <w:rsid w:val="003D3187"/>
    <w:rsid w:val="003D356A"/>
    <w:rsid w:val="003D40E4"/>
    <w:rsid w:val="003D48BC"/>
    <w:rsid w:val="003D5009"/>
    <w:rsid w:val="003D57EB"/>
    <w:rsid w:val="003D5CCA"/>
    <w:rsid w:val="003D6142"/>
    <w:rsid w:val="003D7F16"/>
    <w:rsid w:val="003D7FE1"/>
    <w:rsid w:val="003E07FE"/>
    <w:rsid w:val="003E087B"/>
    <w:rsid w:val="003E08D2"/>
    <w:rsid w:val="003E1194"/>
    <w:rsid w:val="003E1A78"/>
    <w:rsid w:val="003E26AC"/>
    <w:rsid w:val="003E42E8"/>
    <w:rsid w:val="003E45C4"/>
    <w:rsid w:val="003E49B2"/>
    <w:rsid w:val="003E757F"/>
    <w:rsid w:val="003E760B"/>
    <w:rsid w:val="003E7C46"/>
    <w:rsid w:val="003F0687"/>
    <w:rsid w:val="003F113B"/>
    <w:rsid w:val="003F1F2E"/>
    <w:rsid w:val="003F3793"/>
    <w:rsid w:val="003F3A91"/>
    <w:rsid w:val="003F466C"/>
    <w:rsid w:val="003F5A54"/>
    <w:rsid w:val="003F5B63"/>
    <w:rsid w:val="0040168F"/>
    <w:rsid w:val="00403D31"/>
    <w:rsid w:val="00404435"/>
    <w:rsid w:val="00405680"/>
    <w:rsid w:val="00406628"/>
    <w:rsid w:val="00407670"/>
    <w:rsid w:val="00410BD6"/>
    <w:rsid w:val="00410F1E"/>
    <w:rsid w:val="0041108D"/>
    <w:rsid w:val="00412CEC"/>
    <w:rsid w:val="00413285"/>
    <w:rsid w:val="00413B6E"/>
    <w:rsid w:val="00413F1C"/>
    <w:rsid w:val="00413F33"/>
    <w:rsid w:val="0041497D"/>
    <w:rsid w:val="00415238"/>
    <w:rsid w:val="004178E3"/>
    <w:rsid w:val="00420136"/>
    <w:rsid w:val="00421C4C"/>
    <w:rsid w:val="004232EC"/>
    <w:rsid w:val="00423A08"/>
    <w:rsid w:val="004240B8"/>
    <w:rsid w:val="00424541"/>
    <w:rsid w:val="00426BB7"/>
    <w:rsid w:val="004276A6"/>
    <w:rsid w:val="0042793D"/>
    <w:rsid w:val="004300B8"/>
    <w:rsid w:val="004310B1"/>
    <w:rsid w:val="004315E2"/>
    <w:rsid w:val="00432561"/>
    <w:rsid w:val="00432DB6"/>
    <w:rsid w:val="00433C10"/>
    <w:rsid w:val="004362A3"/>
    <w:rsid w:val="00440899"/>
    <w:rsid w:val="00441F2A"/>
    <w:rsid w:val="0044336D"/>
    <w:rsid w:val="00443F98"/>
    <w:rsid w:val="00446702"/>
    <w:rsid w:val="00446DF3"/>
    <w:rsid w:val="0045078A"/>
    <w:rsid w:val="00450907"/>
    <w:rsid w:val="0045119B"/>
    <w:rsid w:val="0045200D"/>
    <w:rsid w:val="004544B6"/>
    <w:rsid w:val="00454878"/>
    <w:rsid w:val="004548D3"/>
    <w:rsid w:val="00456F2B"/>
    <w:rsid w:val="00460CE1"/>
    <w:rsid w:val="00461F4A"/>
    <w:rsid w:val="00463107"/>
    <w:rsid w:val="00464396"/>
    <w:rsid w:val="0046508B"/>
    <w:rsid w:val="004666CA"/>
    <w:rsid w:val="00466A42"/>
    <w:rsid w:val="004671D4"/>
    <w:rsid w:val="00467C42"/>
    <w:rsid w:val="004706A5"/>
    <w:rsid w:val="00470E6F"/>
    <w:rsid w:val="004720EE"/>
    <w:rsid w:val="0047240E"/>
    <w:rsid w:val="00474184"/>
    <w:rsid w:val="004747F1"/>
    <w:rsid w:val="00474E8A"/>
    <w:rsid w:val="00475A0D"/>
    <w:rsid w:val="00475AEA"/>
    <w:rsid w:val="00476BB9"/>
    <w:rsid w:val="00477AEF"/>
    <w:rsid w:val="00477B41"/>
    <w:rsid w:val="0048056D"/>
    <w:rsid w:val="00480893"/>
    <w:rsid w:val="00480EDB"/>
    <w:rsid w:val="00481C9F"/>
    <w:rsid w:val="00481CD8"/>
    <w:rsid w:val="00482D5B"/>
    <w:rsid w:val="00483BAF"/>
    <w:rsid w:val="00484434"/>
    <w:rsid w:val="00484D9B"/>
    <w:rsid w:val="00484E6C"/>
    <w:rsid w:val="00485D18"/>
    <w:rsid w:val="00486C17"/>
    <w:rsid w:val="00487856"/>
    <w:rsid w:val="0049003E"/>
    <w:rsid w:val="0049038E"/>
    <w:rsid w:val="004909F7"/>
    <w:rsid w:val="00490F12"/>
    <w:rsid w:val="00490F2C"/>
    <w:rsid w:val="00493250"/>
    <w:rsid w:val="0049332C"/>
    <w:rsid w:val="00496ACD"/>
    <w:rsid w:val="004A095C"/>
    <w:rsid w:val="004A09A4"/>
    <w:rsid w:val="004A18D8"/>
    <w:rsid w:val="004A30EB"/>
    <w:rsid w:val="004A3200"/>
    <w:rsid w:val="004A563D"/>
    <w:rsid w:val="004A5C38"/>
    <w:rsid w:val="004A664E"/>
    <w:rsid w:val="004A6F82"/>
    <w:rsid w:val="004A75A4"/>
    <w:rsid w:val="004A7C59"/>
    <w:rsid w:val="004B0262"/>
    <w:rsid w:val="004B3D2F"/>
    <w:rsid w:val="004B4B33"/>
    <w:rsid w:val="004B6D60"/>
    <w:rsid w:val="004B7385"/>
    <w:rsid w:val="004B74EA"/>
    <w:rsid w:val="004C03E3"/>
    <w:rsid w:val="004C1AC1"/>
    <w:rsid w:val="004C341D"/>
    <w:rsid w:val="004C37B0"/>
    <w:rsid w:val="004C41F0"/>
    <w:rsid w:val="004C4DA0"/>
    <w:rsid w:val="004C5067"/>
    <w:rsid w:val="004C6C69"/>
    <w:rsid w:val="004C76CE"/>
    <w:rsid w:val="004D1BE4"/>
    <w:rsid w:val="004D2DFE"/>
    <w:rsid w:val="004D3572"/>
    <w:rsid w:val="004D45EA"/>
    <w:rsid w:val="004D48E5"/>
    <w:rsid w:val="004D490E"/>
    <w:rsid w:val="004D59AC"/>
    <w:rsid w:val="004D6205"/>
    <w:rsid w:val="004E1A73"/>
    <w:rsid w:val="004E1C28"/>
    <w:rsid w:val="004E2762"/>
    <w:rsid w:val="004E2D2E"/>
    <w:rsid w:val="004E5329"/>
    <w:rsid w:val="004E549A"/>
    <w:rsid w:val="004E57D7"/>
    <w:rsid w:val="004E7A41"/>
    <w:rsid w:val="004F10A0"/>
    <w:rsid w:val="004F3CB0"/>
    <w:rsid w:val="004F3F13"/>
    <w:rsid w:val="004F525C"/>
    <w:rsid w:val="004F54C1"/>
    <w:rsid w:val="004F5CB6"/>
    <w:rsid w:val="004F620D"/>
    <w:rsid w:val="004F673C"/>
    <w:rsid w:val="004F6E70"/>
    <w:rsid w:val="00500388"/>
    <w:rsid w:val="005027E2"/>
    <w:rsid w:val="00503A0C"/>
    <w:rsid w:val="00507FA4"/>
    <w:rsid w:val="0051038B"/>
    <w:rsid w:val="005106E6"/>
    <w:rsid w:val="00510D0D"/>
    <w:rsid w:val="0051185F"/>
    <w:rsid w:val="00513FB7"/>
    <w:rsid w:val="0051458C"/>
    <w:rsid w:val="005150FC"/>
    <w:rsid w:val="00517B4C"/>
    <w:rsid w:val="00517B9F"/>
    <w:rsid w:val="005228C6"/>
    <w:rsid w:val="005255CA"/>
    <w:rsid w:val="00530BFC"/>
    <w:rsid w:val="00530CC1"/>
    <w:rsid w:val="005316F8"/>
    <w:rsid w:val="00532896"/>
    <w:rsid w:val="005328D3"/>
    <w:rsid w:val="0053303A"/>
    <w:rsid w:val="005333EF"/>
    <w:rsid w:val="00533425"/>
    <w:rsid w:val="00533870"/>
    <w:rsid w:val="00534A91"/>
    <w:rsid w:val="00534F60"/>
    <w:rsid w:val="00535BA2"/>
    <w:rsid w:val="00535BF4"/>
    <w:rsid w:val="00536896"/>
    <w:rsid w:val="0053693B"/>
    <w:rsid w:val="005402BE"/>
    <w:rsid w:val="005403F2"/>
    <w:rsid w:val="00541DC0"/>
    <w:rsid w:val="00541E03"/>
    <w:rsid w:val="00541E3F"/>
    <w:rsid w:val="00542DDC"/>
    <w:rsid w:val="00543CBF"/>
    <w:rsid w:val="00544284"/>
    <w:rsid w:val="00544549"/>
    <w:rsid w:val="005459C5"/>
    <w:rsid w:val="00545B61"/>
    <w:rsid w:val="00545B85"/>
    <w:rsid w:val="00545E64"/>
    <w:rsid w:val="0054784D"/>
    <w:rsid w:val="00547BDF"/>
    <w:rsid w:val="00550CB2"/>
    <w:rsid w:val="00550EF1"/>
    <w:rsid w:val="005513A9"/>
    <w:rsid w:val="005536E0"/>
    <w:rsid w:val="00554C8E"/>
    <w:rsid w:val="00555EEF"/>
    <w:rsid w:val="005569E1"/>
    <w:rsid w:val="005578A5"/>
    <w:rsid w:val="00560486"/>
    <w:rsid w:val="00561808"/>
    <w:rsid w:val="00561F38"/>
    <w:rsid w:val="00563139"/>
    <w:rsid w:val="00564165"/>
    <w:rsid w:val="00565931"/>
    <w:rsid w:val="00567E0C"/>
    <w:rsid w:val="0057001A"/>
    <w:rsid w:val="00571BED"/>
    <w:rsid w:val="00572262"/>
    <w:rsid w:val="00573771"/>
    <w:rsid w:val="00573D5E"/>
    <w:rsid w:val="00573E13"/>
    <w:rsid w:val="00574532"/>
    <w:rsid w:val="00575B17"/>
    <w:rsid w:val="0057639F"/>
    <w:rsid w:val="00576F70"/>
    <w:rsid w:val="005778B7"/>
    <w:rsid w:val="00577C27"/>
    <w:rsid w:val="00577D0D"/>
    <w:rsid w:val="005808E1"/>
    <w:rsid w:val="00582518"/>
    <w:rsid w:val="00583C9C"/>
    <w:rsid w:val="00585843"/>
    <w:rsid w:val="0058684A"/>
    <w:rsid w:val="00586FAA"/>
    <w:rsid w:val="00590E49"/>
    <w:rsid w:val="00590E7C"/>
    <w:rsid w:val="00591202"/>
    <w:rsid w:val="00593CE9"/>
    <w:rsid w:val="00593DC8"/>
    <w:rsid w:val="005942FB"/>
    <w:rsid w:val="00595A51"/>
    <w:rsid w:val="00595B56"/>
    <w:rsid w:val="00597434"/>
    <w:rsid w:val="005A14B0"/>
    <w:rsid w:val="005A32D0"/>
    <w:rsid w:val="005A335B"/>
    <w:rsid w:val="005A3BC0"/>
    <w:rsid w:val="005A492F"/>
    <w:rsid w:val="005A4A35"/>
    <w:rsid w:val="005A4E98"/>
    <w:rsid w:val="005A54D7"/>
    <w:rsid w:val="005A5639"/>
    <w:rsid w:val="005A5E9B"/>
    <w:rsid w:val="005A6916"/>
    <w:rsid w:val="005A6F9A"/>
    <w:rsid w:val="005B138B"/>
    <w:rsid w:val="005B1E88"/>
    <w:rsid w:val="005B2090"/>
    <w:rsid w:val="005B22A2"/>
    <w:rsid w:val="005B273B"/>
    <w:rsid w:val="005B4DC7"/>
    <w:rsid w:val="005B521C"/>
    <w:rsid w:val="005B560F"/>
    <w:rsid w:val="005B5782"/>
    <w:rsid w:val="005B705D"/>
    <w:rsid w:val="005B7617"/>
    <w:rsid w:val="005B7995"/>
    <w:rsid w:val="005C0E03"/>
    <w:rsid w:val="005C1210"/>
    <w:rsid w:val="005C1D13"/>
    <w:rsid w:val="005C29F7"/>
    <w:rsid w:val="005C30A4"/>
    <w:rsid w:val="005C4786"/>
    <w:rsid w:val="005C5F49"/>
    <w:rsid w:val="005C630F"/>
    <w:rsid w:val="005C6FA1"/>
    <w:rsid w:val="005D03AB"/>
    <w:rsid w:val="005D236C"/>
    <w:rsid w:val="005D291E"/>
    <w:rsid w:val="005D3E69"/>
    <w:rsid w:val="005D3EE0"/>
    <w:rsid w:val="005D449F"/>
    <w:rsid w:val="005D52E2"/>
    <w:rsid w:val="005D58E9"/>
    <w:rsid w:val="005D7827"/>
    <w:rsid w:val="005E1397"/>
    <w:rsid w:val="005E16A2"/>
    <w:rsid w:val="005E294D"/>
    <w:rsid w:val="005E41B9"/>
    <w:rsid w:val="005E4AB6"/>
    <w:rsid w:val="005E58BD"/>
    <w:rsid w:val="005E6ED7"/>
    <w:rsid w:val="005E6FBD"/>
    <w:rsid w:val="005E78F3"/>
    <w:rsid w:val="005E7FEB"/>
    <w:rsid w:val="005F0D4B"/>
    <w:rsid w:val="005F1114"/>
    <w:rsid w:val="005F133B"/>
    <w:rsid w:val="005F23E3"/>
    <w:rsid w:val="005F2595"/>
    <w:rsid w:val="005F26C6"/>
    <w:rsid w:val="005F59C2"/>
    <w:rsid w:val="005F607A"/>
    <w:rsid w:val="005F7DD3"/>
    <w:rsid w:val="00600FF7"/>
    <w:rsid w:val="00602012"/>
    <w:rsid w:val="006026CF"/>
    <w:rsid w:val="006043C2"/>
    <w:rsid w:val="00604A18"/>
    <w:rsid w:val="00604F10"/>
    <w:rsid w:val="0060506F"/>
    <w:rsid w:val="00610441"/>
    <w:rsid w:val="00610C0F"/>
    <w:rsid w:val="00611C8C"/>
    <w:rsid w:val="0061255A"/>
    <w:rsid w:val="006126C7"/>
    <w:rsid w:val="006129AD"/>
    <w:rsid w:val="00612E7F"/>
    <w:rsid w:val="0061496B"/>
    <w:rsid w:val="00616E1D"/>
    <w:rsid w:val="00620400"/>
    <w:rsid w:val="00620F03"/>
    <w:rsid w:val="0062257B"/>
    <w:rsid w:val="006226F0"/>
    <w:rsid w:val="00622BDE"/>
    <w:rsid w:val="00623579"/>
    <w:rsid w:val="006255D0"/>
    <w:rsid w:val="0062678E"/>
    <w:rsid w:val="00626840"/>
    <w:rsid w:val="00626FF0"/>
    <w:rsid w:val="0062773A"/>
    <w:rsid w:val="006277F4"/>
    <w:rsid w:val="00630CA2"/>
    <w:rsid w:val="00630E65"/>
    <w:rsid w:val="006310B2"/>
    <w:rsid w:val="0063294C"/>
    <w:rsid w:val="00633F5E"/>
    <w:rsid w:val="00634663"/>
    <w:rsid w:val="00634F24"/>
    <w:rsid w:val="006358A6"/>
    <w:rsid w:val="00636FAF"/>
    <w:rsid w:val="00637070"/>
    <w:rsid w:val="00637D5C"/>
    <w:rsid w:val="00637D8F"/>
    <w:rsid w:val="00640465"/>
    <w:rsid w:val="00640E21"/>
    <w:rsid w:val="0064206E"/>
    <w:rsid w:val="0064247F"/>
    <w:rsid w:val="00643EF5"/>
    <w:rsid w:val="00644447"/>
    <w:rsid w:val="006450DB"/>
    <w:rsid w:val="0064599A"/>
    <w:rsid w:val="00647733"/>
    <w:rsid w:val="00650771"/>
    <w:rsid w:val="00650EBC"/>
    <w:rsid w:val="00653434"/>
    <w:rsid w:val="006640C2"/>
    <w:rsid w:val="00665593"/>
    <w:rsid w:val="0066788D"/>
    <w:rsid w:val="00670E30"/>
    <w:rsid w:val="006714B6"/>
    <w:rsid w:val="00671C1C"/>
    <w:rsid w:val="00672955"/>
    <w:rsid w:val="00672EC5"/>
    <w:rsid w:val="00673655"/>
    <w:rsid w:val="00673EA1"/>
    <w:rsid w:val="006748CE"/>
    <w:rsid w:val="006751A0"/>
    <w:rsid w:val="006771DB"/>
    <w:rsid w:val="00680B6F"/>
    <w:rsid w:val="00682267"/>
    <w:rsid w:val="006836D5"/>
    <w:rsid w:val="00684015"/>
    <w:rsid w:val="0068491C"/>
    <w:rsid w:val="00684CB3"/>
    <w:rsid w:val="0068577B"/>
    <w:rsid w:val="006865B0"/>
    <w:rsid w:val="00687AE7"/>
    <w:rsid w:val="00687B93"/>
    <w:rsid w:val="00687D60"/>
    <w:rsid w:val="00690389"/>
    <w:rsid w:val="00690AB8"/>
    <w:rsid w:val="00690B67"/>
    <w:rsid w:val="00690DAF"/>
    <w:rsid w:val="00690F99"/>
    <w:rsid w:val="00691168"/>
    <w:rsid w:val="00691398"/>
    <w:rsid w:val="006924E9"/>
    <w:rsid w:val="0069295A"/>
    <w:rsid w:val="00693252"/>
    <w:rsid w:val="00693599"/>
    <w:rsid w:val="00694E7C"/>
    <w:rsid w:val="006957AE"/>
    <w:rsid w:val="0069588A"/>
    <w:rsid w:val="0069612D"/>
    <w:rsid w:val="0069728D"/>
    <w:rsid w:val="00697A84"/>
    <w:rsid w:val="00697AAF"/>
    <w:rsid w:val="006A12EE"/>
    <w:rsid w:val="006A3314"/>
    <w:rsid w:val="006A3736"/>
    <w:rsid w:val="006A4782"/>
    <w:rsid w:val="006A4AEE"/>
    <w:rsid w:val="006A5F9D"/>
    <w:rsid w:val="006A7514"/>
    <w:rsid w:val="006B00F2"/>
    <w:rsid w:val="006B05E8"/>
    <w:rsid w:val="006B0992"/>
    <w:rsid w:val="006B160A"/>
    <w:rsid w:val="006B1A45"/>
    <w:rsid w:val="006B1D82"/>
    <w:rsid w:val="006B1E91"/>
    <w:rsid w:val="006B2F80"/>
    <w:rsid w:val="006B32C9"/>
    <w:rsid w:val="006B3347"/>
    <w:rsid w:val="006B457C"/>
    <w:rsid w:val="006B6E9D"/>
    <w:rsid w:val="006B6EE0"/>
    <w:rsid w:val="006C086A"/>
    <w:rsid w:val="006C0A23"/>
    <w:rsid w:val="006C1137"/>
    <w:rsid w:val="006C3598"/>
    <w:rsid w:val="006C3722"/>
    <w:rsid w:val="006C4197"/>
    <w:rsid w:val="006C55CE"/>
    <w:rsid w:val="006C58AF"/>
    <w:rsid w:val="006C79FF"/>
    <w:rsid w:val="006C7BBF"/>
    <w:rsid w:val="006D02BE"/>
    <w:rsid w:val="006D0345"/>
    <w:rsid w:val="006D10DA"/>
    <w:rsid w:val="006D1CD9"/>
    <w:rsid w:val="006D1E1B"/>
    <w:rsid w:val="006D2B7D"/>
    <w:rsid w:val="006D301A"/>
    <w:rsid w:val="006D3223"/>
    <w:rsid w:val="006D4440"/>
    <w:rsid w:val="006D4D51"/>
    <w:rsid w:val="006D4DDD"/>
    <w:rsid w:val="006D4FA1"/>
    <w:rsid w:val="006D50B5"/>
    <w:rsid w:val="006D57F5"/>
    <w:rsid w:val="006D6797"/>
    <w:rsid w:val="006D6BEF"/>
    <w:rsid w:val="006D6E6E"/>
    <w:rsid w:val="006E0D33"/>
    <w:rsid w:val="006E1DEC"/>
    <w:rsid w:val="006E228C"/>
    <w:rsid w:val="006E31EA"/>
    <w:rsid w:val="006E32AF"/>
    <w:rsid w:val="006E3A9E"/>
    <w:rsid w:val="006E4CF5"/>
    <w:rsid w:val="006E61F7"/>
    <w:rsid w:val="006E63ED"/>
    <w:rsid w:val="006E7305"/>
    <w:rsid w:val="006E752F"/>
    <w:rsid w:val="006F0772"/>
    <w:rsid w:val="006F2606"/>
    <w:rsid w:val="006F2CE9"/>
    <w:rsid w:val="006F3441"/>
    <w:rsid w:val="006F4A35"/>
    <w:rsid w:val="006F647D"/>
    <w:rsid w:val="006F6BC7"/>
    <w:rsid w:val="006F7718"/>
    <w:rsid w:val="006F7C1B"/>
    <w:rsid w:val="007003AD"/>
    <w:rsid w:val="00703E1C"/>
    <w:rsid w:val="00703F2E"/>
    <w:rsid w:val="00704CA0"/>
    <w:rsid w:val="00705388"/>
    <w:rsid w:val="00707958"/>
    <w:rsid w:val="00707AB3"/>
    <w:rsid w:val="00710501"/>
    <w:rsid w:val="0071145D"/>
    <w:rsid w:val="00711BCD"/>
    <w:rsid w:val="00711FE3"/>
    <w:rsid w:val="00712404"/>
    <w:rsid w:val="00712985"/>
    <w:rsid w:val="00712F56"/>
    <w:rsid w:val="007134D1"/>
    <w:rsid w:val="007138A0"/>
    <w:rsid w:val="00714289"/>
    <w:rsid w:val="007164FC"/>
    <w:rsid w:val="007210C6"/>
    <w:rsid w:val="00721631"/>
    <w:rsid w:val="007217AE"/>
    <w:rsid w:val="00721CEE"/>
    <w:rsid w:val="00722C6D"/>
    <w:rsid w:val="00722CE5"/>
    <w:rsid w:val="00723117"/>
    <w:rsid w:val="00724BE3"/>
    <w:rsid w:val="007259F1"/>
    <w:rsid w:val="00725C81"/>
    <w:rsid w:val="00731E20"/>
    <w:rsid w:val="007323EF"/>
    <w:rsid w:val="0073317C"/>
    <w:rsid w:val="007336F3"/>
    <w:rsid w:val="00733CC0"/>
    <w:rsid w:val="00733EEB"/>
    <w:rsid w:val="00733FAA"/>
    <w:rsid w:val="00735269"/>
    <w:rsid w:val="00735289"/>
    <w:rsid w:val="007358B0"/>
    <w:rsid w:val="007364D9"/>
    <w:rsid w:val="007369D4"/>
    <w:rsid w:val="007373AA"/>
    <w:rsid w:val="00737502"/>
    <w:rsid w:val="00740F35"/>
    <w:rsid w:val="0074127D"/>
    <w:rsid w:val="00741E49"/>
    <w:rsid w:val="00741E6E"/>
    <w:rsid w:val="007422DF"/>
    <w:rsid w:val="00742481"/>
    <w:rsid w:val="00742838"/>
    <w:rsid w:val="00742AD2"/>
    <w:rsid w:val="00742D31"/>
    <w:rsid w:val="00744458"/>
    <w:rsid w:val="00744719"/>
    <w:rsid w:val="00744C92"/>
    <w:rsid w:val="00745064"/>
    <w:rsid w:val="0074529A"/>
    <w:rsid w:val="00745651"/>
    <w:rsid w:val="00745F54"/>
    <w:rsid w:val="00746DCC"/>
    <w:rsid w:val="00747AA2"/>
    <w:rsid w:val="00753235"/>
    <w:rsid w:val="007539CC"/>
    <w:rsid w:val="00753EC0"/>
    <w:rsid w:val="007540AF"/>
    <w:rsid w:val="00754BD4"/>
    <w:rsid w:val="0075663C"/>
    <w:rsid w:val="00757361"/>
    <w:rsid w:val="00757B3B"/>
    <w:rsid w:val="00757CE9"/>
    <w:rsid w:val="00757EE0"/>
    <w:rsid w:val="00757F86"/>
    <w:rsid w:val="007601F2"/>
    <w:rsid w:val="007616EB"/>
    <w:rsid w:val="00761D1C"/>
    <w:rsid w:val="00761DA5"/>
    <w:rsid w:val="00761F34"/>
    <w:rsid w:val="0076437B"/>
    <w:rsid w:val="00764FA7"/>
    <w:rsid w:val="00765122"/>
    <w:rsid w:val="00765BC8"/>
    <w:rsid w:val="00766188"/>
    <w:rsid w:val="00766A5B"/>
    <w:rsid w:val="007677DD"/>
    <w:rsid w:val="007717F9"/>
    <w:rsid w:val="00771A33"/>
    <w:rsid w:val="00773375"/>
    <w:rsid w:val="00773437"/>
    <w:rsid w:val="00773A49"/>
    <w:rsid w:val="00773AE7"/>
    <w:rsid w:val="00774614"/>
    <w:rsid w:val="00774838"/>
    <w:rsid w:val="007756D3"/>
    <w:rsid w:val="00775F40"/>
    <w:rsid w:val="0077738B"/>
    <w:rsid w:val="007774A5"/>
    <w:rsid w:val="007774AF"/>
    <w:rsid w:val="00777C69"/>
    <w:rsid w:val="00777E2B"/>
    <w:rsid w:val="007809E4"/>
    <w:rsid w:val="00780B83"/>
    <w:rsid w:val="0078176A"/>
    <w:rsid w:val="00782C10"/>
    <w:rsid w:val="007855C1"/>
    <w:rsid w:val="0078590B"/>
    <w:rsid w:val="00785E88"/>
    <w:rsid w:val="00786276"/>
    <w:rsid w:val="00786CC3"/>
    <w:rsid w:val="00787110"/>
    <w:rsid w:val="00790381"/>
    <w:rsid w:val="007904B7"/>
    <w:rsid w:val="0079162C"/>
    <w:rsid w:val="00794820"/>
    <w:rsid w:val="0079776C"/>
    <w:rsid w:val="007A130D"/>
    <w:rsid w:val="007A18F2"/>
    <w:rsid w:val="007A2374"/>
    <w:rsid w:val="007A2C1C"/>
    <w:rsid w:val="007A2D1D"/>
    <w:rsid w:val="007A34E4"/>
    <w:rsid w:val="007A3DFD"/>
    <w:rsid w:val="007A440D"/>
    <w:rsid w:val="007A4586"/>
    <w:rsid w:val="007A5070"/>
    <w:rsid w:val="007A5AEC"/>
    <w:rsid w:val="007A5C1F"/>
    <w:rsid w:val="007A7C64"/>
    <w:rsid w:val="007A7E7E"/>
    <w:rsid w:val="007B0CF3"/>
    <w:rsid w:val="007B12A6"/>
    <w:rsid w:val="007B1952"/>
    <w:rsid w:val="007B3FC8"/>
    <w:rsid w:val="007B4890"/>
    <w:rsid w:val="007B5AF5"/>
    <w:rsid w:val="007B60B6"/>
    <w:rsid w:val="007C1085"/>
    <w:rsid w:val="007C12F1"/>
    <w:rsid w:val="007C1447"/>
    <w:rsid w:val="007C25BB"/>
    <w:rsid w:val="007C2C79"/>
    <w:rsid w:val="007C2D7F"/>
    <w:rsid w:val="007C375F"/>
    <w:rsid w:val="007C4CEB"/>
    <w:rsid w:val="007C5F5F"/>
    <w:rsid w:val="007C708E"/>
    <w:rsid w:val="007C7417"/>
    <w:rsid w:val="007C77E8"/>
    <w:rsid w:val="007D1CD4"/>
    <w:rsid w:val="007D229E"/>
    <w:rsid w:val="007D2B88"/>
    <w:rsid w:val="007D63AC"/>
    <w:rsid w:val="007D6614"/>
    <w:rsid w:val="007D728F"/>
    <w:rsid w:val="007D739A"/>
    <w:rsid w:val="007E0310"/>
    <w:rsid w:val="007E0312"/>
    <w:rsid w:val="007E10CC"/>
    <w:rsid w:val="007E15EB"/>
    <w:rsid w:val="007E203D"/>
    <w:rsid w:val="007E325C"/>
    <w:rsid w:val="007E3507"/>
    <w:rsid w:val="007E3CB2"/>
    <w:rsid w:val="007E520C"/>
    <w:rsid w:val="007E6763"/>
    <w:rsid w:val="007E6AF4"/>
    <w:rsid w:val="007E70F1"/>
    <w:rsid w:val="007E785E"/>
    <w:rsid w:val="007E7F0B"/>
    <w:rsid w:val="007F267D"/>
    <w:rsid w:val="007F3474"/>
    <w:rsid w:val="007F3DC0"/>
    <w:rsid w:val="007F4713"/>
    <w:rsid w:val="007F4747"/>
    <w:rsid w:val="007F6045"/>
    <w:rsid w:val="007F65BE"/>
    <w:rsid w:val="007F79B3"/>
    <w:rsid w:val="0080138E"/>
    <w:rsid w:val="00803409"/>
    <w:rsid w:val="00803926"/>
    <w:rsid w:val="008048CC"/>
    <w:rsid w:val="00804B33"/>
    <w:rsid w:val="0080512E"/>
    <w:rsid w:val="008058D4"/>
    <w:rsid w:val="008058D5"/>
    <w:rsid w:val="00806E52"/>
    <w:rsid w:val="00807028"/>
    <w:rsid w:val="0080779E"/>
    <w:rsid w:val="008079FB"/>
    <w:rsid w:val="00810785"/>
    <w:rsid w:val="00811186"/>
    <w:rsid w:val="008114D3"/>
    <w:rsid w:val="00812A0D"/>
    <w:rsid w:val="00813CEC"/>
    <w:rsid w:val="008147A7"/>
    <w:rsid w:val="00814A5B"/>
    <w:rsid w:val="0081648D"/>
    <w:rsid w:val="00816895"/>
    <w:rsid w:val="00820198"/>
    <w:rsid w:val="00820447"/>
    <w:rsid w:val="00822BF3"/>
    <w:rsid w:val="00823500"/>
    <w:rsid w:val="00823A03"/>
    <w:rsid w:val="00823D9C"/>
    <w:rsid w:val="00824BA4"/>
    <w:rsid w:val="008258BD"/>
    <w:rsid w:val="0082642E"/>
    <w:rsid w:val="00826B96"/>
    <w:rsid w:val="0083053C"/>
    <w:rsid w:val="008313E8"/>
    <w:rsid w:val="0083195C"/>
    <w:rsid w:val="00831CA5"/>
    <w:rsid w:val="00832879"/>
    <w:rsid w:val="0083327B"/>
    <w:rsid w:val="00833954"/>
    <w:rsid w:val="00834573"/>
    <w:rsid w:val="00835445"/>
    <w:rsid w:val="00840080"/>
    <w:rsid w:val="00840C95"/>
    <w:rsid w:val="00840D51"/>
    <w:rsid w:val="008414FF"/>
    <w:rsid w:val="00841A5A"/>
    <w:rsid w:val="00842E8B"/>
    <w:rsid w:val="00843031"/>
    <w:rsid w:val="00844076"/>
    <w:rsid w:val="0084441B"/>
    <w:rsid w:val="00844882"/>
    <w:rsid w:val="0084663D"/>
    <w:rsid w:val="00846A80"/>
    <w:rsid w:val="00846F07"/>
    <w:rsid w:val="00847124"/>
    <w:rsid w:val="00847403"/>
    <w:rsid w:val="0085219E"/>
    <w:rsid w:val="00853229"/>
    <w:rsid w:val="0085346A"/>
    <w:rsid w:val="0085425C"/>
    <w:rsid w:val="00856226"/>
    <w:rsid w:val="008572DF"/>
    <w:rsid w:val="008607CC"/>
    <w:rsid w:val="00863359"/>
    <w:rsid w:val="008636C1"/>
    <w:rsid w:val="00863990"/>
    <w:rsid w:val="008639EF"/>
    <w:rsid w:val="00865360"/>
    <w:rsid w:val="00867175"/>
    <w:rsid w:val="00867841"/>
    <w:rsid w:val="008679DE"/>
    <w:rsid w:val="00867B15"/>
    <w:rsid w:val="00870236"/>
    <w:rsid w:val="00870A3A"/>
    <w:rsid w:val="00872C89"/>
    <w:rsid w:val="00874CA5"/>
    <w:rsid w:val="00874F46"/>
    <w:rsid w:val="00875845"/>
    <w:rsid w:val="00876383"/>
    <w:rsid w:val="00876A52"/>
    <w:rsid w:val="00880D8E"/>
    <w:rsid w:val="008815B4"/>
    <w:rsid w:val="00882438"/>
    <w:rsid w:val="00882772"/>
    <w:rsid w:val="00885DC4"/>
    <w:rsid w:val="008861D5"/>
    <w:rsid w:val="00886940"/>
    <w:rsid w:val="00890E9C"/>
    <w:rsid w:val="008928EB"/>
    <w:rsid w:val="00895728"/>
    <w:rsid w:val="00895C64"/>
    <w:rsid w:val="00897727"/>
    <w:rsid w:val="008A0257"/>
    <w:rsid w:val="008A21A6"/>
    <w:rsid w:val="008A21CD"/>
    <w:rsid w:val="008A28D1"/>
    <w:rsid w:val="008A2E76"/>
    <w:rsid w:val="008A352B"/>
    <w:rsid w:val="008A4221"/>
    <w:rsid w:val="008A5BBA"/>
    <w:rsid w:val="008A70F4"/>
    <w:rsid w:val="008A790A"/>
    <w:rsid w:val="008B0386"/>
    <w:rsid w:val="008B13C8"/>
    <w:rsid w:val="008B22F9"/>
    <w:rsid w:val="008B24A7"/>
    <w:rsid w:val="008B2D95"/>
    <w:rsid w:val="008B3405"/>
    <w:rsid w:val="008B3DF0"/>
    <w:rsid w:val="008B49C5"/>
    <w:rsid w:val="008B5FB3"/>
    <w:rsid w:val="008B6008"/>
    <w:rsid w:val="008B6437"/>
    <w:rsid w:val="008B7FDD"/>
    <w:rsid w:val="008C2254"/>
    <w:rsid w:val="008C30CA"/>
    <w:rsid w:val="008C3194"/>
    <w:rsid w:val="008C3565"/>
    <w:rsid w:val="008C35BB"/>
    <w:rsid w:val="008C4163"/>
    <w:rsid w:val="008C43F3"/>
    <w:rsid w:val="008C4597"/>
    <w:rsid w:val="008C728B"/>
    <w:rsid w:val="008C75E0"/>
    <w:rsid w:val="008D0804"/>
    <w:rsid w:val="008D220F"/>
    <w:rsid w:val="008D4C0F"/>
    <w:rsid w:val="008D6F63"/>
    <w:rsid w:val="008D7763"/>
    <w:rsid w:val="008D776C"/>
    <w:rsid w:val="008E0123"/>
    <w:rsid w:val="008E0599"/>
    <w:rsid w:val="008E0C95"/>
    <w:rsid w:val="008E28D4"/>
    <w:rsid w:val="008E2E56"/>
    <w:rsid w:val="008E35DD"/>
    <w:rsid w:val="008E3FD5"/>
    <w:rsid w:val="008E4403"/>
    <w:rsid w:val="008E4AF5"/>
    <w:rsid w:val="008E6859"/>
    <w:rsid w:val="008F01D7"/>
    <w:rsid w:val="008F0580"/>
    <w:rsid w:val="008F0691"/>
    <w:rsid w:val="008F098B"/>
    <w:rsid w:val="008F3201"/>
    <w:rsid w:val="008F3832"/>
    <w:rsid w:val="008F5868"/>
    <w:rsid w:val="008F596F"/>
    <w:rsid w:val="008F6A4E"/>
    <w:rsid w:val="008F6C2E"/>
    <w:rsid w:val="00901C77"/>
    <w:rsid w:val="00903975"/>
    <w:rsid w:val="00903DC5"/>
    <w:rsid w:val="00904709"/>
    <w:rsid w:val="009105EF"/>
    <w:rsid w:val="0091126A"/>
    <w:rsid w:val="00911469"/>
    <w:rsid w:val="00911E4D"/>
    <w:rsid w:val="00913637"/>
    <w:rsid w:val="00915148"/>
    <w:rsid w:val="009154C1"/>
    <w:rsid w:val="00915620"/>
    <w:rsid w:val="0091695F"/>
    <w:rsid w:val="00917715"/>
    <w:rsid w:val="0092024F"/>
    <w:rsid w:val="009222A8"/>
    <w:rsid w:val="0092278A"/>
    <w:rsid w:val="00923099"/>
    <w:rsid w:val="00923FAD"/>
    <w:rsid w:val="0092451E"/>
    <w:rsid w:val="00924661"/>
    <w:rsid w:val="00924D2A"/>
    <w:rsid w:val="00925874"/>
    <w:rsid w:val="009262E3"/>
    <w:rsid w:val="009264C6"/>
    <w:rsid w:val="00926932"/>
    <w:rsid w:val="00926CF7"/>
    <w:rsid w:val="00926F6C"/>
    <w:rsid w:val="00927533"/>
    <w:rsid w:val="00930794"/>
    <w:rsid w:val="00930F49"/>
    <w:rsid w:val="00931096"/>
    <w:rsid w:val="00931871"/>
    <w:rsid w:val="00932954"/>
    <w:rsid w:val="0093321D"/>
    <w:rsid w:val="0093341B"/>
    <w:rsid w:val="009338A7"/>
    <w:rsid w:val="009341A2"/>
    <w:rsid w:val="009348C0"/>
    <w:rsid w:val="0093622B"/>
    <w:rsid w:val="00936F86"/>
    <w:rsid w:val="00937869"/>
    <w:rsid w:val="00940681"/>
    <w:rsid w:val="00942407"/>
    <w:rsid w:val="00943C95"/>
    <w:rsid w:val="00944892"/>
    <w:rsid w:val="00944D5E"/>
    <w:rsid w:val="00945E81"/>
    <w:rsid w:val="00946518"/>
    <w:rsid w:val="00947CE3"/>
    <w:rsid w:val="00947D98"/>
    <w:rsid w:val="0095047A"/>
    <w:rsid w:val="00950587"/>
    <w:rsid w:val="0095210B"/>
    <w:rsid w:val="0095213A"/>
    <w:rsid w:val="00952FA2"/>
    <w:rsid w:val="0095384D"/>
    <w:rsid w:val="00953E81"/>
    <w:rsid w:val="00954A0E"/>
    <w:rsid w:val="00954AC6"/>
    <w:rsid w:val="00954E97"/>
    <w:rsid w:val="00955F17"/>
    <w:rsid w:val="00957A04"/>
    <w:rsid w:val="009606A3"/>
    <w:rsid w:val="0096189B"/>
    <w:rsid w:val="0096310A"/>
    <w:rsid w:val="00963DCA"/>
    <w:rsid w:val="0096404A"/>
    <w:rsid w:val="00964B08"/>
    <w:rsid w:val="0096728E"/>
    <w:rsid w:val="00970F93"/>
    <w:rsid w:val="009718CB"/>
    <w:rsid w:val="00971E0C"/>
    <w:rsid w:val="0097272C"/>
    <w:rsid w:val="00973296"/>
    <w:rsid w:val="0097381E"/>
    <w:rsid w:val="00981C8E"/>
    <w:rsid w:val="00982002"/>
    <w:rsid w:val="00983A03"/>
    <w:rsid w:val="00985C3D"/>
    <w:rsid w:val="0098637F"/>
    <w:rsid w:val="00986EE6"/>
    <w:rsid w:val="009876CB"/>
    <w:rsid w:val="0099088F"/>
    <w:rsid w:val="00990E02"/>
    <w:rsid w:val="00991D33"/>
    <w:rsid w:val="009939DF"/>
    <w:rsid w:val="009952C8"/>
    <w:rsid w:val="00997B4C"/>
    <w:rsid w:val="00997E56"/>
    <w:rsid w:val="00997F50"/>
    <w:rsid w:val="009A0572"/>
    <w:rsid w:val="009A120C"/>
    <w:rsid w:val="009A1DD9"/>
    <w:rsid w:val="009A35C2"/>
    <w:rsid w:val="009A4924"/>
    <w:rsid w:val="009A553F"/>
    <w:rsid w:val="009B012F"/>
    <w:rsid w:val="009B0602"/>
    <w:rsid w:val="009B1D79"/>
    <w:rsid w:val="009B1FF1"/>
    <w:rsid w:val="009B2184"/>
    <w:rsid w:val="009B2460"/>
    <w:rsid w:val="009B3C17"/>
    <w:rsid w:val="009B6CC4"/>
    <w:rsid w:val="009B7D9F"/>
    <w:rsid w:val="009C1146"/>
    <w:rsid w:val="009C14A2"/>
    <w:rsid w:val="009C29B8"/>
    <w:rsid w:val="009C2A72"/>
    <w:rsid w:val="009C2BF9"/>
    <w:rsid w:val="009C3A66"/>
    <w:rsid w:val="009C3E9E"/>
    <w:rsid w:val="009C4DC3"/>
    <w:rsid w:val="009C667E"/>
    <w:rsid w:val="009C6747"/>
    <w:rsid w:val="009D059C"/>
    <w:rsid w:val="009D232B"/>
    <w:rsid w:val="009D2FE0"/>
    <w:rsid w:val="009D47FD"/>
    <w:rsid w:val="009D5340"/>
    <w:rsid w:val="009D62D0"/>
    <w:rsid w:val="009D6EA4"/>
    <w:rsid w:val="009D7116"/>
    <w:rsid w:val="009D7E8C"/>
    <w:rsid w:val="009D7F40"/>
    <w:rsid w:val="009E0120"/>
    <w:rsid w:val="009E0711"/>
    <w:rsid w:val="009E1D50"/>
    <w:rsid w:val="009E27AD"/>
    <w:rsid w:val="009E59CC"/>
    <w:rsid w:val="009E62C9"/>
    <w:rsid w:val="009E7581"/>
    <w:rsid w:val="009F0174"/>
    <w:rsid w:val="009F0532"/>
    <w:rsid w:val="009F0824"/>
    <w:rsid w:val="009F09EC"/>
    <w:rsid w:val="009F1424"/>
    <w:rsid w:val="009F1925"/>
    <w:rsid w:val="009F30E5"/>
    <w:rsid w:val="009F3728"/>
    <w:rsid w:val="009F3BDD"/>
    <w:rsid w:val="009F4592"/>
    <w:rsid w:val="009F6E04"/>
    <w:rsid w:val="009F73AA"/>
    <w:rsid w:val="00A00771"/>
    <w:rsid w:val="00A03226"/>
    <w:rsid w:val="00A03C9C"/>
    <w:rsid w:val="00A04047"/>
    <w:rsid w:val="00A04299"/>
    <w:rsid w:val="00A04E5F"/>
    <w:rsid w:val="00A05B79"/>
    <w:rsid w:val="00A065DB"/>
    <w:rsid w:val="00A06DC3"/>
    <w:rsid w:val="00A07F43"/>
    <w:rsid w:val="00A12167"/>
    <w:rsid w:val="00A1511C"/>
    <w:rsid w:val="00A15A6D"/>
    <w:rsid w:val="00A16807"/>
    <w:rsid w:val="00A20E81"/>
    <w:rsid w:val="00A214AA"/>
    <w:rsid w:val="00A214E0"/>
    <w:rsid w:val="00A229F0"/>
    <w:rsid w:val="00A23D63"/>
    <w:rsid w:val="00A23DAC"/>
    <w:rsid w:val="00A246DC"/>
    <w:rsid w:val="00A25F1D"/>
    <w:rsid w:val="00A26C49"/>
    <w:rsid w:val="00A27178"/>
    <w:rsid w:val="00A30096"/>
    <w:rsid w:val="00A31362"/>
    <w:rsid w:val="00A31E94"/>
    <w:rsid w:val="00A31F57"/>
    <w:rsid w:val="00A3285D"/>
    <w:rsid w:val="00A32E17"/>
    <w:rsid w:val="00A33D75"/>
    <w:rsid w:val="00A33F6C"/>
    <w:rsid w:val="00A365E1"/>
    <w:rsid w:val="00A36EE0"/>
    <w:rsid w:val="00A3742B"/>
    <w:rsid w:val="00A4335F"/>
    <w:rsid w:val="00A43961"/>
    <w:rsid w:val="00A43A44"/>
    <w:rsid w:val="00A4524D"/>
    <w:rsid w:val="00A47EFB"/>
    <w:rsid w:val="00A50A06"/>
    <w:rsid w:val="00A51149"/>
    <w:rsid w:val="00A51813"/>
    <w:rsid w:val="00A53C64"/>
    <w:rsid w:val="00A55D62"/>
    <w:rsid w:val="00A5696D"/>
    <w:rsid w:val="00A57056"/>
    <w:rsid w:val="00A57D19"/>
    <w:rsid w:val="00A60FE4"/>
    <w:rsid w:val="00A6139C"/>
    <w:rsid w:val="00A631FD"/>
    <w:rsid w:val="00A650E6"/>
    <w:rsid w:val="00A65822"/>
    <w:rsid w:val="00A679D1"/>
    <w:rsid w:val="00A714B6"/>
    <w:rsid w:val="00A723EC"/>
    <w:rsid w:val="00A73459"/>
    <w:rsid w:val="00A736A6"/>
    <w:rsid w:val="00A73783"/>
    <w:rsid w:val="00A7404F"/>
    <w:rsid w:val="00A75AE8"/>
    <w:rsid w:val="00A762D3"/>
    <w:rsid w:val="00A7652C"/>
    <w:rsid w:val="00A76E9C"/>
    <w:rsid w:val="00A77505"/>
    <w:rsid w:val="00A77B06"/>
    <w:rsid w:val="00A81900"/>
    <w:rsid w:val="00A8207D"/>
    <w:rsid w:val="00A82149"/>
    <w:rsid w:val="00A82AEF"/>
    <w:rsid w:val="00A82B82"/>
    <w:rsid w:val="00A831B8"/>
    <w:rsid w:val="00A838D7"/>
    <w:rsid w:val="00A843F1"/>
    <w:rsid w:val="00A84B5B"/>
    <w:rsid w:val="00A85178"/>
    <w:rsid w:val="00A86FC9"/>
    <w:rsid w:val="00A87D63"/>
    <w:rsid w:val="00A87EF0"/>
    <w:rsid w:val="00A9011C"/>
    <w:rsid w:val="00A9099F"/>
    <w:rsid w:val="00A923DC"/>
    <w:rsid w:val="00A9317D"/>
    <w:rsid w:val="00A93EB8"/>
    <w:rsid w:val="00A956D8"/>
    <w:rsid w:val="00A95D83"/>
    <w:rsid w:val="00A96CB5"/>
    <w:rsid w:val="00A97023"/>
    <w:rsid w:val="00A974C1"/>
    <w:rsid w:val="00A979ED"/>
    <w:rsid w:val="00A97D2B"/>
    <w:rsid w:val="00A97DA6"/>
    <w:rsid w:val="00A97E70"/>
    <w:rsid w:val="00AA06F0"/>
    <w:rsid w:val="00AA0B10"/>
    <w:rsid w:val="00AA175A"/>
    <w:rsid w:val="00AA1969"/>
    <w:rsid w:val="00AA31B5"/>
    <w:rsid w:val="00AA47B4"/>
    <w:rsid w:val="00AA73F2"/>
    <w:rsid w:val="00AB1422"/>
    <w:rsid w:val="00AB1BD6"/>
    <w:rsid w:val="00AB57D4"/>
    <w:rsid w:val="00AB582A"/>
    <w:rsid w:val="00AB5ECD"/>
    <w:rsid w:val="00AB5F09"/>
    <w:rsid w:val="00AB6FEB"/>
    <w:rsid w:val="00AC0632"/>
    <w:rsid w:val="00AC0EE8"/>
    <w:rsid w:val="00AC10DB"/>
    <w:rsid w:val="00AC3920"/>
    <w:rsid w:val="00AC7D98"/>
    <w:rsid w:val="00AD1C4C"/>
    <w:rsid w:val="00AD2439"/>
    <w:rsid w:val="00AD2D07"/>
    <w:rsid w:val="00AD33B6"/>
    <w:rsid w:val="00AD5282"/>
    <w:rsid w:val="00AD530B"/>
    <w:rsid w:val="00AD56A6"/>
    <w:rsid w:val="00AE05D4"/>
    <w:rsid w:val="00AE0658"/>
    <w:rsid w:val="00AE0C6A"/>
    <w:rsid w:val="00AE18FB"/>
    <w:rsid w:val="00AE2290"/>
    <w:rsid w:val="00AE2CA0"/>
    <w:rsid w:val="00AE3401"/>
    <w:rsid w:val="00AE5580"/>
    <w:rsid w:val="00AE5627"/>
    <w:rsid w:val="00AE5896"/>
    <w:rsid w:val="00AE6443"/>
    <w:rsid w:val="00AE671D"/>
    <w:rsid w:val="00AF124D"/>
    <w:rsid w:val="00AF295A"/>
    <w:rsid w:val="00AF2A2D"/>
    <w:rsid w:val="00AF2CBC"/>
    <w:rsid w:val="00AF33E8"/>
    <w:rsid w:val="00AF48A5"/>
    <w:rsid w:val="00AF58AA"/>
    <w:rsid w:val="00AF6C89"/>
    <w:rsid w:val="00AF6E0D"/>
    <w:rsid w:val="00AF75C4"/>
    <w:rsid w:val="00B007F3"/>
    <w:rsid w:val="00B00EF9"/>
    <w:rsid w:val="00B01157"/>
    <w:rsid w:val="00B01CAB"/>
    <w:rsid w:val="00B01E3D"/>
    <w:rsid w:val="00B0429A"/>
    <w:rsid w:val="00B05591"/>
    <w:rsid w:val="00B07B18"/>
    <w:rsid w:val="00B11450"/>
    <w:rsid w:val="00B11B80"/>
    <w:rsid w:val="00B11DD4"/>
    <w:rsid w:val="00B11F2C"/>
    <w:rsid w:val="00B1334A"/>
    <w:rsid w:val="00B13624"/>
    <w:rsid w:val="00B136DC"/>
    <w:rsid w:val="00B13FB7"/>
    <w:rsid w:val="00B15E94"/>
    <w:rsid w:val="00B16FC4"/>
    <w:rsid w:val="00B20D39"/>
    <w:rsid w:val="00B21C28"/>
    <w:rsid w:val="00B22C95"/>
    <w:rsid w:val="00B24D70"/>
    <w:rsid w:val="00B2531F"/>
    <w:rsid w:val="00B261E2"/>
    <w:rsid w:val="00B30215"/>
    <w:rsid w:val="00B30612"/>
    <w:rsid w:val="00B3165D"/>
    <w:rsid w:val="00B32A69"/>
    <w:rsid w:val="00B32BE8"/>
    <w:rsid w:val="00B349C9"/>
    <w:rsid w:val="00B359A5"/>
    <w:rsid w:val="00B36036"/>
    <w:rsid w:val="00B361D5"/>
    <w:rsid w:val="00B3645A"/>
    <w:rsid w:val="00B365AD"/>
    <w:rsid w:val="00B37194"/>
    <w:rsid w:val="00B37AEF"/>
    <w:rsid w:val="00B40990"/>
    <w:rsid w:val="00B4131D"/>
    <w:rsid w:val="00B41AB1"/>
    <w:rsid w:val="00B41EEE"/>
    <w:rsid w:val="00B426DB"/>
    <w:rsid w:val="00B42A87"/>
    <w:rsid w:val="00B4300D"/>
    <w:rsid w:val="00B43DD7"/>
    <w:rsid w:val="00B46B53"/>
    <w:rsid w:val="00B46EC1"/>
    <w:rsid w:val="00B50D40"/>
    <w:rsid w:val="00B51529"/>
    <w:rsid w:val="00B51BC3"/>
    <w:rsid w:val="00B52123"/>
    <w:rsid w:val="00B52693"/>
    <w:rsid w:val="00B547D3"/>
    <w:rsid w:val="00B54ED7"/>
    <w:rsid w:val="00B551A2"/>
    <w:rsid w:val="00B55404"/>
    <w:rsid w:val="00B56129"/>
    <w:rsid w:val="00B564AC"/>
    <w:rsid w:val="00B572B6"/>
    <w:rsid w:val="00B5761F"/>
    <w:rsid w:val="00B60254"/>
    <w:rsid w:val="00B60A7F"/>
    <w:rsid w:val="00B60ACC"/>
    <w:rsid w:val="00B60C69"/>
    <w:rsid w:val="00B6167C"/>
    <w:rsid w:val="00B61D93"/>
    <w:rsid w:val="00B63983"/>
    <w:rsid w:val="00B646F3"/>
    <w:rsid w:val="00B647CA"/>
    <w:rsid w:val="00B64D1C"/>
    <w:rsid w:val="00B650C1"/>
    <w:rsid w:val="00B7056C"/>
    <w:rsid w:val="00B70742"/>
    <w:rsid w:val="00B7269E"/>
    <w:rsid w:val="00B72D6A"/>
    <w:rsid w:val="00B74BB8"/>
    <w:rsid w:val="00B74FD8"/>
    <w:rsid w:val="00B77262"/>
    <w:rsid w:val="00B77B24"/>
    <w:rsid w:val="00B81F82"/>
    <w:rsid w:val="00B826D0"/>
    <w:rsid w:val="00B842F6"/>
    <w:rsid w:val="00B8489E"/>
    <w:rsid w:val="00B85173"/>
    <w:rsid w:val="00B87BE7"/>
    <w:rsid w:val="00B900E4"/>
    <w:rsid w:val="00B92B74"/>
    <w:rsid w:val="00B94046"/>
    <w:rsid w:val="00B941B7"/>
    <w:rsid w:val="00B943B9"/>
    <w:rsid w:val="00B94962"/>
    <w:rsid w:val="00B97AD3"/>
    <w:rsid w:val="00B97DEB"/>
    <w:rsid w:val="00BA01E2"/>
    <w:rsid w:val="00BA1396"/>
    <w:rsid w:val="00BA1696"/>
    <w:rsid w:val="00BA1AA7"/>
    <w:rsid w:val="00BA26AF"/>
    <w:rsid w:val="00BA364E"/>
    <w:rsid w:val="00BA3E72"/>
    <w:rsid w:val="00BA59DB"/>
    <w:rsid w:val="00BA63D9"/>
    <w:rsid w:val="00BA6774"/>
    <w:rsid w:val="00BA6ADF"/>
    <w:rsid w:val="00BA6CCD"/>
    <w:rsid w:val="00BA7B8F"/>
    <w:rsid w:val="00BB1345"/>
    <w:rsid w:val="00BB13C7"/>
    <w:rsid w:val="00BB1523"/>
    <w:rsid w:val="00BB2AEB"/>
    <w:rsid w:val="00BB2F32"/>
    <w:rsid w:val="00BB36EF"/>
    <w:rsid w:val="00BB4728"/>
    <w:rsid w:val="00BB5EBD"/>
    <w:rsid w:val="00BB6F7E"/>
    <w:rsid w:val="00BB7A54"/>
    <w:rsid w:val="00BC054B"/>
    <w:rsid w:val="00BC0E49"/>
    <w:rsid w:val="00BC213A"/>
    <w:rsid w:val="00BC237E"/>
    <w:rsid w:val="00BC2D4A"/>
    <w:rsid w:val="00BC4E80"/>
    <w:rsid w:val="00BC55ED"/>
    <w:rsid w:val="00BC572A"/>
    <w:rsid w:val="00BC5C40"/>
    <w:rsid w:val="00BC65B8"/>
    <w:rsid w:val="00BC670D"/>
    <w:rsid w:val="00BC691E"/>
    <w:rsid w:val="00BC77AB"/>
    <w:rsid w:val="00BC7D76"/>
    <w:rsid w:val="00BD00D7"/>
    <w:rsid w:val="00BD0284"/>
    <w:rsid w:val="00BD1EE4"/>
    <w:rsid w:val="00BD2AED"/>
    <w:rsid w:val="00BD3BCC"/>
    <w:rsid w:val="00BD3F5B"/>
    <w:rsid w:val="00BD4122"/>
    <w:rsid w:val="00BD5606"/>
    <w:rsid w:val="00BD737B"/>
    <w:rsid w:val="00BD77FA"/>
    <w:rsid w:val="00BE0424"/>
    <w:rsid w:val="00BE106B"/>
    <w:rsid w:val="00BE1355"/>
    <w:rsid w:val="00BE1861"/>
    <w:rsid w:val="00BE2D82"/>
    <w:rsid w:val="00BE40F6"/>
    <w:rsid w:val="00BE4789"/>
    <w:rsid w:val="00BE5B44"/>
    <w:rsid w:val="00BE5D57"/>
    <w:rsid w:val="00BE648E"/>
    <w:rsid w:val="00BE7920"/>
    <w:rsid w:val="00BE7A1F"/>
    <w:rsid w:val="00BE7F3D"/>
    <w:rsid w:val="00BF020C"/>
    <w:rsid w:val="00BF1599"/>
    <w:rsid w:val="00BF194E"/>
    <w:rsid w:val="00BF1ED1"/>
    <w:rsid w:val="00BF2514"/>
    <w:rsid w:val="00BF27B0"/>
    <w:rsid w:val="00BF2F98"/>
    <w:rsid w:val="00BF4558"/>
    <w:rsid w:val="00BF596B"/>
    <w:rsid w:val="00BF7424"/>
    <w:rsid w:val="00BF76F3"/>
    <w:rsid w:val="00BF78B7"/>
    <w:rsid w:val="00C006E7"/>
    <w:rsid w:val="00C00FE4"/>
    <w:rsid w:val="00C016DB"/>
    <w:rsid w:val="00C0185F"/>
    <w:rsid w:val="00C023C2"/>
    <w:rsid w:val="00C02DBF"/>
    <w:rsid w:val="00C032FA"/>
    <w:rsid w:val="00C035BA"/>
    <w:rsid w:val="00C047AE"/>
    <w:rsid w:val="00C04DEE"/>
    <w:rsid w:val="00C05077"/>
    <w:rsid w:val="00C056A6"/>
    <w:rsid w:val="00C06505"/>
    <w:rsid w:val="00C0733F"/>
    <w:rsid w:val="00C1171C"/>
    <w:rsid w:val="00C11BDD"/>
    <w:rsid w:val="00C1261C"/>
    <w:rsid w:val="00C12AAC"/>
    <w:rsid w:val="00C14881"/>
    <w:rsid w:val="00C1504A"/>
    <w:rsid w:val="00C16F2A"/>
    <w:rsid w:val="00C17467"/>
    <w:rsid w:val="00C20E13"/>
    <w:rsid w:val="00C21A1C"/>
    <w:rsid w:val="00C22F5D"/>
    <w:rsid w:val="00C232B3"/>
    <w:rsid w:val="00C253C1"/>
    <w:rsid w:val="00C25C0E"/>
    <w:rsid w:val="00C26663"/>
    <w:rsid w:val="00C27370"/>
    <w:rsid w:val="00C30701"/>
    <w:rsid w:val="00C30FB6"/>
    <w:rsid w:val="00C31923"/>
    <w:rsid w:val="00C32001"/>
    <w:rsid w:val="00C3277D"/>
    <w:rsid w:val="00C34B6D"/>
    <w:rsid w:val="00C34EE8"/>
    <w:rsid w:val="00C356F3"/>
    <w:rsid w:val="00C37704"/>
    <w:rsid w:val="00C4080B"/>
    <w:rsid w:val="00C41FD9"/>
    <w:rsid w:val="00C423B0"/>
    <w:rsid w:val="00C4297F"/>
    <w:rsid w:val="00C431B7"/>
    <w:rsid w:val="00C4342E"/>
    <w:rsid w:val="00C45A75"/>
    <w:rsid w:val="00C45FBF"/>
    <w:rsid w:val="00C461BF"/>
    <w:rsid w:val="00C464D0"/>
    <w:rsid w:val="00C46F28"/>
    <w:rsid w:val="00C52089"/>
    <w:rsid w:val="00C533C2"/>
    <w:rsid w:val="00C53A7C"/>
    <w:rsid w:val="00C54518"/>
    <w:rsid w:val="00C558AB"/>
    <w:rsid w:val="00C55BA4"/>
    <w:rsid w:val="00C56188"/>
    <w:rsid w:val="00C575ED"/>
    <w:rsid w:val="00C579BC"/>
    <w:rsid w:val="00C613EB"/>
    <w:rsid w:val="00C6191F"/>
    <w:rsid w:val="00C61E4B"/>
    <w:rsid w:val="00C6355D"/>
    <w:rsid w:val="00C64715"/>
    <w:rsid w:val="00C64BF0"/>
    <w:rsid w:val="00C667D9"/>
    <w:rsid w:val="00C668D5"/>
    <w:rsid w:val="00C66C99"/>
    <w:rsid w:val="00C707FE"/>
    <w:rsid w:val="00C70AD7"/>
    <w:rsid w:val="00C71089"/>
    <w:rsid w:val="00C735A2"/>
    <w:rsid w:val="00C743B2"/>
    <w:rsid w:val="00C749C6"/>
    <w:rsid w:val="00C7550B"/>
    <w:rsid w:val="00C75E79"/>
    <w:rsid w:val="00C761A1"/>
    <w:rsid w:val="00C761D7"/>
    <w:rsid w:val="00C7688C"/>
    <w:rsid w:val="00C778B2"/>
    <w:rsid w:val="00C7792E"/>
    <w:rsid w:val="00C77D53"/>
    <w:rsid w:val="00C80C74"/>
    <w:rsid w:val="00C80EB8"/>
    <w:rsid w:val="00C80ECE"/>
    <w:rsid w:val="00C81FF9"/>
    <w:rsid w:val="00C82C55"/>
    <w:rsid w:val="00C8367C"/>
    <w:rsid w:val="00C84207"/>
    <w:rsid w:val="00C84B72"/>
    <w:rsid w:val="00C84DE3"/>
    <w:rsid w:val="00C857AE"/>
    <w:rsid w:val="00C85907"/>
    <w:rsid w:val="00C87092"/>
    <w:rsid w:val="00C92C67"/>
    <w:rsid w:val="00C93639"/>
    <w:rsid w:val="00C953BC"/>
    <w:rsid w:val="00C963EB"/>
    <w:rsid w:val="00C966D9"/>
    <w:rsid w:val="00C96D61"/>
    <w:rsid w:val="00C97A3E"/>
    <w:rsid w:val="00C97BB9"/>
    <w:rsid w:val="00C97FAF"/>
    <w:rsid w:val="00CA04D7"/>
    <w:rsid w:val="00CA0BD3"/>
    <w:rsid w:val="00CA1BD6"/>
    <w:rsid w:val="00CA2F84"/>
    <w:rsid w:val="00CA3F24"/>
    <w:rsid w:val="00CA3FA2"/>
    <w:rsid w:val="00CA6313"/>
    <w:rsid w:val="00CA7001"/>
    <w:rsid w:val="00CA7D69"/>
    <w:rsid w:val="00CB0A6F"/>
    <w:rsid w:val="00CB2673"/>
    <w:rsid w:val="00CB566D"/>
    <w:rsid w:val="00CB59FC"/>
    <w:rsid w:val="00CB5C3B"/>
    <w:rsid w:val="00CB6A83"/>
    <w:rsid w:val="00CC0F00"/>
    <w:rsid w:val="00CC1060"/>
    <w:rsid w:val="00CC290B"/>
    <w:rsid w:val="00CC355E"/>
    <w:rsid w:val="00CC3EAF"/>
    <w:rsid w:val="00CC425D"/>
    <w:rsid w:val="00CC4ECE"/>
    <w:rsid w:val="00CC4EF5"/>
    <w:rsid w:val="00CC5E69"/>
    <w:rsid w:val="00CC7AB6"/>
    <w:rsid w:val="00CD044C"/>
    <w:rsid w:val="00CD0FA1"/>
    <w:rsid w:val="00CD1F15"/>
    <w:rsid w:val="00CD29CF"/>
    <w:rsid w:val="00CD38A7"/>
    <w:rsid w:val="00CD41EB"/>
    <w:rsid w:val="00CD43E7"/>
    <w:rsid w:val="00CD44F9"/>
    <w:rsid w:val="00CD52B3"/>
    <w:rsid w:val="00CD5605"/>
    <w:rsid w:val="00CD5682"/>
    <w:rsid w:val="00CD5DE7"/>
    <w:rsid w:val="00CD6705"/>
    <w:rsid w:val="00CD7C6F"/>
    <w:rsid w:val="00CE019B"/>
    <w:rsid w:val="00CE2D02"/>
    <w:rsid w:val="00CE3A6D"/>
    <w:rsid w:val="00CE5142"/>
    <w:rsid w:val="00CE5A66"/>
    <w:rsid w:val="00CE5AFB"/>
    <w:rsid w:val="00CE620B"/>
    <w:rsid w:val="00CE6D0C"/>
    <w:rsid w:val="00CE7892"/>
    <w:rsid w:val="00CF0120"/>
    <w:rsid w:val="00CF0129"/>
    <w:rsid w:val="00CF13AA"/>
    <w:rsid w:val="00CF1C7C"/>
    <w:rsid w:val="00CF1DBC"/>
    <w:rsid w:val="00CF1F18"/>
    <w:rsid w:val="00CF34FD"/>
    <w:rsid w:val="00CF3D91"/>
    <w:rsid w:val="00CF443B"/>
    <w:rsid w:val="00CF4701"/>
    <w:rsid w:val="00CF6A01"/>
    <w:rsid w:val="00CF74B6"/>
    <w:rsid w:val="00CF78E3"/>
    <w:rsid w:val="00D006B1"/>
    <w:rsid w:val="00D00AF5"/>
    <w:rsid w:val="00D01E58"/>
    <w:rsid w:val="00D026ED"/>
    <w:rsid w:val="00D02F3F"/>
    <w:rsid w:val="00D02F84"/>
    <w:rsid w:val="00D0495A"/>
    <w:rsid w:val="00D061F2"/>
    <w:rsid w:val="00D062BD"/>
    <w:rsid w:val="00D101E8"/>
    <w:rsid w:val="00D10F43"/>
    <w:rsid w:val="00D11AE7"/>
    <w:rsid w:val="00D128A8"/>
    <w:rsid w:val="00D13B25"/>
    <w:rsid w:val="00D1424D"/>
    <w:rsid w:val="00D1516E"/>
    <w:rsid w:val="00D158D1"/>
    <w:rsid w:val="00D16A37"/>
    <w:rsid w:val="00D16E12"/>
    <w:rsid w:val="00D17537"/>
    <w:rsid w:val="00D21FAA"/>
    <w:rsid w:val="00D22392"/>
    <w:rsid w:val="00D2255E"/>
    <w:rsid w:val="00D22B91"/>
    <w:rsid w:val="00D2526F"/>
    <w:rsid w:val="00D26468"/>
    <w:rsid w:val="00D2656B"/>
    <w:rsid w:val="00D2772B"/>
    <w:rsid w:val="00D27B4F"/>
    <w:rsid w:val="00D3029F"/>
    <w:rsid w:val="00D3109F"/>
    <w:rsid w:val="00D317DA"/>
    <w:rsid w:val="00D32240"/>
    <w:rsid w:val="00D32548"/>
    <w:rsid w:val="00D3298B"/>
    <w:rsid w:val="00D32BDD"/>
    <w:rsid w:val="00D3381B"/>
    <w:rsid w:val="00D34955"/>
    <w:rsid w:val="00D35223"/>
    <w:rsid w:val="00D35951"/>
    <w:rsid w:val="00D35E52"/>
    <w:rsid w:val="00D40043"/>
    <w:rsid w:val="00D40328"/>
    <w:rsid w:val="00D40422"/>
    <w:rsid w:val="00D41383"/>
    <w:rsid w:val="00D41A73"/>
    <w:rsid w:val="00D41FA1"/>
    <w:rsid w:val="00D44BD7"/>
    <w:rsid w:val="00D44C3E"/>
    <w:rsid w:val="00D44DC8"/>
    <w:rsid w:val="00D504CF"/>
    <w:rsid w:val="00D50BD3"/>
    <w:rsid w:val="00D50E80"/>
    <w:rsid w:val="00D51388"/>
    <w:rsid w:val="00D51FB7"/>
    <w:rsid w:val="00D53295"/>
    <w:rsid w:val="00D5356C"/>
    <w:rsid w:val="00D53831"/>
    <w:rsid w:val="00D53A25"/>
    <w:rsid w:val="00D54921"/>
    <w:rsid w:val="00D54B0D"/>
    <w:rsid w:val="00D54E50"/>
    <w:rsid w:val="00D556FF"/>
    <w:rsid w:val="00D55B1D"/>
    <w:rsid w:val="00D5642C"/>
    <w:rsid w:val="00D56F3B"/>
    <w:rsid w:val="00D5753B"/>
    <w:rsid w:val="00D60542"/>
    <w:rsid w:val="00D60A23"/>
    <w:rsid w:val="00D6244E"/>
    <w:rsid w:val="00D63FC5"/>
    <w:rsid w:val="00D641BD"/>
    <w:rsid w:val="00D6458A"/>
    <w:rsid w:val="00D661F3"/>
    <w:rsid w:val="00D66405"/>
    <w:rsid w:val="00D67127"/>
    <w:rsid w:val="00D67B3B"/>
    <w:rsid w:val="00D67DDE"/>
    <w:rsid w:val="00D67ED8"/>
    <w:rsid w:val="00D71E1D"/>
    <w:rsid w:val="00D724A7"/>
    <w:rsid w:val="00D72551"/>
    <w:rsid w:val="00D738A5"/>
    <w:rsid w:val="00D756EB"/>
    <w:rsid w:val="00D7598A"/>
    <w:rsid w:val="00D761BF"/>
    <w:rsid w:val="00D76CF2"/>
    <w:rsid w:val="00D774A1"/>
    <w:rsid w:val="00D8081A"/>
    <w:rsid w:val="00D80D6B"/>
    <w:rsid w:val="00D813DD"/>
    <w:rsid w:val="00D81D61"/>
    <w:rsid w:val="00D82A7D"/>
    <w:rsid w:val="00D83038"/>
    <w:rsid w:val="00D83171"/>
    <w:rsid w:val="00D84E28"/>
    <w:rsid w:val="00D84FE5"/>
    <w:rsid w:val="00D850A1"/>
    <w:rsid w:val="00D85988"/>
    <w:rsid w:val="00D86539"/>
    <w:rsid w:val="00D86E1F"/>
    <w:rsid w:val="00D9054D"/>
    <w:rsid w:val="00D91A5B"/>
    <w:rsid w:val="00D91E35"/>
    <w:rsid w:val="00D934C0"/>
    <w:rsid w:val="00D9395C"/>
    <w:rsid w:val="00D95CD3"/>
    <w:rsid w:val="00D9792A"/>
    <w:rsid w:val="00DA1906"/>
    <w:rsid w:val="00DA2814"/>
    <w:rsid w:val="00DA2D8E"/>
    <w:rsid w:val="00DA3611"/>
    <w:rsid w:val="00DA3C7C"/>
    <w:rsid w:val="00DA44C0"/>
    <w:rsid w:val="00DA710A"/>
    <w:rsid w:val="00DA7575"/>
    <w:rsid w:val="00DB07DE"/>
    <w:rsid w:val="00DB21B6"/>
    <w:rsid w:val="00DB2C76"/>
    <w:rsid w:val="00DB4BA7"/>
    <w:rsid w:val="00DB5059"/>
    <w:rsid w:val="00DB5B23"/>
    <w:rsid w:val="00DB5F43"/>
    <w:rsid w:val="00DB6031"/>
    <w:rsid w:val="00DB7E3D"/>
    <w:rsid w:val="00DC0667"/>
    <w:rsid w:val="00DC0C74"/>
    <w:rsid w:val="00DC0DF1"/>
    <w:rsid w:val="00DC18B7"/>
    <w:rsid w:val="00DC3F51"/>
    <w:rsid w:val="00DC5E41"/>
    <w:rsid w:val="00DC65CA"/>
    <w:rsid w:val="00DC73BC"/>
    <w:rsid w:val="00DD026B"/>
    <w:rsid w:val="00DD09A8"/>
    <w:rsid w:val="00DD0A93"/>
    <w:rsid w:val="00DD0EEA"/>
    <w:rsid w:val="00DD1BA5"/>
    <w:rsid w:val="00DD2AE8"/>
    <w:rsid w:val="00DD2C0A"/>
    <w:rsid w:val="00DD2DF8"/>
    <w:rsid w:val="00DD4255"/>
    <w:rsid w:val="00DD44F5"/>
    <w:rsid w:val="00DD4852"/>
    <w:rsid w:val="00DD5F48"/>
    <w:rsid w:val="00DD71D3"/>
    <w:rsid w:val="00DD7B22"/>
    <w:rsid w:val="00DD7DBE"/>
    <w:rsid w:val="00DD7F3E"/>
    <w:rsid w:val="00DE0527"/>
    <w:rsid w:val="00DE0B43"/>
    <w:rsid w:val="00DE1549"/>
    <w:rsid w:val="00DE30A2"/>
    <w:rsid w:val="00DE3BBA"/>
    <w:rsid w:val="00DE4500"/>
    <w:rsid w:val="00DE5337"/>
    <w:rsid w:val="00DE5525"/>
    <w:rsid w:val="00DE5C7B"/>
    <w:rsid w:val="00DE5F9A"/>
    <w:rsid w:val="00DE628D"/>
    <w:rsid w:val="00DE6878"/>
    <w:rsid w:val="00DE7200"/>
    <w:rsid w:val="00DF03BD"/>
    <w:rsid w:val="00DF0526"/>
    <w:rsid w:val="00DF1609"/>
    <w:rsid w:val="00DF269A"/>
    <w:rsid w:val="00DF40B2"/>
    <w:rsid w:val="00DF4917"/>
    <w:rsid w:val="00DF5976"/>
    <w:rsid w:val="00E00525"/>
    <w:rsid w:val="00E00F29"/>
    <w:rsid w:val="00E011C7"/>
    <w:rsid w:val="00E01B48"/>
    <w:rsid w:val="00E01C13"/>
    <w:rsid w:val="00E02CF8"/>
    <w:rsid w:val="00E034AD"/>
    <w:rsid w:val="00E03667"/>
    <w:rsid w:val="00E03A6A"/>
    <w:rsid w:val="00E03DF4"/>
    <w:rsid w:val="00E049DA"/>
    <w:rsid w:val="00E04F3F"/>
    <w:rsid w:val="00E0540C"/>
    <w:rsid w:val="00E0616F"/>
    <w:rsid w:val="00E06904"/>
    <w:rsid w:val="00E075D4"/>
    <w:rsid w:val="00E077D0"/>
    <w:rsid w:val="00E07D89"/>
    <w:rsid w:val="00E10C7F"/>
    <w:rsid w:val="00E11A9B"/>
    <w:rsid w:val="00E12812"/>
    <w:rsid w:val="00E138D5"/>
    <w:rsid w:val="00E15A94"/>
    <w:rsid w:val="00E16261"/>
    <w:rsid w:val="00E17808"/>
    <w:rsid w:val="00E21431"/>
    <w:rsid w:val="00E21511"/>
    <w:rsid w:val="00E2199B"/>
    <w:rsid w:val="00E2204F"/>
    <w:rsid w:val="00E22115"/>
    <w:rsid w:val="00E224DB"/>
    <w:rsid w:val="00E24E6F"/>
    <w:rsid w:val="00E257D7"/>
    <w:rsid w:val="00E25863"/>
    <w:rsid w:val="00E26ADA"/>
    <w:rsid w:val="00E30B53"/>
    <w:rsid w:val="00E316C1"/>
    <w:rsid w:val="00E31D2F"/>
    <w:rsid w:val="00E32155"/>
    <w:rsid w:val="00E330AE"/>
    <w:rsid w:val="00E33346"/>
    <w:rsid w:val="00E3393F"/>
    <w:rsid w:val="00E33E58"/>
    <w:rsid w:val="00E3445A"/>
    <w:rsid w:val="00E34BA9"/>
    <w:rsid w:val="00E350A0"/>
    <w:rsid w:val="00E366D8"/>
    <w:rsid w:val="00E37466"/>
    <w:rsid w:val="00E37D6C"/>
    <w:rsid w:val="00E40015"/>
    <w:rsid w:val="00E40A83"/>
    <w:rsid w:val="00E416D3"/>
    <w:rsid w:val="00E442D1"/>
    <w:rsid w:val="00E450CB"/>
    <w:rsid w:val="00E45F2B"/>
    <w:rsid w:val="00E46E9A"/>
    <w:rsid w:val="00E47067"/>
    <w:rsid w:val="00E4783F"/>
    <w:rsid w:val="00E47B55"/>
    <w:rsid w:val="00E50861"/>
    <w:rsid w:val="00E50FC7"/>
    <w:rsid w:val="00E53941"/>
    <w:rsid w:val="00E56284"/>
    <w:rsid w:val="00E57A8E"/>
    <w:rsid w:val="00E61F74"/>
    <w:rsid w:val="00E6310B"/>
    <w:rsid w:val="00E6368D"/>
    <w:rsid w:val="00E6397D"/>
    <w:rsid w:val="00E63D96"/>
    <w:rsid w:val="00E642A2"/>
    <w:rsid w:val="00E64E7E"/>
    <w:rsid w:val="00E65896"/>
    <w:rsid w:val="00E66C12"/>
    <w:rsid w:val="00E67ECA"/>
    <w:rsid w:val="00E704ED"/>
    <w:rsid w:val="00E71065"/>
    <w:rsid w:val="00E7121A"/>
    <w:rsid w:val="00E71A73"/>
    <w:rsid w:val="00E71A98"/>
    <w:rsid w:val="00E71D78"/>
    <w:rsid w:val="00E72A5B"/>
    <w:rsid w:val="00E72BCE"/>
    <w:rsid w:val="00E7337F"/>
    <w:rsid w:val="00E7542A"/>
    <w:rsid w:val="00E76250"/>
    <w:rsid w:val="00E76882"/>
    <w:rsid w:val="00E822BD"/>
    <w:rsid w:val="00E82A21"/>
    <w:rsid w:val="00E82FC9"/>
    <w:rsid w:val="00E84112"/>
    <w:rsid w:val="00E84539"/>
    <w:rsid w:val="00E845BC"/>
    <w:rsid w:val="00E875C3"/>
    <w:rsid w:val="00E90292"/>
    <w:rsid w:val="00E91091"/>
    <w:rsid w:val="00E94BAF"/>
    <w:rsid w:val="00E952FE"/>
    <w:rsid w:val="00E95D9D"/>
    <w:rsid w:val="00E9614F"/>
    <w:rsid w:val="00E97AE9"/>
    <w:rsid w:val="00EA2DAC"/>
    <w:rsid w:val="00EA4E78"/>
    <w:rsid w:val="00EA5A94"/>
    <w:rsid w:val="00EA5E3C"/>
    <w:rsid w:val="00EA6930"/>
    <w:rsid w:val="00EA6D1E"/>
    <w:rsid w:val="00EA6D65"/>
    <w:rsid w:val="00EA6D78"/>
    <w:rsid w:val="00EB0A93"/>
    <w:rsid w:val="00EB1DDF"/>
    <w:rsid w:val="00EB3789"/>
    <w:rsid w:val="00EB3C5C"/>
    <w:rsid w:val="00EB42DD"/>
    <w:rsid w:val="00EB50AA"/>
    <w:rsid w:val="00EB64F3"/>
    <w:rsid w:val="00EB7678"/>
    <w:rsid w:val="00EC0689"/>
    <w:rsid w:val="00EC0D2E"/>
    <w:rsid w:val="00EC1C90"/>
    <w:rsid w:val="00EC2621"/>
    <w:rsid w:val="00EC2845"/>
    <w:rsid w:val="00EC2A27"/>
    <w:rsid w:val="00EC3DA1"/>
    <w:rsid w:val="00EC4C8D"/>
    <w:rsid w:val="00EC5C13"/>
    <w:rsid w:val="00EC6567"/>
    <w:rsid w:val="00EC69AA"/>
    <w:rsid w:val="00EC7B4E"/>
    <w:rsid w:val="00ED32CC"/>
    <w:rsid w:val="00ED3D67"/>
    <w:rsid w:val="00ED4372"/>
    <w:rsid w:val="00ED4590"/>
    <w:rsid w:val="00ED5092"/>
    <w:rsid w:val="00ED5C45"/>
    <w:rsid w:val="00ED5E06"/>
    <w:rsid w:val="00ED6EE9"/>
    <w:rsid w:val="00ED7116"/>
    <w:rsid w:val="00EE41B2"/>
    <w:rsid w:val="00EE41D7"/>
    <w:rsid w:val="00EE43D8"/>
    <w:rsid w:val="00EE4526"/>
    <w:rsid w:val="00EE4B37"/>
    <w:rsid w:val="00EE53EC"/>
    <w:rsid w:val="00EE60CF"/>
    <w:rsid w:val="00EE6437"/>
    <w:rsid w:val="00EE6468"/>
    <w:rsid w:val="00EE6C77"/>
    <w:rsid w:val="00EE7940"/>
    <w:rsid w:val="00EF09F9"/>
    <w:rsid w:val="00EF1D82"/>
    <w:rsid w:val="00EF2816"/>
    <w:rsid w:val="00EF4E64"/>
    <w:rsid w:val="00EF4F47"/>
    <w:rsid w:val="00EF598C"/>
    <w:rsid w:val="00EF7A16"/>
    <w:rsid w:val="00EF7A5D"/>
    <w:rsid w:val="00F0024E"/>
    <w:rsid w:val="00F00521"/>
    <w:rsid w:val="00F02A3A"/>
    <w:rsid w:val="00F03163"/>
    <w:rsid w:val="00F037E7"/>
    <w:rsid w:val="00F04529"/>
    <w:rsid w:val="00F04A03"/>
    <w:rsid w:val="00F04C28"/>
    <w:rsid w:val="00F0512D"/>
    <w:rsid w:val="00F06997"/>
    <w:rsid w:val="00F06FDC"/>
    <w:rsid w:val="00F07166"/>
    <w:rsid w:val="00F076A0"/>
    <w:rsid w:val="00F11218"/>
    <w:rsid w:val="00F120A6"/>
    <w:rsid w:val="00F12BEF"/>
    <w:rsid w:val="00F12E83"/>
    <w:rsid w:val="00F13999"/>
    <w:rsid w:val="00F13BB2"/>
    <w:rsid w:val="00F14635"/>
    <w:rsid w:val="00F15086"/>
    <w:rsid w:val="00F15623"/>
    <w:rsid w:val="00F15B08"/>
    <w:rsid w:val="00F1605A"/>
    <w:rsid w:val="00F16863"/>
    <w:rsid w:val="00F16A1A"/>
    <w:rsid w:val="00F22021"/>
    <w:rsid w:val="00F2262B"/>
    <w:rsid w:val="00F22A73"/>
    <w:rsid w:val="00F23194"/>
    <w:rsid w:val="00F23C6E"/>
    <w:rsid w:val="00F2512F"/>
    <w:rsid w:val="00F27871"/>
    <w:rsid w:val="00F27DC4"/>
    <w:rsid w:val="00F30931"/>
    <w:rsid w:val="00F30D22"/>
    <w:rsid w:val="00F31072"/>
    <w:rsid w:val="00F34D72"/>
    <w:rsid w:val="00F366CE"/>
    <w:rsid w:val="00F369AF"/>
    <w:rsid w:val="00F36BB4"/>
    <w:rsid w:val="00F40826"/>
    <w:rsid w:val="00F40FEA"/>
    <w:rsid w:val="00F418BE"/>
    <w:rsid w:val="00F4209C"/>
    <w:rsid w:val="00F449E7"/>
    <w:rsid w:val="00F453C0"/>
    <w:rsid w:val="00F52A3D"/>
    <w:rsid w:val="00F53928"/>
    <w:rsid w:val="00F539F5"/>
    <w:rsid w:val="00F542AD"/>
    <w:rsid w:val="00F54595"/>
    <w:rsid w:val="00F545DE"/>
    <w:rsid w:val="00F54978"/>
    <w:rsid w:val="00F55FF5"/>
    <w:rsid w:val="00F56C42"/>
    <w:rsid w:val="00F56EE0"/>
    <w:rsid w:val="00F608B9"/>
    <w:rsid w:val="00F60C1A"/>
    <w:rsid w:val="00F60DF4"/>
    <w:rsid w:val="00F61E9B"/>
    <w:rsid w:val="00F63284"/>
    <w:rsid w:val="00F63520"/>
    <w:rsid w:val="00F63868"/>
    <w:rsid w:val="00F63892"/>
    <w:rsid w:val="00F638F6"/>
    <w:rsid w:val="00F641C1"/>
    <w:rsid w:val="00F64808"/>
    <w:rsid w:val="00F64B41"/>
    <w:rsid w:val="00F64D50"/>
    <w:rsid w:val="00F64E5C"/>
    <w:rsid w:val="00F65D5F"/>
    <w:rsid w:val="00F661F2"/>
    <w:rsid w:val="00F6681E"/>
    <w:rsid w:val="00F6788B"/>
    <w:rsid w:val="00F67A72"/>
    <w:rsid w:val="00F701FC"/>
    <w:rsid w:val="00F76532"/>
    <w:rsid w:val="00F76C96"/>
    <w:rsid w:val="00F7719E"/>
    <w:rsid w:val="00F7772E"/>
    <w:rsid w:val="00F77F84"/>
    <w:rsid w:val="00F80892"/>
    <w:rsid w:val="00F80B2B"/>
    <w:rsid w:val="00F80F9B"/>
    <w:rsid w:val="00F81BA6"/>
    <w:rsid w:val="00F8542C"/>
    <w:rsid w:val="00F85E71"/>
    <w:rsid w:val="00F86AF4"/>
    <w:rsid w:val="00F87CF6"/>
    <w:rsid w:val="00F90BD7"/>
    <w:rsid w:val="00F90CFE"/>
    <w:rsid w:val="00F90F96"/>
    <w:rsid w:val="00F9125A"/>
    <w:rsid w:val="00F915F3"/>
    <w:rsid w:val="00F91AAA"/>
    <w:rsid w:val="00F93226"/>
    <w:rsid w:val="00F9448E"/>
    <w:rsid w:val="00F94843"/>
    <w:rsid w:val="00F94F12"/>
    <w:rsid w:val="00F957BE"/>
    <w:rsid w:val="00F96137"/>
    <w:rsid w:val="00F9692B"/>
    <w:rsid w:val="00F972CD"/>
    <w:rsid w:val="00F97E74"/>
    <w:rsid w:val="00FA057B"/>
    <w:rsid w:val="00FA0F3D"/>
    <w:rsid w:val="00FA156F"/>
    <w:rsid w:val="00FA2048"/>
    <w:rsid w:val="00FA398D"/>
    <w:rsid w:val="00FA3B0F"/>
    <w:rsid w:val="00FA4C63"/>
    <w:rsid w:val="00FA5FA4"/>
    <w:rsid w:val="00FA627A"/>
    <w:rsid w:val="00FA6CA1"/>
    <w:rsid w:val="00FA7BD9"/>
    <w:rsid w:val="00FB081C"/>
    <w:rsid w:val="00FB09A7"/>
    <w:rsid w:val="00FB0B58"/>
    <w:rsid w:val="00FB11A6"/>
    <w:rsid w:val="00FB11C7"/>
    <w:rsid w:val="00FB34B6"/>
    <w:rsid w:val="00FB3AB4"/>
    <w:rsid w:val="00FB45D5"/>
    <w:rsid w:val="00FB559D"/>
    <w:rsid w:val="00FB6EC3"/>
    <w:rsid w:val="00FB718C"/>
    <w:rsid w:val="00FB7EA8"/>
    <w:rsid w:val="00FC2251"/>
    <w:rsid w:val="00FC230C"/>
    <w:rsid w:val="00FC262B"/>
    <w:rsid w:val="00FC2B25"/>
    <w:rsid w:val="00FC44DF"/>
    <w:rsid w:val="00FC474F"/>
    <w:rsid w:val="00FC556D"/>
    <w:rsid w:val="00FC59E2"/>
    <w:rsid w:val="00FC6865"/>
    <w:rsid w:val="00FC697B"/>
    <w:rsid w:val="00FD0A84"/>
    <w:rsid w:val="00FD1DC0"/>
    <w:rsid w:val="00FD2067"/>
    <w:rsid w:val="00FD3969"/>
    <w:rsid w:val="00FD3CE0"/>
    <w:rsid w:val="00FD3FC7"/>
    <w:rsid w:val="00FD4078"/>
    <w:rsid w:val="00FD4242"/>
    <w:rsid w:val="00FE02FC"/>
    <w:rsid w:val="00FE0F88"/>
    <w:rsid w:val="00FE1065"/>
    <w:rsid w:val="00FE1C4D"/>
    <w:rsid w:val="00FE2A8A"/>
    <w:rsid w:val="00FE3B6F"/>
    <w:rsid w:val="00FE3DA7"/>
    <w:rsid w:val="00FE44E5"/>
    <w:rsid w:val="00FE48FB"/>
    <w:rsid w:val="00FE688C"/>
    <w:rsid w:val="00FE6CFF"/>
    <w:rsid w:val="00FE7634"/>
    <w:rsid w:val="00FF2598"/>
    <w:rsid w:val="00FF2ACD"/>
    <w:rsid w:val="00FF377E"/>
    <w:rsid w:val="00FF5733"/>
    <w:rsid w:val="00FF5F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A3DA70"/>
  <w15:docId w15:val="{7E75757A-095B-4C5C-ACD8-90D106463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1A2"/>
    <w:pPr>
      <w:spacing w:after="120" w:line="480" w:lineRule="auto"/>
      <w:jc w:val="both"/>
    </w:pPr>
    <w:rPr>
      <w:sz w:val="24"/>
    </w:rPr>
  </w:style>
  <w:style w:type="paragraph" w:styleId="Heading1">
    <w:name w:val="heading 1"/>
    <w:basedOn w:val="Normal"/>
    <w:next w:val="BodyText"/>
    <w:qFormat/>
    <w:rsid w:val="00733FAA"/>
    <w:pPr>
      <w:keepNext/>
      <w:jc w:val="center"/>
      <w:outlineLvl w:val="0"/>
    </w:pPr>
    <w:rPr>
      <w:b/>
      <w:caps/>
      <w:sz w:val="28"/>
      <w:szCs w:val="28"/>
    </w:rPr>
  </w:style>
  <w:style w:type="paragraph" w:styleId="Heading2">
    <w:name w:val="heading 2"/>
    <w:basedOn w:val="Normal"/>
    <w:next w:val="BodyText"/>
    <w:qFormat/>
    <w:rsid w:val="00733FAA"/>
    <w:pPr>
      <w:spacing w:line="1200" w:lineRule="auto"/>
      <w:jc w:val="center"/>
      <w:outlineLvl w:val="1"/>
    </w:pPr>
    <w:rPr>
      <w:b/>
      <w:bCs/>
      <w:caps/>
      <w:szCs w:val="24"/>
    </w:rPr>
  </w:style>
  <w:style w:type="paragraph" w:styleId="Heading3">
    <w:name w:val="heading 3"/>
    <w:basedOn w:val="Normal"/>
    <w:next w:val="BodyText"/>
    <w:qFormat/>
    <w:rsid w:val="00530CC1"/>
    <w:pPr>
      <w:spacing w:before="1080" w:after="480"/>
      <w:jc w:val="center"/>
      <w:outlineLvl w:val="2"/>
    </w:pPr>
    <w:rPr>
      <w:b/>
    </w:rPr>
  </w:style>
  <w:style w:type="paragraph" w:styleId="Heading4">
    <w:name w:val="heading 4"/>
    <w:basedOn w:val="Normal"/>
    <w:next w:val="BodyText"/>
    <w:qFormat/>
    <w:rsid w:val="00264037"/>
    <w:pPr>
      <w:spacing w:before="480" w:after="480"/>
      <w:jc w:val="left"/>
      <w:outlineLvl w:val="3"/>
    </w:pPr>
    <w:rPr>
      <w:b/>
    </w:rPr>
  </w:style>
  <w:style w:type="paragraph" w:styleId="Heading5">
    <w:name w:val="heading 5"/>
    <w:basedOn w:val="Normal"/>
    <w:next w:val="BodyText"/>
    <w:qFormat/>
    <w:rsid w:val="002D5684"/>
    <w:pPr>
      <w:jc w:val="left"/>
      <w:outlineLvl w:val="4"/>
    </w:pPr>
    <w:rPr>
      <w:rFonts w:eastAsia="MS Mincho"/>
      <w:i/>
      <w:u w:val="single"/>
    </w:rPr>
  </w:style>
  <w:style w:type="paragraph" w:styleId="Heading6">
    <w:name w:val="heading 6"/>
    <w:basedOn w:val="Normal"/>
    <w:next w:val="Normal"/>
    <w:link w:val="Heading6Char"/>
    <w:uiPriority w:val="9"/>
    <w:semiHidden/>
    <w:unhideWhenUsed/>
    <w:qFormat/>
    <w:rsid w:val="00272D25"/>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272D2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72D25"/>
    <w:pPr>
      <w:keepNext/>
      <w:keepLines/>
      <w:spacing w:before="200" w:after="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272D25"/>
    <w:pPr>
      <w:keepNext/>
      <w:keepLines/>
      <w:spacing w:before="200" w:after="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80D8E"/>
    <w:pPr>
      <w:ind w:firstLine="720"/>
    </w:pPr>
  </w:style>
  <w:style w:type="character" w:customStyle="1" w:styleId="BodyTextChar">
    <w:name w:val="Body Text Char"/>
    <w:link w:val="BodyText"/>
    <w:rsid w:val="00880D8E"/>
    <w:rPr>
      <w:sz w:val="24"/>
      <w:lang w:val="en-US" w:eastAsia="en-US" w:bidi="ar-SA"/>
    </w:rPr>
  </w:style>
  <w:style w:type="paragraph" w:styleId="Header">
    <w:name w:val="header"/>
    <w:basedOn w:val="Normal"/>
    <w:link w:val="HeaderChar"/>
    <w:uiPriority w:val="99"/>
    <w:rsid w:val="00DD4852"/>
    <w:pPr>
      <w:tabs>
        <w:tab w:val="center" w:pos="4320"/>
        <w:tab w:val="right" w:pos="8640"/>
      </w:tabs>
    </w:pPr>
  </w:style>
  <w:style w:type="paragraph" w:styleId="Footer">
    <w:name w:val="footer"/>
    <w:basedOn w:val="Normal"/>
    <w:link w:val="FooterChar"/>
    <w:uiPriority w:val="99"/>
    <w:rsid w:val="00DD4852"/>
    <w:pPr>
      <w:tabs>
        <w:tab w:val="center" w:pos="4320"/>
        <w:tab w:val="right" w:pos="8640"/>
      </w:tabs>
    </w:pPr>
  </w:style>
  <w:style w:type="character" w:styleId="Hyperlink">
    <w:name w:val="Hyperlink"/>
    <w:uiPriority w:val="99"/>
    <w:rsid w:val="00DD4852"/>
    <w:rPr>
      <w:color w:val="0000FF"/>
      <w:u w:val="single"/>
    </w:rPr>
  </w:style>
  <w:style w:type="character" w:styleId="FollowedHyperlink">
    <w:name w:val="FollowedHyperlink"/>
    <w:rsid w:val="00DD4852"/>
    <w:rPr>
      <w:color w:val="800080"/>
      <w:u w:val="single"/>
    </w:rPr>
  </w:style>
  <w:style w:type="paragraph" w:customStyle="1" w:styleId="figure">
    <w:name w:val="figure"/>
    <w:basedOn w:val="BodyText"/>
    <w:next w:val="figurecaption"/>
    <w:rsid w:val="00D01E58"/>
    <w:pPr>
      <w:spacing w:before="120" w:after="0"/>
      <w:ind w:firstLine="0"/>
      <w:jc w:val="center"/>
    </w:pPr>
  </w:style>
  <w:style w:type="paragraph" w:customStyle="1" w:styleId="Numbered">
    <w:name w:val="Numbered"/>
    <w:basedOn w:val="BodyText"/>
    <w:rsid w:val="002A0172"/>
    <w:pPr>
      <w:numPr>
        <w:numId w:val="1"/>
      </w:numPr>
    </w:pPr>
  </w:style>
  <w:style w:type="paragraph" w:customStyle="1" w:styleId="equation">
    <w:name w:val="equation"/>
    <w:basedOn w:val="BodyText"/>
    <w:next w:val="BodyText"/>
    <w:rsid w:val="00BD5606"/>
    <w:pPr>
      <w:tabs>
        <w:tab w:val="right" w:pos="8640"/>
      </w:tabs>
      <w:ind w:left="1440" w:firstLine="0"/>
    </w:pPr>
  </w:style>
  <w:style w:type="paragraph" w:customStyle="1" w:styleId="abstract">
    <w:name w:val="abstract"/>
    <w:rsid w:val="00BA6CCD"/>
    <w:pPr>
      <w:spacing w:after="120" w:line="480" w:lineRule="auto"/>
      <w:ind w:firstLine="720"/>
      <w:jc w:val="both"/>
    </w:pPr>
    <w:rPr>
      <w:sz w:val="24"/>
    </w:rPr>
  </w:style>
  <w:style w:type="paragraph" w:customStyle="1" w:styleId="a">
    <w:name w:val="عادي + مضبوطة، تباعد الأسطر:  سطر ونصف"/>
    <w:basedOn w:val="Normal"/>
    <w:rsid w:val="00517B9F"/>
    <w:pPr>
      <w:spacing w:after="0" w:line="240" w:lineRule="auto"/>
      <w:jc w:val="left"/>
    </w:pPr>
    <w:rPr>
      <w:sz w:val="36"/>
      <w:szCs w:val="36"/>
    </w:rPr>
  </w:style>
  <w:style w:type="table" w:styleId="TableGrid">
    <w:name w:val="Table Grid"/>
    <w:basedOn w:val="TableNormal"/>
    <w:rsid w:val="00CC1060"/>
    <w:pPr>
      <w:spacing w:line="48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BodyText"/>
    <w:next w:val="tablecopy"/>
    <w:rsid w:val="00BC5C40"/>
    <w:pPr>
      <w:numPr>
        <w:numId w:val="4"/>
      </w:numPr>
      <w:spacing w:before="120" w:after="60" w:line="240" w:lineRule="auto"/>
      <w:jc w:val="center"/>
    </w:pPr>
    <w:rPr>
      <w:smallCaps/>
      <w:szCs w:val="24"/>
    </w:rPr>
  </w:style>
  <w:style w:type="paragraph" w:customStyle="1" w:styleId="tablecopy">
    <w:name w:val="table copy"/>
    <w:basedOn w:val="BodyText"/>
    <w:rsid w:val="00744719"/>
    <w:pPr>
      <w:spacing w:before="60" w:after="60" w:line="240" w:lineRule="auto"/>
      <w:ind w:firstLine="0"/>
    </w:pPr>
  </w:style>
  <w:style w:type="paragraph" w:customStyle="1" w:styleId="figurecaption">
    <w:name w:val="figure caption"/>
    <w:basedOn w:val="figure"/>
    <w:next w:val="BodyText"/>
    <w:rsid w:val="007677DD"/>
    <w:pPr>
      <w:numPr>
        <w:numId w:val="3"/>
      </w:numPr>
      <w:spacing w:before="0" w:after="240"/>
    </w:pPr>
  </w:style>
  <w:style w:type="paragraph" w:customStyle="1" w:styleId="tablecolhead">
    <w:name w:val="table col head"/>
    <w:basedOn w:val="tablecopy"/>
    <w:next w:val="tablecopy"/>
    <w:rsid w:val="00744719"/>
    <w:pPr>
      <w:spacing w:before="120"/>
      <w:jc w:val="center"/>
    </w:pPr>
    <w:rPr>
      <w:rFonts w:eastAsia="MS Mincho"/>
      <w:b/>
    </w:rPr>
  </w:style>
  <w:style w:type="paragraph" w:styleId="TOC2">
    <w:name w:val="toc 2"/>
    <w:basedOn w:val="Normal"/>
    <w:next w:val="Normal"/>
    <w:autoRedefine/>
    <w:uiPriority w:val="39"/>
    <w:qFormat/>
    <w:rsid w:val="003C7386"/>
    <w:rPr>
      <w:b/>
    </w:rPr>
  </w:style>
  <w:style w:type="paragraph" w:styleId="TOC3">
    <w:name w:val="toc 3"/>
    <w:basedOn w:val="Normal"/>
    <w:next w:val="Normal"/>
    <w:autoRedefine/>
    <w:uiPriority w:val="39"/>
    <w:qFormat/>
    <w:rsid w:val="002B34EB"/>
    <w:pPr>
      <w:ind w:left="720"/>
    </w:pPr>
  </w:style>
  <w:style w:type="paragraph" w:styleId="TOC4">
    <w:name w:val="toc 4"/>
    <w:basedOn w:val="Normal"/>
    <w:next w:val="Normal"/>
    <w:autoRedefine/>
    <w:semiHidden/>
    <w:rsid w:val="002B34EB"/>
    <w:pPr>
      <w:ind w:left="1440"/>
    </w:pPr>
  </w:style>
  <w:style w:type="paragraph" w:styleId="TOC5">
    <w:name w:val="toc 5"/>
    <w:basedOn w:val="Normal"/>
    <w:next w:val="Normal"/>
    <w:autoRedefine/>
    <w:semiHidden/>
    <w:rsid w:val="0051038B"/>
    <w:pPr>
      <w:ind w:left="960"/>
    </w:pPr>
  </w:style>
  <w:style w:type="paragraph" w:customStyle="1" w:styleId="references">
    <w:name w:val="references"/>
    <w:link w:val="referencesChar"/>
    <w:rsid w:val="00DC0667"/>
    <w:pPr>
      <w:numPr>
        <w:numId w:val="2"/>
      </w:numPr>
      <w:tabs>
        <w:tab w:val="clear" w:pos="720"/>
      </w:tabs>
      <w:spacing w:after="480"/>
    </w:pPr>
    <w:rPr>
      <w:sz w:val="18"/>
      <w:szCs w:val="24"/>
    </w:rPr>
  </w:style>
  <w:style w:type="paragraph" w:styleId="TOC1">
    <w:name w:val="toc 1"/>
    <w:basedOn w:val="Normal"/>
    <w:next w:val="Normal"/>
    <w:autoRedefine/>
    <w:uiPriority w:val="39"/>
    <w:qFormat/>
    <w:rsid w:val="00371E3D"/>
    <w:rPr>
      <w:b/>
      <w:caps/>
      <w:szCs w:val="24"/>
    </w:rPr>
  </w:style>
  <w:style w:type="character" w:customStyle="1" w:styleId="referencesChar">
    <w:name w:val="references Char"/>
    <w:link w:val="references"/>
    <w:rsid w:val="00DC0667"/>
    <w:rPr>
      <w:sz w:val="18"/>
      <w:szCs w:val="24"/>
    </w:rPr>
  </w:style>
  <w:style w:type="paragraph" w:customStyle="1" w:styleId="approval">
    <w:name w:val="approval"/>
    <w:basedOn w:val="Normal"/>
    <w:rsid w:val="005E1397"/>
    <w:pPr>
      <w:spacing w:line="240" w:lineRule="auto"/>
      <w:jc w:val="center"/>
    </w:pPr>
  </w:style>
  <w:style w:type="paragraph" w:styleId="Title">
    <w:name w:val="Title"/>
    <w:basedOn w:val="Normal"/>
    <w:next w:val="approval"/>
    <w:qFormat/>
    <w:rsid w:val="00733FAA"/>
    <w:pPr>
      <w:jc w:val="center"/>
    </w:pPr>
    <w:rPr>
      <w:rFonts w:cs="Arial"/>
      <w:b/>
      <w:bCs/>
      <w:sz w:val="28"/>
      <w:szCs w:val="28"/>
    </w:rPr>
  </w:style>
  <w:style w:type="paragraph" w:customStyle="1" w:styleId="chapternumber">
    <w:name w:val="chapter number"/>
    <w:basedOn w:val="Normal"/>
    <w:next w:val="Heading2"/>
    <w:rsid w:val="00733FAA"/>
    <w:pPr>
      <w:spacing w:before="2280" w:after="0"/>
      <w:jc w:val="center"/>
    </w:pPr>
    <w:rPr>
      <w:b/>
      <w:caps/>
      <w:szCs w:val="24"/>
    </w:rPr>
  </w:style>
  <w:style w:type="paragraph" w:styleId="BalloonText">
    <w:name w:val="Balloon Text"/>
    <w:basedOn w:val="Normal"/>
    <w:link w:val="BalloonTextChar"/>
    <w:uiPriority w:val="99"/>
    <w:semiHidden/>
    <w:unhideWhenUsed/>
    <w:rsid w:val="00355381"/>
    <w:pPr>
      <w:spacing w:after="0" w:line="240" w:lineRule="auto"/>
    </w:pPr>
    <w:rPr>
      <w:rFonts w:ascii="Tahoma" w:hAnsi="Tahoma" w:cs="Tahoma"/>
      <w:sz w:val="16"/>
      <w:szCs w:val="16"/>
    </w:rPr>
  </w:style>
  <w:style w:type="paragraph" w:customStyle="1" w:styleId="tablecolsubhead">
    <w:name w:val="table col subhead"/>
    <w:basedOn w:val="tablecopy"/>
    <w:next w:val="tablecopy"/>
    <w:rsid w:val="00744719"/>
    <w:pPr>
      <w:jc w:val="center"/>
    </w:pPr>
    <w:rPr>
      <w:i/>
    </w:rPr>
  </w:style>
  <w:style w:type="character" w:customStyle="1" w:styleId="BalloonTextChar">
    <w:name w:val="Balloon Text Char"/>
    <w:basedOn w:val="DefaultParagraphFont"/>
    <w:link w:val="BalloonText"/>
    <w:uiPriority w:val="99"/>
    <w:semiHidden/>
    <w:rsid w:val="00355381"/>
    <w:rPr>
      <w:rFonts w:ascii="Tahoma" w:hAnsi="Tahoma" w:cs="Tahoma"/>
      <w:sz w:val="16"/>
      <w:szCs w:val="16"/>
    </w:rPr>
  </w:style>
  <w:style w:type="paragraph" w:styleId="TableofFigures">
    <w:name w:val="table of figures"/>
    <w:basedOn w:val="Normal"/>
    <w:next w:val="Normal"/>
    <w:uiPriority w:val="99"/>
    <w:rsid w:val="00E6397D"/>
  </w:style>
  <w:style w:type="paragraph" w:styleId="NormalWeb">
    <w:name w:val="Normal (Web)"/>
    <w:basedOn w:val="Normal"/>
    <w:uiPriority w:val="99"/>
    <w:unhideWhenUsed/>
    <w:rsid w:val="00FC262B"/>
    <w:rPr>
      <w:szCs w:val="24"/>
    </w:rPr>
  </w:style>
  <w:style w:type="character" w:customStyle="1" w:styleId="HeaderChar">
    <w:name w:val="Header Char"/>
    <w:basedOn w:val="DefaultParagraphFont"/>
    <w:link w:val="Header"/>
    <w:uiPriority w:val="99"/>
    <w:rsid w:val="00FC262B"/>
    <w:rPr>
      <w:sz w:val="24"/>
    </w:rPr>
  </w:style>
  <w:style w:type="character" w:customStyle="1" w:styleId="FooterChar">
    <w:name w:val="Footer Char"/>
    <w:basedOn w:val="DefaultParagraphFont"/>
    <w:link w:val="Footer"/>
    <w:uiPriority w:val="99"/>
    <w:rsid w:val="00FC262B"/>
    <w:rPr>
      <w:sz w:val="24"/>
    </w:rPr>
  </w:style>
  <w:style w:type="paragraph" w:styleId="Caption">
    <w:name w:val="caption"/>
    <w:aliases w:val="Reference"/>
    <w:basedOn w:val="Normal"/>
    <w:next w:val="Normal"/>
    <w:link w:val="CaptionChar"/>
    <w:unhideWhenUsed/>
    <w:qFormat/>
    <w:rsid w:val="00785E88"/>
    <w:pPr>
      <w:keepNext/>
      <w:spacing w:before="100" w:after="200" w:line="360" w:lineRule="auto"/>
      <w:jc w:val="center"/>
    </w:pPr>
    <w:rPr>
      <w:rFonts w:ascii="Times" w:eastAsia="Times" w:hAnsi="Times"/>
      <w:bCs/>
      <w:sz w:val="20"/>
      <w:lang w:val="en-GB"/>
    </w:rPr>
  </w:style>
  <w:style w:type="character" w:customStyle="1" w:styleId="CaptionChar">
    <w:name w:val="Caption Char"/>
    <w:aliases w:val="Reference Char"/>
    <w:link w:val="Caption"/>
    <w:rsid w:val="00785E88"/>
    <w:rPr>
      <w:rFonts w:ascii="Times" w:eastAsia="Times" w:hAnsi="Times"/>
      <w:bCs/>
      <w:lang w:val="en-GB"/>
    </w:rPr>
  </w:style>
  <w:style w:type="paragraph" w:customStyle="1" w:styleId="Table">
    <w:name w:val="Table"/>
    <w:basedOn w:val="Normal"/>
    <w:rsid w:val="00785E88"/>
    <w:pPr>
      <w:tabs>
        <w:tab w:val="right" w:pos="7200"/>
      </w:tabs>
      <w:spacing w:before="120" w:after="0" w:line="220" w:lineRule="exact"/>
      <w:ind w:left="-86" w:right="-155"/>
      <w:jc w:val="left"/>
    </w:pPr>
    <w:rPr>
      <w:sz w:val="16"/>
      <w:szCs w:val="24"/>
      <w:lang w:val="en-AU"/>
    </w:rPr>
  </w:style>
  <w:style w:type="character" w:customStyle="1" w:styleId="Heading6Char">
    <w:name w:val="Heading 6 Char"/>
    <w:basedOn w:val="DefaultParagraphFont"/>
    <w:link w:val="Heading6"/>
    <w:uiPriority w:val="9"/>
    <w:semiHidden/>
    <w:rsid w:val="00272D25"/>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272D25"/>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72D25"/>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272D25"/>
    <w:rPr>
      <w:rFonts w:asciiTheme="majorHAnsi" w:eastAsiaTheme="majorEastAsia" w:hAnsiTheme="majorHAnsi" w:cstheme="majorBidi"/>
      <w:i/>
      <w:iCs/>
      <w:color w:val="404040" w:themeColor="text1" w:themeTint="BF"/>
    </w:rPr>
  </w:style>
  <w:style w:type="paragraph" w:styleId="TOCHeading">
    <w:name w:val="TOC Heading"/>
    <w:basedOn w:val="Heading1"/>
    <w:next w:val="Normal"/>
    <w:uiPriority w:val="39"/>
    <w:unhideWhenUsed/>
    <w:qFormat/>
    <w:rsid w:val="000F3573"/>
    <w:pPr>
      <w:keepLines/>
      <w:spacing w:before="480" w:after="0" w:line="276" w:lineRule="auto"/>
      <w:jc w:val="left"/>
      <w:outlineLvl w:val="9"/>
    </w:pPr>
    <w:rPr>
      <w:rFonts w:asciiTheme="majorHAnsi" w:eastAsiaTheme="majorEastAsia" w:hAnsiTheme="majorHAnsi" w:cstheme="majorBidi"/>
      <w:bCs/>
      <w:caps w:val="0"/>
      <w:color w:val="365F91" w:themeColor="accent1" w:themeShade="BF"/>
      <w:lang w:eastAsia="ja-JP"/>
    </w:rPr>
  </w:style>
  <w:style w:type="character" w:styleId="PlaceholderText">
    <w:name w:val="Placeholder Text"/>
    <w:basedOn w:val="DefaultParagraphFont"/>
    <w:uiPriority w:val="99"/>
    <w:semiHidden/>
    <w:rsid w:val="006C55CE"/>
    <w:rPr>
      <w:color w:val="808080"/>
    </w:rPr>
  </w:style>
  <w:style w:type="character" w:styleId="CommentReference">
    <w:name w:val="annotation reference"/>
    <w:basedOn w:val="DefaultParagraphFont"/>
    <w:uiPriority w:val="99"/>
    <w:semiHidden/>
    <w:unhideWhenUsed/>
    <w:rsid w:val="006C55CE"/>
    <w:rPr>
      <w:sz w:val="16"/>
      <w:szCs w:val="16"/>
    </w:rPr>
  </w:style>
  <w:style w:type="paragraph" w:styleId="CommentText">
    <w:name w:val="annotation text"/>
    <w:basedOn w:val="Normal"/>
    <w:link w:val="CommentTextChar"/>
    <w:uiPriority w:val="99"/>
    <w:unhideWhenUsed/>
    <w:rsid w:val="006C55CE"/>
    <w:pPr>
      <w:spacing w:after="160" w:line="240" w:lineRule="auto"/>
      <w:jc w:val="left"/>
    </w:pPr>
    <w:rPr>
      <w:rFonts w:asciiTheme="majorBidi" w:eastAsiaTheme="minorHAnsi" w:hAnsiTheme="majorBidi" w:cstheme="minorBidi"/>
      <w:sz w:val="20"/>
    </w:rPr>
  </w:style>
  <w:style w:type="character" w:customStyle="1" w:styleId="CommentTextChar">
    <w:name w:val="Comment Text Char"/>
    <w:basedOn w:val="DefaultParagraphFont"/>
    <w:link w:val="CommentText"/>
    <w:uiPriority w:val="99"/>
    <w:rsid w:val="006C55CE"/>
    <w:rPr>
      <w:rFonts w:asciiTheme="majorBidi" w:eastAsiaTheme="minorHAnsi" w:hAnsiTheme="majorBidi" w:cstheme="minorBidi"/>
    </w:rPr>
  </w:style>
  <w:style w:type="paragraph" w:customStyle="1" w:styleId="Pre-pagesHeadings">
    <w:name w:val="Pre-pages Headings"/>
    <w:basedOn w:val="Heading1"/>
    <w:link w:val="Pre-pagesHeadingsChar"/>
    <w:uiPriority w:val="2"/>
    <w:qFormat/>
    <w:rsid w:val="006C55CE"/>
    <w:pPr>
      <w:keepNext w:val="0"/>
      <w:spacing w:after="240" w:line="276" w:lineRule="auto"/>
    </w:pPr>
    <w:rPr>
      <w:rFonts w:asciiTheme="majorBidi" w:eastAsiaTheme="minorHAnsi" w:hAnsiTheme="majorBidi" w:cstheme="minorBidi"/>
      <w:bCs/>
      <w:caps w:val="0"/>
      <w:sz w:val="36"/>
      <w:szCs w:val="32"/>
    </w:rPr>
  </w:style>
  <w:style w:type="character" w:customStyle="1" w:styleId="Pre-pagesHeadingsChar">
    <w:name w:val="Pre-pages Headings Char"/>
    <w:basedOn w:val="DefaultParagraphFont"/>
    <w:link w:val="Pre-pagesHeadings"/>
    <w:uiPriority w:val="2"/>
    <w:rsid w:val="006C55CE"/>
    <w:rPr>
      <w:rFonts w:asciiTheme="majorBidi" w:eastAsiaTheme="minorHAnsi" w:hAnsiTheme="majorBidi" w:cstheme="minorBidi"/>
      <w:b/>
      <w:bCs/>
      <w:sz w:val="36"/>
      <w:szCs w:val="32"/>
    </w:rPr>
  </w:style>
  <w:style w:type="character" w:customStyle="1" w:styleId="ThesisTitle">
    <w:name w:val="Thesis Title"/>
    <w:basedOn w:val="DefaultParagraphFont"/>
    <w:uiPriority w:val="3"/>
    <w:rsid w:val="00687B93"/>
    <w:rPr>
      <w:rFonts w:ascii="Times New Roman" w:hAnsi="Times New Roman"/>
      <w:b/>
      <w:i w:val="0"/>
      <w:sz w:val="36"/>
    </w:rPr>
  </w:style>
  <w:style w:type="paragraph" w:customStyle="1" w:styleId="Abstract0">
    <w:name w:val="Abstract"/>
    <w:basedOn w:val="Normal"/>
    <w:link w:val="AbstractChar"/>
    <w:uiPriority w:val="3"/>
    <w:qFormat/>
    <w:rsid w:val="00687B93"/>
    <w:pPr>
      <w:spacing w:after="240" w:line="240" w:lineRule="auto"/>
      <w:ind w:firstLine="576"/>
    </w:pPr>
    <w:rPr>
      <w:rFonts w:asciiTheme="majorBidi" w:eastAsiaTheme="minorHAnsi" w:hAnsiTheme="majorBidi" w:cstheme="minorBidi"/>
      <w:szCs w:val="22"/>
    </w:rPr>
  </w:style>
  <w:style w:type="character" w:customStyle="1" w:styleId="AbstractChar">
    <w:name w:val="Abstract Char"/>
    <w:basedOn w:val="DefaultParagraphFont"/>
    <w:link w:val="Abstract0"/>
    <w:uiPriority w:val="3"/>
    <w:rsid w:val="00687B93"/>
    <w:rPr>
      <w:rFonts w:asciiTheme="majorBidi" w:eastAsiaTheme="minorHAnsi" w:hAnsiTheme="majorBidi" w:cstheme="minorBidi"/>
      <w:sz w:val="24"/>
      <w:szCs w:val="22"/>
    </w:rPr>
  </w:style>
  <w:style w:type="character" w:styleId="Emphasis">
    <w:name w:val="Emphasis"/>
    <w:basedOn w:val="DefaultParagraphFont"/>
    <w:uiPriority w:val="20"/>
    <w:qFormat/>
    <w:rsid w:val="00D83171"/>
    <w:rPr>
      <w:i/>
      <w:iCs/>
    </w:rPr>
  </w:style>
  <w:style w:type="paragraph" w:styleId="ListParagraph">
    <w:name w:val="List Paragraph"/>
    <w:basedOn w:val="Normal"/>
    <w:uiPriority w:val="34"/>
    <w:qFormat/>
    <w:rsid w:val="00D83171"/>
    <w:pPr>
      <w:ind w:left="720"/>
      <w:contextualSpacing/>
    </w:pPr>
  </w:style>
  <w:style w:type="character" w:styleId="Strong">
    <w:name w:val="Strong"/>
    <w:basedOn w:val="DefaultParagraphFont"/>
    <w:uiPriority w:val="22"/>
    <w:qFormat/>
    <w:rsid w:val="009D2F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75375">
      <w:bodyDiv w:val="1"/>
      <w:marLeft w:val="0"/>
      <w:marRight w:val="0"/>
      <w:marTop w:val="0"/>
      <w:marBottom w:val="0"/>
      <w:divBdr>
        <w:top w:val="none" w:sz="0" w:space="0" w:color="auto"/>
        <w:left w:val="none" w:sz="0" w:space="0" w:color="auto"/>
        <w:bottom w:val="none" w:sz="0" w:space="0" w:color="auto"/>
        <w:right w:val="none" w:sz="0" w:space="0" w:color="auto"/>
      </w:divBdr>
    </w:div>
    <w:div w:id="1013458153">
      <w:bodyDiv w:val="1"/>
      <w:marLeft w:val="0"/>
      <w:marRight w:val="0"/>
      <w:marTop w:val="0"/>
      <w:marBottom w:val="0"/>
      <w:divBdr>
        <w:top w:val="none" w:sz="0" w:space="0" w:color="auto"/>
        <w:left w:val="none" w:sz="0" w:space="0" w:color="auto"/>
        <w:bottom w:val="none" w:sz="0" w:space="0" w:color="auto"/>
        <w:right w:val="none" w:sz="0" w:space="0" w:color="auto"/>
      </w:divBdr>
    </w:div>
    <w:div w:id="1228150452">
      <w:bodyDiv w:val="1"/>
      <w:marLeft w:val="0"/>
      <w:marRight w:val="0"/>
      <w:marTop w:val="0"/>
      <w:marBottom w:val="0"/>
      <w:divBdr>
        <w:top w:val="none" w:sz="0" w:space="0" w:color="auto"/>
        <w:left w:val="none" w:sz="0" w:space="0" w:color="auto"/>
        <w:bottom w:val="none" w:sz="0" w:space="0" w:color="auto"/>
        <w:right w:val="none" w:sz="0" w:space="0" w:color="auto"/>
      </w:divBdr>
    </w:div>
    <w:div w:id="1396860225">
      <w:bodyDiv w:val="1"/>
      <w:marLeft w:val="0"/>
      <w:marRight w:val="0"/>
      <w:marTop w:val="0"/>
      <w:marBottom w:val="0"/>
      <w:divBdr>
        <w:top w:val="none" w:sz="0" w:space="0" w:color="auto"/>
        <w:left w:val="none" w:sz="0" w:space="0" w:color="auto"/>
        <w:bottom w:val="none" w:sz="0" w:space="0" w:color="auto"/>
        <w:right w:val="none" w:sz="0" w:space="0" w:color="auto"/>
      </w:divBdr>
    </w:div>
    <w:div w:id="1455757326">
      <w:bodyDiv w:val="1"/>
      <w:marLeft w:val="0"/>
      <w:marRight w:val="0"/>
      <w:marTop w:val="0"/>
      <w:marBottom w:val="0"/>
      <w:divBdr>
        <w:top w:val="none" w:sz="0" w:space="0" w:color="auto"/>
        <w:left w:val="none" w:sz="0" w:space="0" w:color="auto"/>
        <w:bottom w:val="none" w:sz="0" w:space="0" w:color="auto"/>
        <w:right w:val="none" w:sz="0" w:space="0" w:color="auto"/>
      </w:divBdr>
    </w:div>
    <w:div w:id="1908999880">
      <w:bodyDiv w:val="1"/>
      <w:marLeft w:val="0"/>
      <w:marRight w:val="0"/>
      <w:marTop w:val="0"/>
      <w:marBottom w:val="0"/>
      <w:divBdr>
        <w:top w:val="none" w:sz="0" w:space="0" w:color="auto"/>
        <w:left w:val="none" w:sz="0" w:space="0" w:color="auto"/>
        <w:bottom w:val="none" w:sz="0" w:space="0" w:color="auto"/>
        <w:right w:val="none" w:sz="0" w:space="0" w:color="auto"/>
      </w:divBdr>
      <w:divsChild>
        <w:div w:id="2058814244">
          <w:blockQuote w:val="1"/>
          <w:marLeft w:val="0"/>
          <w:marRight w:val="0"/>
          <w:marTop w:val="300"/>
          <w:marBottom w:val="300"/>
          <w:divBdr>
            <w:top w:val="none" w:sz="0" w:space="0" w:color="auto"/>
            <w:left w:val="single" w:sz="6" w:space="15" w:color="00AFEC"/>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customXml" Target="ink/ink1.xml"/><Relationship Id="rId23"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thesis\thesis%20template.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47DA89199246AEA612ACAD3AC4489A"/>
        <w:category>
          <w:name w:val="General"/>
          <w:gallery w:val="placeholder"/>
        </w:category>
        <w:types>
          <w:type w:val="bbPlcHdr"/>
        </w:types>
        <w:behaviors>
          <w:behavior w:val="content"/>
        </w:behaviors>
        <w:guid w:val="{C273B19E-6D9E-45E9-A04A-3AEAEB264280}"/>
      </w:docPartPr>
      <w:docPartBody>
        <w:p w:rsidR="000273FC" w:rsidRDefault="00B16645" w:rsidP="00B16645">
          <w:pPr>
            <w:pStyle w:val="4447DA89199246AEA612ACAD3AC4489A"/>
          </w:pPr>
          <w:r w:rsidRPr="006B154E">
            <w:rPr>
              <w:rStyle w:val="PlaceholderText"/>
            </w:rPr>
            <w:t>Click or tap here to enter text.</w:t>
          </w:r>
        </w:p>
      </w:docPartBody>
    </w:docPart>
    <w:docPart>
      <w:docPartPr>
        <w:name w:val="786FD5CB110A4403AB8CE66262C1422C"/>
        <w:category>
          <w:name w:val="General"/>
          <w:gallery w:val="placeholder"/>
        </w:category>
        <w:types>
          <w:type w:val="bbPlcHdr"/>
        </w:types>
        <w:behaviors>
          <w:behavior w:val="content"/>
        </w:behaviors>
        <w:guid w:val="{270F7C43-6950-4BC2-922C-D656E22A9689}"/>
      </w:docPartPr>
      <w:docPartBody>
        <w:p w:rsidR="000273FC" w:rsidRDefault="00B16645" w:rsidP="00B16645">
          <w:pPr>
            <w:pStyle w:val="786FD5CB110A4403AB8CE66262C1422C"/>
          </w:pPr>
          <w:r w:rsidRPr="006B154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645"/>
    <w:rsid w:val="000273FC"/>
    <w:rsid w:val="00126060"/>
    <w:rsid w:val="001376C5"/>
    <w:rsid w:val="001B5641"/>
    <w:rsid w:val="002A365E"/>
    <w:rsid w:val="002D3F34"/>
    <w:rsid w:val="00457519"/>
    <w:rsid w:val="00991D33"/>
    <w:rsid w:val="00AA10F3"/>
    <w:rsid w:val="00B166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6645"/>
    <w:rPr>
      <w:color w:val="808080"/>
    </w:rPr>
  </w:style>
  <w:style w:type="paragraph" w:customStyle="1" w:styleId="4447DA89199246AEA612ACAD3AC4489A">
    <w:name w:val="4447DA89199246AEA612ACAD3AC4489A"/>
    <w:rsid w:val="00B16645"/>
  </w:style>
  <w:style w:type="paragraph" w:customStyle="1" w:styleId="786FD5CB110A4403AB8CE66262C1422C">
    <w:name w:val="786FD5CB110A4403AB8CE66262C1422C"/>
    <w:rsid w:val="00B166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1T19:13:29.832"/>
    </inkml:context>
    <inkml:brush xml:id="br0">
      <inkml:brushProperty name="width" value="0.1" units="cm"/>
      <inkml:brushProperty name="height" value="0.1" units="cm"/>
    </inkml:brush>
  </inkml:definitions>
  <inkml:trace contextRef="#ctx0" brushRef="#br0">1838 306 24575,'0'-6'0,"0"0"0,0 0 0,-1 0 0,0 0 0,0 0 0,-1 0 0,1 0 0,-1 0 0,0 1 0,-1-1 0,0 1 0,0-1 0,0 1 0,0 0 0,-1 0 0,1 0 0,-1 1 0,-1-1 0,1 1 0,-1 0 0,1 0 0,-1 1 0,0-1 0,-1 1 0,-7-4 0,-55-34 0,54 31 0,0 1 0,0 0 0,-1 1 0,1 1 0,-2 0 0,1 2 0,-21-6 0,23 7 0,-1 0 0,1 0 0,-14-7 0,17 6 0,-1 0 0,0 1 0,0 1 0,0 0 0,-13-2 0,-27-2 0,31 3 0,-38-2 0,48 6 0,0 0 0,1 1 0,-1 0 0,-15 4 0,20-4 0,0 1 0,1 0 0,-1 1 0,1-1 0,-1 1 0,1-1 0,0 1 0,0 0 0,0 1 0,-5 6 0,2-3 0,2 0 0,-1 0 0,1 1 0,0 0 0,0 0 0,1 0 0,0 0 0,1 1 0,-5 14 0,5-5 0,0-1 0,1 1 0,1-1 0,1 20 0,0-27 0,0-1 0,1 1 0,0-1 0,1 1 0,0-1 0,0 0 0,1 0 0,0 0 0,0 0 0,8 13 0,-4-10 0,4 9 0,0-1 0,1-1 0,1 0 0,21 23 0,-9-16 0,48 36 0,-64-55 0,1-1 0,0 0 0,1 0 0,-1-1 0,1 0 0,20 6 0,-19-7 0,1 2 0,21 13 0,-10-6 0,-14-6 0,-1 1 0,1-1 0,-1 1 0,0 1 0,-1 0 0,13 17 0,11 11 0,-29-31 0,1-1 0,-1 1 0,0 0 0,-1 0 0,1 0 0,-1 0 0,0 1 0,-1-1 0,0 0 0,0 1 0,1 10 0,1 7 0,1 9 0,-1 0 0,-1 1 0,-6 60 0,3-91 0,0 1 0,-1-1 0,1 1 0,-1-1 0,1 1 0,-1-1 0,0 0 0,0 0 0,0 0 0,-1 0 0,1 0 0,-1-1 0,0 1 0,-3 2 0,-2 2 0,-1-1 0,0 1 0,-16 7 0,9-7 0,0-2 0,0 0 0,0-1 0,-30 4 0,-9 2 0,40-7 0,0 0 0,-1-2 0,0 0 0,-22-1 0,28 0 0,1-1 0,-1-1 0,1 0 0,-1 0 0,1 0 0,-1-1 0,1-1 0,-11-5 0,16 6 0,-1-1 0,1 0 0,0 1 0,0-2 0,0 1 0,1 0 0,-1-1 0,-2-5 0,3 5 0,-1 0 0,1 0 0,-1 0 0,0 0 0,-1 1 0,1 0 0,-7-5 0,6 5 0,0 1 0,1-1 0,0 0 0,0 0 0,0 0 0,0-1 0,1 1 0,-1-1 0,1 0 0,1 0 0,-1 0 0,0 0 0,1 0 0,0-1 0,1 1 0,-1-1 0,1 1 0,0-1 0,0 0 0,1 0 0,-1 1 0,2-7 0,-2 4 0,1 2 0,0 0 0,0 0 0,0 0 0,1 0 0,1-8 0,-1 12 0,-1 0 0,1 0 0,0 0 0,0 0 0,0 0 0,0 1 0,0-1 0,1 0 0,-1 1 0,1-1 0,-1 1 0,1-1 0,-1 1 0,1 0 0,-1 0 0,1-1 0,0 1 0,0 1 0,3-3 0,108-38 0,-112 40 0,1 1 0,0-1 0,-1 1 0,1-1 0,-1 1 0,0-1 0,1 0 0,-1 0 0,1 0 0,-1 0 0,0 0 0,0 0 0,0 0 0,0 0 0,1 0 0,-1-1 0,-1 1 0,1 0 0,0-1 0,0 1 0,0-1 0,-1 1 0,1-2 0,-1 2 0,0 0 0,0 0 0,0 0 0,0 0 0,-1 0 0,1 0 0,0 0 0,-1 0 0,1 0 0,0 0 0,-1 0 0,1 0 0,-1 0 0,0 0 0,1 0 0,-1 1 0,0-1 0,1 0 0,-1 1 0,0-1 0,0 0 0,0 1 0,0-1 0,0 1 0,0-1 0,1 1 0,-1-1 0,0 1 0,0 0 0,0-1 0,-1 1 0,1 0 0,0 0 0,0 0 0,-1 0 0,-27-3 0,1 1 0,-1 1 0,-50 6 0,76-4 0,0-1 0,0 1 0,0 0 0,1 0 0,-1 0 0,0 0 0,0 0 0,1 1 0,-1-1 0,1 1 0,-1 0 0,1-1 0,0 1 0,0 0 0,0 0 0,0 1 0,0-1 0,0 0 0,1 1 0,-1-1 0,1 1 0,-1-1 0,1 1 0,0 0 0,0 0 0,0-1 0,0 1 0,0 6 0,-2 8 0,1 0 0,1 0 0,1 31 0,1-31 0,-2 8 0,3 29 0,-1-50 0,-1 0 0,1-1 0,0 1 0,1 0 0,-1-1 0,1 1 0,-1-1 0,1 1 0,0-1 0,0 0 0,4 5 0,0-1 0,0-1 0,0-1 0,1 1 0,-1-1 0,1 0 0,0 0 0,0-1 0,1 0 0,0 0 0,-1-1 0,1 0 0,0 0 0,0-1 0,1 0 0,-1-1 0,0 1 0,1-2 0,14 1 0,-15-1 0,0 0 0,0 0 0,0-1 0,0 0 0,0-1 0,-1 1 0,1-2 0,0 1 0,-1-1 0,1 0 0,-1 0 0,13-9 0,3-3 0,0-2 0,-1 0 0,-1-1 0,-1-1 0,-1-1 0,0-1 0,17-26 0,-25 28 0,-8 14 0,1-1 0,-1 0 0,1 1 0,1 0 0,3-5 0,-7 9 0,-1 1 0,0 0 0,0-1 0,1 1 0,-1 0 0,0 0 0,0-1 0,1 1 0,-1 0 0,0 0 0,1 0 0,-1-1 0,0 1 0,1 0 0,-1 0 0,0 0 0,1 0 0,-1 0 0,0 0 0,1 0 0,-1 0 0,0 0 0,1 0 0,-1 0 0,0 0 0,1 0 0,-1 0 0,1 0 0,-1 0 0,0 0 0,1 0 0,-1 0 0,0 0 0,1 1 0,3 12 0,-6 17 0,-16 30 0,13-44 0,-1 0 0,2 0 0,0 0 0,1 1 0,1 0 0,1-1 0,0 30 0,1-45 0,0 1 0,0-1 0,0 1 0,1-1 0,-1 0 0,0 1 0,1-1 0,-1 0 0,1 1 0,-1-1 0,1 0 0,0 1 0,-1-1 0,1 0 0,0 0 0,0 0 0,0 0 0,0 0 0,0 0 0,0 0 0,0 0 0,0 0 0,0 0 0,1-1 0,1 2 0,-1-2 0,1 1 0,-1-1 0,1 0 0,-1 1 0,1-1 0,-1 0 0,1-1 0,0 1 0,-1 0 0,1-1 0,-1 0 0,5-1 0,5-3 0,0-1 0,0 0 0,-1-1 0,13-9 0,5-7 0,-23 17 0,1 0 0,1 1 0,-1 0 0,1 0 0,0 0 0,0 1 0,12-5 0,-9 5 0,0-1 0,0-1 0,0 0 0,10-8 0,7-4 0,-24 16 0,16-10 0,0 1 0,43-16 0,-53 23 0,-7 3 0,-1 0 0,1 0 0,0 0 0,0 0 0,-1 1 0,1-1 0,5 0 0,-8 2 0,1-1 0,0 0 0,0 0 0,0 1 0,0-1 0,-1 0 0,1 1 0,0-1 0,0 0 0,-1 1 0,1 0 0,0-1 0,-1 1 0,1-1 0,-1 1 0,1 0 0,-1-1 0,1 1 0,-1 0 0,1-1 0,-1 1 0,1 0 0,-1 0 0,0 0 0,0-1 0,1 1 0,-1 0 0,0 0 0,0 0 0,0 1 0,2 11 0,-1 0 0,0 1 0,-2 21 0,0 17 0,1-50 0,0-1 0,0 1 0,0-1 0,1 0 0,-1 1 0,0-1 0,0 0 0,1 1 0,-1-1 0,1 0 0,0 0 0,-1 1 0,1-1 0,0 0 0,0 0 0,-1 0 0,3 2 0,-2-3 0,0 1 0,-1-1 0,1 0 0,0 1 0,0-1 0,0 0 0,0 1 0,0-1 0,0 0 0,0 0 0,0 0 0,0 0 0,0 0 0,0 0 0,-1 0 0,1-1 0,0 1 0,0 0 0,2-1 0,4-2 0,0-1 0,1 0 0,-1 0 0,12-11 0,0 2 0,145-65 0,-132 64 0,1 2 0,0 1 0,44-8 0,-63 15 0,-6 2 0,1 1 0,-1-1 0,0 1 0,17 0 0,-23 1 0,-1 0 0,1 0 0,0 1 0,-1-1 0,1 0 0,-1 1 0,1-1 0,0 1 0,-1-1 0,1 1 0,-1 0 0,1 0 0,-1-1 0,0 1 0,1 0 0,-1 1 0,0-1 0,0 0 0,0 0 0,1 0 0,-1 1 0,0-1 0,-1 0 0,1 1 0,0-1 0,0 1 0,-1-1 0,1 1 0,-1-1 0,1 1 0,0 2 0,0 9 0,0 0 0,-1 0 0,-2 21 0,1 23 0,1-56 0,0 1 0,0-1 0,0 0 0,1 1 0,-1-1 0,0 1 0,1-1 0,-1 0 0,1 1 0,0-1 0,-1 0 0,1 1 0,0-1 0,0 0 0,0 0 0,0 0 0,0 0 0,0 0 0,0 0 0,0 0 0,0 0 0,3 1 0,-2-1 0,1 0 0,0 0 0,-1 0 0,1-1 0,0 1 0,0-1 0,0 0 0,-1 0 0,1 0 0,0 0 0,3-1 0,7-1 0,-1-1 0,0 0 0,1-1 0,11-6 0,-9 4 0,0 1 0,-1 0 0,1 1 0,1 1 0,-1 0 0,0 2 0,1-1 0,25 2 0,-36 0 0,0 0 0,0 1 0,0-1 0,0 1 0,0 0 0,0 0 0,-1 1 0,1-1 0,0 1 0,-1 0 0,1 0 0,-1 1 0,1 0 0,-1-1 0,0 1 0,4 4 0,-2-2 0,1-1 0,0 0 0,0 0 0,1 0 0,-1-1 0,1-1 0,0 1 0,0-1 0,0 0 0,0-1 0,10 1 0,13 0 0,51-4 0,-24 0 0,26 3 0,89-2 0,-166 0 0,0 0 0,0 0 0,-1-1 0,1 1 0,0-1 0,-1-1 0,1 0 0,-1 1 0,0-2 0,7-3 0,0-3 0,0-1 0,-1 0 0,12-14 0,-18 18 0,0-1 0,-1 1 0,0-1 0,0 0 0,-1 0 0,0-1 0,-1 1 0,4-14 0,1 0 0,-4 15 0,0 1 0,0 0 0,0-1 0,1 2 0,0-1 0,0 0 0,10-7 0,-7 6 0,-1-1 0,1 1 0,11-18 0,-18 23 0,0 0 0,1-1 0,-1 1 0,0 0 0,0-1 0,-1 1 0,1-1 0,0 1 0,-1-1 0,0 1 0,1-1 0,-1 1 0,0-1 0,0 1 0,-1-1 0,1 0 0,0 1 0,-1-1 0,0 1 0,-1-4 0,1 4 0,0 0 0,0 1 0,0-1 0,0 1 0,-1 0 0,1-1 0,0 1 0,-1 0 0,1 0 0,-1 0 0,1 0 0,-1 0 0,0 0 0,1 0 0,-1 0 0,0 1 0,-2-1 0,-38-8 0,28 7 0,-112-31 0,15 3 0,-363-42-1670,392 63 1567,-519-29 103,-343 39-2214,585 17-1342,175-5 3708,79-6-568,-204 39 0,259-35 416,-96 8 0,133-18 502,0 0 1,1 1-1,0 0 0,-1 1 0,-11 4 0,23-7-433,1 0-1,0 0 1,0 0-1,0 0 0,-1 0 1,1 0-1,0 0 0,0 0 1,0 0-1,-1 0 1,1 0-1,0 0 0,0 0 1,0 0-1,-1 0 0,1 1 1,0-1-1,0 0 1,0 0-1,-1 0 137,1 0-137,0 1 1,0-1-1,0 0 1,-1 0-1,1 0 0,0 1 1,0-1-1,0 0 0,0 0 1,0 0-1,0 1 1,0-1-1,0 0 0,0 0 1,0 0-1,0 1 0,0-1 1,0 0-1,0 0 1,0 0-1,0 1 0,0-1 1,0 0-1,0 0 0,0 0 1,0 1-1,0-1 1,14 5 608,19-2-933,-5-2 56,125 7 1701,-12 1-1645,-13-2-467,122 12 611,-32 2 0,-117-6 0,-21 2-125,-79-17 137,1 0-1,-1 0 1,0 0-1,1 0 1,-1 0 0,0 1-1,0-1 1,1 0-1,-1 1 1,0-1-1,0 1 1,0 0 0,0-1-1,0 1 1,0 0-1,0 0 1,0 0 0,0-1-1,0 1 1,0 0-1,0 0 1,0 0-1,-1 0 1,1 1 0,0-1-1,-1 0 1,1 0-1,-1 0 1,1 0 0,-1 1-1,0-1 1,0 0-1,1 0 1,-1 1-1,0-1 1,0 0 0,0 2-1,-1 0 14,1-1-1,-1 1 1,0-1-1,0 1 0,0-1 1,0 0-1,0 0 1,-1 1-1,1-1 1,-1 0-1,1 0 1,-1 0-1,0 0 0,0-1 1,0 1-1,0 0 1,-4 2-1,-6 2-24,-1 0 0,-18 6 0,21-9 0,0 1 0,1 0 0,-1 0 0,1 1 0,-16 11 0,8-4 0,-34 20 0,23-16 0,-94 63 0,77-55 0,32-17 0,0 0 0,-20 13 0,-1 1 0,28-17 0,0-1 0,-1 1 0,1 0 0,1 0 0,-1 0 0,1 1 0,-8 8 0,12-12 0,0 0-1,0 0 1,1 0-1,-1 0 1,1 0-1,-1 0 1,1 0-1,-1 0 1,1 0-1,0 0 1,0 0-1,-1 0 1,1 0-1,0 1 1,0-1-1,0 0 1,0 0-1,0 0 1,0 0-1,0 0 1,1 0-1,-1 0 1,0 1-1,1 0 1,0 0 2,1-1 0,-1 1 0,0 0 0,1-1 0,-1 1 0,1-1 1,-1 1-1,1-1 0,0 0 0,0 0 0,-1 0 0,4 1 0,6 3-40,1-1-1,0 0 1,19 3-1,-27-6-14,496 96-11200,-178-43 9432,-169-31 965,585 76-410,3-23 273,-710-73 991,762 53 2,-475-37 0,486 30 37,86-20 154,-483-20-382,1002 13 1165,-1059-23 274,-202 1 5565,-178-4-1316,-18-10-3688,24 5-1903,-206-49-3810,65 19 1995,30 9 266,-153-13 1,44 8-769,-220-22 1923,-3 27 537,80 5-427,231 16-1390,-173-20 3663,-194-37 281,412 54-1997,-44 5-179,-3-1 0,114 3 356,-214-14 5623,179 20-4655</inkml:trace>
  <inkml:trace contextRef="#ctx0" brushRef="#br0" timeOffset="635.97">4183 867 24575,'0'-3'0</inkml:trace>
</inkml:ink>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C5AE7D8762EA6A4B9E65C77586AC32CB" ma:contentTypeVersion="12" ma:contentTypeDescription="Create a new document." ma:contentTypeScope="" ma:versionID="7c3e5806f6db691b06335861955b34a2">
  <xsd:schema xmlns:xsd="http://www.w3.org/2001/XMLSchema" xmlns:xs="http://www.w3.org/2001/XMLSchema" xmlns:p="http://schemas.microsoft.com/office/2006/metadata/properties" xmlns:ns3="99e0d546-1523-4aed-97af-a23659b72672" xmlns:ns4="e50de962-03f7-483e-9d60-4fafc6ea8cec" targetNamespace="http://schemas.microsoft.com/office/2006/metadata/properties" ma:root="true" ma:fieldsID="bb74d3deaec4fb05cabaecf5f13b8488" ns3:_="" ns4:_="">
    <xsd:import namespace="99e0d546-1523-4aed-97af-a23659b72672"/>
    <xsd:import namespace="e50de962-03f7-483e-9d60-4fafc6ea8ce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DateTaken"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e0d546-1523-4aed-97af-a23659b726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0de962-03f7-483e-9d60-4fafc6ea8ce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9e0d546-1523-4aed-97af-a23659b72672" xsi:nil="true"/>
  </documentManagement>
</p:properties>
</file>

<file path=customXml/itemProps1.xml><?xml version="1.0" encoding="utf-8"?>
<ds:datastoreItem xmlns:ds="http://schemas.openxmlformats.org/officeDocument/2006/customXml" ds:itemID="{9A3346B2-477A-4628-88BB-A88D188D9A26}">
  <ds:schemaRefs>
    <ds:schemaRef ds:uri="http://schemas.openxmlformats.org/officeDocument/2006/bibliography"/>
  </ds:schemaRefs>
</ds:datastoreItem>
</file>

<file path=customXml/itemProps2.xml><?xml version="1.0" encoding="utf-8"?>
<ds:datastoreItem xmlns:ds="http://schemas.openxmlformats.org/officeDocument/2006/customXml" ds:itemID="{5AC40958-8B6A-4204-8444-8FA6E51A4E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e0d546-1523-4aed-97af-a23659b72672"/>
    <ds:schemaRef ds:uri="e50de962-03f7-483e-9d60-4fafc6ea8c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E73F1D9-0ED3-40EA-A2EA-C784CACDB783}">
  <ds:schemaRefs>
    <ds:schemaRef ds:uri="http://schemas.microsoft.com/sharepoint/v3/contenttype/forms"/>
  </ds:schemaRefs>
</ds:datastoreItem>
</file>

<file path=customXml/itemProps4.xml><?xml version="1.0" encoding="utf-8"?>
<ds:datastoreItem xmlns:ds="http://schemas.openxmlformats.org/officeDocument/2006/customXml" ds:itemID="{737913B7-D76D-4D5B-A705-B8A41E3EFA5B}">
  <ds:schemaRefs>
    <ds:schemaRef ds:uri="http://schemas.microsoft.com/office/2006/metadata/properties"/>
    <ds:schemaRef ds:uri="http://schemas.microsoft.com/office/infopath/2007/PartnerControls"/>
    <ds:schemaRef ds:uri="99e0d546-1523-4aed-97af-a23659b72672"/>
  </ds:schemaRefs>
</ds:datastoreItem>
</file>

<file path=docProps/app.xml><?xml version="1.0" encoding="utf-8"?>
<Properties xmlns="http://schemas.openxmlformats.org/officeDocument/2006/extended-properties" xmlns:vt="http://schemas.openxmlformats.org/officeDocument/2006/docPropsVTypes">
  <Template>thesis template.dot</Template>
  <TotalTime>255</TotalTime>
  <Pages>37</Pages>
  <Words>7577</Words>
  <Characters>45241</Characters>
  <Application>Microsoft Office Word</Application>
  <DocSecurity>0</DocSecurity>
  <Lines>741</Lines>
  <Paragraphs>150</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Thesis Template</vt:lpstr>
      <vt:lpstr>Thesis Template</vt:lpstr>
    </vt:vector>
  </TitlesOfParts>
  <Company>*****</Company>
  <LinksUpToDate>false</LinksUpToDate>
  <CharactersWithSpaces>52668</CharactersWithSpaces>
  <SharedDoc>false</SharedDoc>
  <HLinks>
    <vt:vector size="180" baseType="variant">
      <vt:variant>
        <vt:i4>1572945</vt:i4>
      </vt:variant>
      <vt:variant>
        <vt:i4>195</vt:i4>
      </vt:variant>
      <vt:variant>
        <vt:i4>0</vt:i4>
      </vt:variant>
      <vt:variant>
        <vt:i4>5</vt:i4>
      </vt:variant>
      <vt:variant>
        <vt:lpwstr>http://a957.g.akamai.net/f/957/3680/1h/www.ieee.org/organizations/pubs/transactions/auinfo03.pdf</vt:lpwstr>
      </vt:variant>
      <vt:variant>
        <vt:lpwstr/>
      </vt:variant>
      <vt:variant>
        <vt:i4>1048632</vt:i4>
      </vt:variant>
      <vt:variant>
        <vt:i4>176</vt:i4>
      </vt:variant>
      <vt:variant>
        <vt:i4>0</vt:i4>
      </vt:variant>
      <vt:variant>
        <vt:i4>5</vt:i4>
      </vt:variant>
      <vt:variant>
        <vt:lpwstr/>
      </vt:variant>
      <vt:variant>
        <vt:lpwstr>_Toc82113521</vt:lpwstr>
      </vt:variant>
      <vt:variant>
        <vt:i4>1114168</vt:i4>
      </vt:variant>
      <vt:variant>
        <vt:i4>170</vt:i4>
      </vt:variant>
      <vt:variant>
        <vt:i4>0</vt:i4>
      </vt:variant>
      <vt:variant>
        <vt:i4>5</vt:i4>
      </vt:variant>
      <vt:variant>
        <vt:lpwstr/>
      </vt:variant>
      <vt:variant>
        <vt:lpwstr>_Toc82113520</vt:lpwstr>
      </vt:variant>
      <vt:variant>
        <vt:i4>1572923</vt:i4>
      </vt:variant>
      <vt:variant>
        <vt:i4>164</vt:i4>
      </vt:variant>
      <vt:variant>
        <vt:i4>0</vt:i4>
      </vt:variant>
      <vt:variant>
        <vt:i4>5</vt:i4>
      </vt:variant>
      <vt:variant>
        <vt:lpwstr/>
      </vt:variant>
      <vt:variant>
        <vt:lpwstr>_Toc82113519</vt:lpwstr>
      </vt:variant>
      <vt:variant>
        <vt:i4>1638459</vt:i4>
      </vt:variant>
      <vt:variant>
        <vt:i4>158</vt:i4>
      </vt:variant>
      <vt:variant>
        <vt:i4>0</vt:i4>
      </vt:variant>
      <vt:variant>
        <vt:i4>5</vt:i4>
      </vt:variant>
      <vt:variant>
        <vt:lpwstr/>
      </vt:variant>
      <vt:variant>
        <vt:lpwstr>_Toc82113518</vt:lpwstr>
      </vt:variant>
      <vt:variant>
        <vt:i4>1245243</vt:i4>
      </vt:variant>
      <vt:variant>
        <vt:i4>149</vt:i4>
      </vt:variant>
      <vt:variant>
        <vt:i4>0</vt:i4>
      </vt:variant>
      <vt:variant>
        <vt:i4>5</vt:i4>
      </vt:variant>
      <vt:variant>
        <vt:lpwstr/>
      </vt:variant>
      <vt:variant>
        <vt:lpwstr>_Toc82113512</vt:lpwstr>
      </vt:variant>
      <vt:variant>
        <vt:i4>1376314</vt:i4>
      </vt:variant>
      <vt:variant>
        <vt:i4>140</vt:i4>
      </vt:variant>
      <vt:variant>
        <vt:i4>0</vt:i4>
      </vt:variant>
      <vt:variant>
        <vt:i4>5</vt:i4>
      </vt:variant>
      <vt:variant>
        <vt:lpwstr/>
      </vt:variant>
      <vt:variant>
        <vt:lpwstr>_Toc82246460</vt:lpwstr>
      </vt:variant>
      <vt:variant>
        <vt:i4>1835065</vt:i4>
      </vt:variant>
      <vt:variant>
        <vt:i4>134</vt:i4>
      </vt:variant>
      <vt:variant>
        <vt:i4>0</vt:i4>
      </vt:variant>
      <vt:variant>
        <vt:i4>5</vt:i4>
      </vt:variant>
      <vt:variant>
        <vt:lpwstr/>
      </vt:variant>
      <vt:variant>
        <vt:lpwstr>_Toc82246459</vt:lpwstr>
      </vt:variant>
      <vt:variant>
        <vt:i4>1900601</vt:i4>
      </vt:variant>
      <vt:variant>
        <vt:i4>128</vt:i4>
      </vt:variant>
      <vt:variant>
        <vt:i4>0</vt:i4>
      </vt:variant>
      <vt:variant>
        <vt:i4>5</vt:i4>
      </vt:variant>
      <vt:variant>
        <vt:lpwstr/>
      </vt:variant>
      <vt:variant>
        <vt:lpwstr>_Toc82246458</vt:lpwstr>
      </vt:variant>
      <vt:variant>
        <vt:i4>1179705</vt:i4>
      </vt:variant>
      <vt:variant>
        <vt:i4>122</vt:i4>
      </vt:variant>
      <vt:variant>
        <vt:i4>0</vt:i4>
      </vt:variant>
      <vt:variant>
        <vt:i4>5</vt:i4>
      </vt:variant>
      <vt:variant>
        <vt:lpwstr/>
      </vt:variant>
      <vt:variant>
        <vt:lpwstr>_Toc82246457</vt:lpwstr>
      </vt:variant>
      <vt:variant>
        <vt:i4>1245241</vt:i4>
      </vt:variant>
      <vt:variant>
        <vt:i4>116</vt:i4>
      </vt:variant>
      <vt:variant>
        <vt:i4>0</vt:i4>
      </vt:variant>
      <vt:variant>
        <vt:i4>5</vt:i4>
      </vt:variant>
      <vt:variant>
        <vt:lpwstr/>
      </vt:variant>
      <vt:variant>
        <vt:lpwstr>_Toc82246456</vt:lpwstr>
      </vt:variant>
      <vt:variant>
        <vt:i4>1048633</vt:i4>
      </vt:variant>
      <vt:variant>
        <vt:i4>110</vt:i4>
      </vt:variant>
      <vt:variant>
        <vt:i4>0</vt:i4>
      </vt:variant>
      <vt:variant>
        <vt:i4>5</vt:i4>
      </vt:variant>
      <vt:variant>
        <vt:lpwstr/>
      </vt:variant>
      <vt:variant>
        <vt:lpwstr>_Toc82246455</vt:lpwstr>
      </vt:variant>
      <vt:variant>
        <vt:i4>1114169</vt:i4>
      </vt:variant>
      <vt:variant>
        <vt:i4>104</vt:i4>
      </vt:variant>
      <vt:variant>
        <vt:i4>0</vt:i4>
      </vt:variant>
      <vt:variant>
        <vt:i4>5</vt:i4>
      </vt:variant>
      <vt:variant>
        <vt:lpwstr/>
      </vt:variant>
      <vt:variant>
        <vt:lpwstr>_Toc82246454</vt:lpwstr>
      </vt:variant>
      <vt:variant>
        <vt:i4>1441849</vt:i4>
      </vt:variant>
      <vt:variant>
        <vt:i4>98</vt:i4>
      </vt:variant>
      <vt:variant>
        <vt:i4>0</vt:i4>
      </vt:variant>
      <vt:variant>
        <vt:i4>5</vt:i4>
      </vt:variant>
      <vt:variant>
        <vt:lpwstr/>
      </vt:variant>
      <vt:variant>
        <vt:lpwstr>_Toc82246453</vt:lpwstr>
      </vt:variant>
      <vt:variant>
        <vt:i4>1507385</vt:i4>
      </vt:variant>
      <vt:variant>
        <vt:i4>92</vt:i4>
      </vt:variant>
      <vt:variant>
        <vt:i4>0</vt:i4>
      </vt:variant>
      <vt:variant>
        <vt:i4>5</vt:i4>
      </vt:variant>
      <vt:variant>
        <vt:lpwstr/>
      </vt:variant>
      <vt:variant>
        <vt:lpwstr>_Toc82246452</vt:lpwstr>
      </vt:variant>
      <vt:variant>
        <vt:i4>1310777</vt:i4>
      </vt:variant>
      <vt:variant>
        <vt:i4>86</vt:i4>
      </vt:variant>
      <vt:variant>
        <vt:i4>0</vt:i4>
      </vt:variant>
      <vt:variant>
        <vt:i4>5</vt:i4>
      </vt:variant>
      <vt:variant>
        <vt:lpwstr/>
      </vt:variant>
      <vt:variant>
        <vt:lpwstr>_Toc82246451</vt:lpwstr>
      </vt:variant>
      <vt:variant>
        <vt:i4>1376313</vt:i4>
      </vt:variant>
      <vt:variant>
        <vt:i4>80</vt:i4>
      </vt:variant>
      <vt:variant>
        <vt:i4>0</vt:i4>
      </vt:variant>
      <vt:variant>
        <vt:i4>5</vt:i4>
      </vt:variant>
      <vt:variant>
        <vt:lpwstr/>
      </vt:variant>
      <vt:variant>
        <vt:lpwstr>_Toc82246450</vt:lpwstr>
      </vt:variant>
      <vt:variant>
        <vt:i4>1835064</vt:i4>
      </vt:variant>
      <vt:variant>
        <vt:i4>74</vt:i4>
      </vt:variant>
      <vt:variant>
        <vt:i4>0</vt:i4>
      </vt:variant>
      <vt:variant>
        <vt:i4>5</vt:i4>
      </vt:variant>
      <vt:variant>
        <vt:lpwstr/>
      </vt:variant>
      <vt:variant>
        <vt:lpwstr>_Toc82246449</vt:lpwstr>
      </vt:variant>
      <vt:variant>
        <vt:i4>1900600</vt:i4>
      </vt:variant>
      <vt:variant>
        <vt:i4>68</vt:i4>
      </vt:variant>
      <vt:variant>
        <vt:i4>0</vt:i4>
      </vt:variant>
      <vt:variant>
        <vt:i4>5</vt:i4>
      </vt:variant>
      <vt:variant>
        <vt:lpwstr/>
      </vt:variant>
      <vt:variant>
        <vt:lpwstr>_Toc82246448</vt:lpwstr>
      </vt:variant>
      <vt:variant>
        <vt:i4>1179704</vt:i4>
      </vt:variant>
      <vt:variant>
        <vt:i4>62</vt:i4>
      </vt:variant>
      <vt:variant>
        <vt:i4>0</vt:i4>
      </vt:variant>
      <vt:variant>
        <vt:i4>5</vt:i4>
      </vt:variant>
      <vt:variant>
        <vt:lpwstr/>
      </vt:variant>
      <vt:variant>
        <vt:lpwstr>_Toc82246447</vt:lpwstr>
      </vt:variant>
      <vt:variant>
        <vt:i4>1245240</vt:i4>
      </vt:variant>
      <vt:variant>
        <vt:i4>56</vt:i4>
      </vt:variant>
      <vt:variant>
        <vt:i4>0</vt:i4>
      </vt:variant>
      <vt:variant>
        <vt:i4>5</vt:i4>
      </vt:variant>
      <vt:variant>
        <vt:lpwstr/>
      </vt:variant>
      <vt:variant>
        <vt:lpwstr>_Toc82246446</vt:lpwstr>
      </vt:variant>
      <vt:variant>
        <vt:i4>1048632</vt:i4>
      </vt:variant>
      <vt:variant>
        <vt:i4>50</vt:i4>
      </vt:variant>
      <vt:variant>
        <vt:i4>0</vt:i4>
      </vt:variant>
      <vt:variant>
        <vt:i4>5</vt:i4>
      </vt:variant>
      <vt:variant>
        <vt:lpwstr/>
      </vt:variant>
      <vt:variant>
        <vt:lpwstr>_Toc82246445</vt:lpwstr>
      </vt:variant>
      <vt:variant>
        <vt:i4>1114168</vt:i4>
      </vt:variant>
      <vt:variant>
        <vt:i4>44</vt:i4>
      </vt:variant>
      <vt:variant>
        <vt:i4>0</vt:i4>
      </vt:variant>
      <vt:variant>
        <vt:i4>5</vt:i4>
      </vt:variant>
      <vt:variant>
        <vt:lpwstr/>
      </vt:variant>
      <vt:variant>
        <vt:lpwstr>_Toc82246444</vt:lpwstr>
      </vt:variant>
      <vt:variant>
        <vt:i4>1441848</vt:i4>
      </vt:variant>
      <vt:variant>
        <vt:i4>38</vt:i4>
      </vt:variant>
      <vt:variant>
        <vt:i4>0</vt:i4>
      </vt:variant>
      <vt:variant>
        <vt:i4>5</vt:i4>
      </vt:variant>
      <vt:variant>
        <vt:lpwstr/>
      </vt:variant>
      <vt:variant>
        <vt:lpwstr>_Toc82246443</vt:lpwstr>
      </vt:variant>
      <vt:variant>
        <vt:i4>1507384</vt:i4>
      </vt:variant>
      <vt:variant>
        <vt:i4>32</vt:i4>
      </vt:variant>
      <vt:variant>
        <vt:i4>0</vt:i4>
      </vt:variant>
      <vt:variant>
        <vt:i4>5</vt:i4>
      </vt:variant>
      <vt:variant>
        <vt:lpwstr/>
      </vt:variant>
      <vt:variant>
        <vt:lpwstr>_Toc82246442</vt:lpwstr>
      </vt:variant>
      <vt:variant>
        <vt:i4>1310776</vt:i4>
      </vt:variant>
      <vt:variant>
        <vt:i4>26</vt:i4>
      </vt:variant>
      <vt:variant>
        <vt:i4>0</vt:i4>
      </vt:variant>
      <vt:variant>
        <vt:i4>5</vt:i4>
      </vt:variant>
      <vt:variant>
        <vt:lpwstr/>
      </vt:variant>
      <vt:variant>
        <vt:lpwstr>_Toc82246441</vt:lpwstr>
      </vt:variant>
      <vt:variant>
        <vt:i4>1376312</vt:i4>
      </vt:variant>
      <vt:variant>
        <vt:i4>20</vt:i4>
      </vt:variant>
      <vt:variant>
        <vt:i4>0</vt:i4>
      </vt:variant>
      <vt:variant>
        <vt:i4>5</vt:i4>
      </vt:variant>
      <vt:variant>
        <vt:lpwstr/>
      </vt:variant>
      <vt:variant>
        <vt:lpwstr>_Toc82246440</vt:lpwstr>
      </vt:variant>
      <vt:variant>
        <vt:i4>1835071</vt:i4>
      </vt:variant>
      <vt:variant>
        <vt:i4>14</vt:i4>
      </vt:variant>
      <vt:variant>
        <vt:i4>0</vt:i4>
      </vt:variant>
      <vt:variant>
        <vt:i4>5</vt:i4>
      </vt:variant>
      <vt:variant>
        <vt:lpwstr/>
      </vt:variant>
      <vt:variant>
        <vt:lpwstr>_Toc82246439</vt:lpwstr>
      </vt:variant>
      <vt:variant>
        <vt:i4>1900607</vt:i4>
      </vt:variant>
      <vt:variant>
        <vt:i4>8</vt:i4>
      </vt:variant>
      <vt:variant>
        <vt:i4>0</vt:i4>
      </vt:variant>
      <vt:variant>
        <vt:i4>5</vt:i4>
      </vt:variant>
      <vt:variant>
        <vt:lpwstr/>
      </vt:variant>
      <vt:variant>
        <vt:lpwstr>_Toc82246438</vt:lpwstr>
      </vt:variant>
      <vt:variant>
        <vt:i4>1179711</vt:i4>
      </vt:variant>
      <vt:variant>
        <vt:i4>2</vt:i4>
      </vt:variant>
      <vt:variant>
        <vt:i4>0</vt:i4>
      </vt:variant>
      <vt:variant>
        <vt:i4>5</vt:i4>
      </vt:variant>
      <vt:variant>
        <vt:lpwstr/>
      </vt:variant>
      <vt:variant>
        <vt:lpwstr>_Toc82246437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dc:title>
  <dc:subject>CSU Thesis Template</dc:subject>
  <dc:creator>Mohammad Al-Jarrah</dc:creator>
  <cp:keywords/>
  <dc:description/>
  <cp:lastModifiedBy>Habahbeh, Sami | Student</cp:lastModifiedBy>
  <cp:revision>18</cp:revision>
  <cp:lastPrinted>2004-09-02T23:41:00Z</cp:lastPrinted>
  <dcterms:created xsi:type="dcterms:W3CDTF">2026-01-11T23:39:00Z</dcterms:created>
  <dcterms:modified xsi:type="dcterms:W3CDTF">2026-01-13T10:00:00Z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0x010100C5AE7D8762EA6A4B9E65C77586AC32CB</vt:lpwstr>
  </property>
  <property fmtid="{D5CDD505-2E9C-101B-9397-08002B2CF9AE}" pid="3" name="GrammarlyDocumentId">
    <vt:lpwstr>22062fbc-1e35-4d8f-a937-d90ee0e0b5ae</vt:lpwstr>
  </property>
</Properties>
</file>