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480" w:lineRule="auto"/>
        <w:ind w:left="720" w:hanging="360"/>
        <w:rPr>
          <w:rFonts w:ascii="Aptos" w:cs="Aptos" w:eastAsia="Aptos" w:hAnsi="Aptos"/>
          <w:b w:val="1"/>
          <w:bCs w:val="1"/>
          <w:sz w:val="46"/>
          <w:szCs w:val="46"/>
        </w:rPr>
      </w:pPr>
      <w:bookmarkStart w:colFirst="0" w:colLast="0" w:name="_qte6xotj2rm5" w:id="0"/>
      <w:bookmarkEnd w:id="0"/>
      <w:r w:rsidDel="00000000" w:rsidR="00000000" w:rsidRPr="00000000">
        <w:rPr>
          <w:rFonts w:ascii="Aptos" w:cs="Aptos" w:eastAsia="Aptos" w:hAnsi="Aptos"/>
          <w:b w:val="1"/>
          <w:bCs w:val="1"/>
          <w:sz w:val="46"/>
          <w:szCs w:val="46"/>
          <w:rtl w:val="0"/>
        </w:rPr>
        <w:t xml:space="preserve">Abdelrahman Abouelella</w:t>
      </w:r>
    </w:p>
    <w:p w:rsidR="00000000" w:rsidDel="00000000" w:rsidP="00000000" w:rsidRDefault="00000000" w:rsidRPr="00000000" w14:paraId="00000002">
      <w:pPr>
        <w:spacing w:after="240" w:before="240" w:line="480" w:lineRule="auto"/>
        <w:rPr>
          <w:rFonts w:ascii="Aptos" w:cs="Aptos" w:eastAsia="Aptos" w:hAnsi="Aptos"/>
          <w:b w:val="1"/>
          <w:bCs w:val="1"/>
        </w:rPr>
      </w:pPr>
      <w:r w:rsidDel="00000000" w:rsidR="00000000" w:rsidRPr="00000000">
        <w:rPr>
          <w:rFonts w:ascii="Aptos" w:cs="Aptos" w:eastAsia="Aptos" w:hAnsi="Aptos"/>
          <w:b w:val="1"/>
          <w:bCs w:val="1"/>
          <w:rtl w:val="0"/>
        </w:rPr>
        <w:t xml:space="preserve">Full-Stack Software Developer | Custom Business Systems &amp; AI Automation</w:t>
      </w:r>
    </w:p>
    <w:p w:rsidR="00000000" w:rsidDel="00000000" w:rsidP="00000000" w:rsidRDefault="00000000" w:rsidRPr="00000000" w14:paraId="00000003">
      <w:pPr>
        <w:spacing w:after="240" w:before="240" w:line="480" w:lineRule="auto"/>
        <w:rPr>
          <w:rFonts w:ascii="Aptos" w:cs="Aptos" w:eastAsia="Aptos" w:hAnsi="Apto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480" w:lineRule="auto"/>
        <w:rPr>
          <w:rFonts w:ascii="Aptos" w:cs="Aptos" w:eastAsia="Aptos" w:hAnsi="Aptos"/>
          <w:b w:val="1"/>
          <w:bCs w:val="1"/>
          <w:sz w:val="34"/>
          <w:szCs w:val="34"/>
        </w:rPr>
      </w:pPr>
      <w:bookmarkStart w:colFirst="0" w:colLast="0" w:name="_m779301qw3to" w:id="1"/>
      <w:bookmarkEnd w:id="1"/>
      <w:r w:rsidDel="00000000" w:rsidR="00000000" w:rsidRPr="00000000">
        <w:rPr>
          <w:rFonts w:ascii="Aptos" w:cs="Aptos" w:eastAsia="Aptos" w:hAnsi="Aptos"/>
          <w:b w:val="1"/>
          <w:bCs w:val="1"/>
          <w:sz w:val="34"/>
          <w:szCs w:val="34"/>
          <w:rtl w:val="0"/>
        </w:rPr>
        <w:t xml:space="preserve">Professional Summary</w:t>
      </w:r>
    </w:p>
    <w:p w:rsidR="00000000" w:rsidDel="00000000" w:rsidP="00000000" w:rsidRDefault="00000000" w:rsidRPr="00000000" w14:paraId="00000005">
      <w:pPr>
        <w:spacing w:after="240" w:before="240" w:line="480" w:lineRule="auto"/>
        <w:rPr>
          <w:rFonts w:ascii="Aptos" w:cs="Aptos" w:eastAsia="Aptos" w:hAnsi="Aptos"/>
          <w:b w:val="1"/>
          <w:bCs w:val="1"/>
        </w:rPr>
      </w:pPr>
      <w:r w:rsidDel="00000000" w:rsidR="00000000" w:rsidRPr="00000000">
        <w:rPr>
          <w:rFonts w:ascii="Aptos" w:cs="Aptos" w:eastAsia="Aptos" w:hAnsi="Aptos"/>
          <w:b w:val="1"/>
          <w:bCs w:val="1"/>
          <w:rtl w:val="0"/>
        </w:rPr>
        <w:t xml:space="preserve">Full-Stack Software Developer focused on building custom business systems from backend architecture to user-facing interfaces.</w:t>
      </w:r>
    </w:p>
    <w:p w:rsidR="00000000" w:rsidDel="00000000" w:rsidP="00000000" w:rsidRDefault="00000000" w:rsidRPr="00000000" w14:paraId="00000006">
      <w:pPr>
        <w:spacing w:after="240" w:before="240" w:line="480" w:lineRule="auto"/>
        <w:rPr>
          <w:rFonts w:ascii="Aptos" w:cs="Aptos" w:eastAsia="Aptos" w:hAnsi="Aptos"/>
          <w:b w:val="1"/>
          <w:bCs w:val="1"/>
        </w:rPr>
      </w:pPr>
      <w:r w:rsidDel="00000000" w:rsidR="00000000" w:rsidRPr="00000000">
        <w:rPr>
          <w:rFonts w:ascii="Aptos" w:cs="Aptos" w:eastAsia="Aptos" w:hAnsi="Aptos"/>
          <w:b w:val="1"/>
          <w:bCs w:val="1"/>
          <w:rtl w:val="0"/>
        </w:rPr>
        <w:t xml:space="preserve">I design and build software around how a business actually works: database structure, workflow logic, access control, reporting, automation, dashboards, and clean user experiences. My work combines backend thinking, frontend execution, and practical automation to turn business ideas and operational needs into usable, scalable systems.</w:t>
      </w:r>
    </w:p>
    <w:p w:rsidR="00000000" w:rsidDel="00000000" w:rsidP="00000000" w:rsidRDefault="00000000" w:rsidRPr="00000000" w14:paraId="00000007">
      <w:pPr>
        <w:spacing w:after="240" w:before="240" w:line="480" w:lineRule="auto"/>
        <w:rPr>
          <w:rFonts w:ascii="Aptos" w:cs="Aptos" w:eastAsia="Aptos" w:hAnsi="Aptos"/>
          <w:b w:val="1"/>
          <w:bCs w:val="1"/>
        </w:rPr>
      </w:pPr>
      <w:r w:rsidDel="00000000" w:rsidR="00000000" w:rsidRPr="00000000">
        <w:rPr>
          <w:rFonts w:ascii="Aptos" w:cs="Aptos" w:eastAsia="Aptos" w:hAnsi="Aptos"/>
          <w:b w:val="1"/>
          <w:bCs w:val="1"/>
          <w:rtl w:val="0"/>
        </w:rPr>
        <w:t xml:space="preserve">Experienced in building internal tools, operational platforms, reporting workflows, AI-assisted automation, and database-driven applications for teams that need software tailored to their process rather than generic templates.</w:t>
      </w:r>
    </w:p>
    <w:p w:rsidR="00000000" w:rsidDel="00000000" w:rsidP="00000000" w:rsidRDefault="00000000" w:rsidRPr="00000000" w14:paraId="00000008">
      <w:pPr>
        <w:spacing w:after="240" w:before="240" w:line="480" w:lineRule="auto"/>
        <w:rPr>
          <w:rFonts w:ascii="Aptos" w:cs="Aptos" w:eastAsia="Aptos" w:hAnsi="Apto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480" w:lineRule="auto"/>
        <w:rPr>
          <w:rFonts w:ascii="Aptos" w:cs="Aptos" w:eastAsia="Aptos" w:hAnsi="Aptos"/>
          <w:b w:val="1"/>
          <w:bCs w:val="1"/>
          <w:sz w:val="34"/>
          <w:szCs w:val="34"/>
        </w:rPr>
      </w:pPr>
      <w:bookmarkStart w:colFirst="0" w:colLast="0" w:name="_ws362yezvpjo" w:id="2"/>
      <w:bookmarkEnd w:id="2"/>
      <w:r w:rsidDel="00000000" w:rsidR="00000000" w:rsidRPr="00000000">
        <w:rPr>
          <w:rFonts w:ascii="Aptos" w:cs="Aptos" w:eastAsia="Aptos" w:hAnsi="Aptos"/>
          <w:b w:val="1"/>
          <w:bCs w:val="1"/>
          <w:sz w:val="34"/>
          <w:szCs w:val="34"/>
          <w:rtl w:val="0"/>
        </w:rPr>
        <w:t xml:space="preserve">Core Skills</w:t>
      </w:r>
    </w:p>
    <w:p w:rsidR="00000000" w:rsidDel="00000000" w:rsidP="00000000" w:rsidRDefault="00000000" w:rsidRPr="00000000" w14:paraId="0000000A">
      <w:pPr>
        <w:pStyle w:val="Heading3"/>
        <w:keepNext w:val="0"/>
        <w:keepLines w:val="0"/>
        <w:spacing w:before="280" w:line="480" w:lineRule="auto"/>
        <w:rPr>
          <w:rFonts w:ascii="Aptos" w:cs="Aptos" w:eastAsia="Aptos" w:hAnsi="Aptos"/>
          <w:b w:val="1"/>
          <w:bCs w:val="1"/>
          <w:color w:val="000000"/>
          <w:sz w:val="26"/>
          <w:szCs w:val="26"/>
        </w:rPr>
      </w:pPr>
      <w:bookmarkStart w:colFirst="0" w:colLast="0" w:name="_l2gpd568ha7j" w:id="3"/>
      <w:bookmarkEnd w:id="3"/>
      <w:r w:rsidDel="00000000" w:rsidR="00000000" w:rsidRPr="00000000">
        <w:rPr>
          <w:rFonts w:ascii="Aptos" w:cs="Aptos" w:eastAsia="Aptos" w:hAnsi="Aptos"/>
          <w:b w:val="1"/>
          <w:bCs w:val="1"/>
          <w:color w:val="000000"/>
          <w:sz w:val="26"/>
          <w:szCs w:val="26"/>
          <w:rtl w:val="0"/>
        </w:rPr>
        <w:t xml:space="preserve">Front-End Engineering</w:t>
      </w:r>
    </w:p>
    <w:p w:rsidR="00000000" w:rsidDel="00000000" w:rsidP="00000000" w:rsidRDefault="00000000" w:rsidRPr="00000000" w14:paraId="0000000B">
      <w:pPr>
        <w:spacing w:after="240" w:before="240" w:line="480" w:lineRule="auto"/>
        <w:rPr>
          <w:rFonts w:ascii="Aptos" w:cs="Aptos" w:eastAsia="Aptos" w:hAnsi="Aptos"/>
          <w:b w:val="1"/>
          <w:bCs w:val="1"/>
        </w:rPr>
      </w:pPr>
      <w:r w:rsidDel="00000000" w:rsidR="00000000" w:rsidRPr="00000000">
        <w:rPr>
          <w:rFonts w:ascii="Aptos" w:cs="Aptos" w:eastAsia="Aptos" w:hAnsi="Aptos"/>
          <w:b w:val="1"/>
          <w:bCs w:val="1"/>
          <w:rtl w:val="0"/>
        </w:rPr>
        <w:t xml:space="preserve">React / Next.js</w:t>
        <w:br w:type="textWrapping"/>
        <w:t xml:space="preserve">TypeScript</w:t>
        <w:br w:type="textWrapping"/>
        <w:t xml:space="preserve">Tailwind CSS</w:t>
        <w:br w:type="textWrapping"/>
        <w:t xml:space="preserve">Component Systems</w:t>
        <w:br w:type="textWrapping"/>
        <w:t xml:space="preserve">Responsive UI</w:t>
        <w:br w:type="textWrapping"/>
        <w:t xml:space="preserve">Form Logic</w:t>
        <w:br w:type="textWrapping"/>
        <w:t xml:space="preserve">State Management</w:t>
        <w:br w:type="textWrapping"/>
        <w:t xml:space="preserve">User Flow Design</w:t>
      </w:r>
    </w:p>
    <w:p w:rsidR="00000000" w:rsidDel="00000000" w:rsidP="00000000" w:rsidRDefault="00000000" w:rsidRPr="00000000" w14:paraId="0000000C">
      <w:pPr>
        <w:pStyle w:val="Heading3"/>
        <w:keepNext w:val="0"/>
        <w:keepLines w:val="0"/>
        <w:spacing w:before="280" w:line="480" w:lineRule="auto"/>
        <w:rPr>
          <w:rFonts w:ascii="Aptos" w:cs="Aptos" w:eastAsia="Aptos" w:hAnsi="Aptos"/>
          <w:b w:val="1"/>
          <w:bCs w:val="1"/>
          <w:color w:val="000000"/>
          <w:sz w:val="26"/>
          <w:szCs w:val="26"/>
        </w:rPr>
      </w:pPr>
      <w:bookmarkStart w:colFirst="0" w:colLast="0" w:name="_gmzh9z8hvsnz" w:id="4"/>
      <w:bookmarkEnd w:id="4"/>
      <w:r w:rsidDel="00000000" w:rsidR="00000000" w:rsidRPr="00000000">
        <w:rPr>
          <w:rFonts w:ascii="Aptos" w:cs="Aptos" w:eastAsia="Aptos" w:hAnsi="Aptos"/>
          <w:b w:val="1"/>
          <w:bCs w:val="1"/>
          <w:color w:val="000000"/>
          <w:sz w:val="26"/>
          <w:szCs w:val="26"/>
          <w:rtl w:val="0"/>
        </w:rPr>
        <w:t xml:space="preserve">Backend &amp; Application Logic</w:t>
      </w:r>
    </w:p>
    <w:p w:rsidR="00000000" w:rsidDel="00000000" w:rsidP="00000000" w:rsidRDefault="00000000" w:rsidRPr="00000000" w14:paraId="0000000D">
      <w:pPr>
        <w:spacing w:after="240" w:before="240" w:line="480" w:lineRule="auto"/>
        <w:rPr>
          <w:rFonts w:ascii="Aptos" w:cs="Aptos" w:eastAsia="Aptos" w:hAnsi="Aptos"/>
          <w:b w:val="1"/>
          <w:bCs w:val="1"/>
        </w:rPr>
      </w:pPr>
      <w:r w:rsidDel="00000000" w:rsidR="00000000" w:rsidRPr="00000000">
        <w:rPr>
          <w:rFonts w:ascii="Aptos" w:cs="Aptos" w:eastAsia="Aptos" w:hAnsi="Aptos"/>
          <w:b w:val="1"/>
          <w:bCs w:val="1"/>
          <w:rtl w:val="0"/>
        </w:rPr>
        <w:t xml:space="preserve">Node.js / Express</w:t>
        <w:br w:type="textWrapping"/>
        <w:t xml:space="preserve">REST / RPC APIs</w:t>
        <w:br w:type="textWrapping"/>
        <w:t xml:space="preserve">Authentication Flows</w:t>
        <w:br w:type="textWrapping"/>
        <w:t xml:space="preserve">Role-Based Access Control</w:t>
        <w:br w:type="textWrapping"/>
        <w:t xml:space="preserve">Validation Boundaries</w:t>
        <w:br w:type="textWrapping"/>
        <w:t xml:space="preserve">Workflow Services</w:t>
        <w:br w:type="textWrapping"/>
        <w:t xml:space="preserve">Business Logic Design</w:t>
      </w:r>
    </w:p>
    <w:p w:rsidR="00000000" w:rsidDel="00000000" w:rsidP="00000000" w:rsidRDefault="00000000" w:rsidRPr="00000000" w14:paraId="0000000E">
      <w:pPr>
        <w:pStyle w:val="Heading3"/>
        <w:keepNext w:val="0"/>
        <w:keepLines w:val="0"/>
        <w:spacing w:before="280" w:line="480" w:lineRule="auto"/>
        <w:rPr>
          <w:rFonts w:ascii="Aptos" w:cs="Aptos" w:eastAsia="Aptos" w:hAnsi="Aptos"/>
          <w:b w:val="1"/>
          <w:bCs w:val="1"/>
          <w:color w:val="000000"/>
          <w:sz w:val="26"/>
          <w:szCs w:val="26"/>
        </w:rPr>
      </w:pPr>
      <w:bookmarkStart w:colFirst="0" w:colLast="0" w:name="_gxkgdhhhgwuz" w:id="5"/>
      <w:bookmarkEnd w:id="5"/>
      <w:r w:rsidDel="00000000" w:rsidR="00000000" w:rsidRPr="00000000">
        <w:rPr>
          <w:rFonts w:ascii="Aptos" w:cs="Aptos" w:eastAsia="Aptos" w:hAnsi="Aptos"/>
          <w:b w:val="1"/>
          <w:bCs w:val="1"/>
          <w:color w:val="000000"/>
          <w:sz w:val="26"/>
          <w:szCs w:val="26"/>
          <w:rtl w:val="0"/>
        </w:rPr>
        <w:t xml:space="preserve">Database &amp; Security</w:t>
      </w:r>
    </w:p>
    <w:p w:rsidR="00000000" w:rsidDel="00000000" w:rsidP="00000000" w:rsidRDefault="00000000" w:rsidRPr="00000000" w14:paraId="0000000F">
      <w:pPr>
        <w:spacing w:after="240" w:before="240" w:line="480" w:lineRule="auto"/>
        <w:rPr>
          <w:rFonts w:ascii="Aptos" w:cs="Aptos" w:eastAsia="Aptos" w:hAnsi="Aptos"/>
          <w:b w:val="1"/>
          <w:bCs w:val="1"/>
        </w:rPr>
      </w:pPr>
      <w:r w:rsidDel="00000000" w:rsidR="00000000" w:rsidRPr="00000000">
        <w:rPr>
          <w:rFonts w:ascii="Aptos" w:cs="Aptos" w:eastAsia="Aptos" w:hAnsi="Aptos"/>
          <w:b w:val="1"/>
          <w:bCs w:val="1"/>
          <w:rtl w:val="0"/>
        </w:rPr>
        <w:t xml:space="preserve">PostgreSQL</w:t>
        <w:br w:type="textWrapping"/>
        <w:t xml:space="preserve">Supabase</w:t>
        <w:br w:type="textWrapping"/>
        <w:t xml:space="preserve">Schema Design</w:t>
        <w:br w:type="textWrapping"/>
        <w:t xml:space="preserve">RBAC / RLS</w:t>
        <w:br w:type="textWrapping"/>
        <w:t xml:space="preserve">Migrations</w:t>
        <w:br w:type="textWrapping"/>
        <w:t xml:space="preserve">Constraints</w:t>
        <w:br w:type="textWrapping"/>
        <w:t xml:space="preserve">Data Integrity</w:t>
        <w:br w:type="textWrapping"/>
        <w:t xml:space="preserve">Audit Fields</w:t>
      </w:r>
    </w:p>
    <w:p w:rsidR="00000000" w:rsidDel="00000000" w:rsidP="00000000" w:rsidRDefault="00000000" w:rsidRPr="00000000" w14:paraId="00000010">
      <w:pPr>
        <w:pStyle w:val="Heading3"/>
        <w:keepNext w:val="0"/>
        <w:keepLines w:val="0"/>
        <w:spacing w:before="280" w:line="480" w:lineRule="auto"/>
        <w:rPr>
          <w:rFonts w:ascii="Aptos" w:cs="Aptos" w:eastAsia="Aptos" w:hAnsi="Aptos"/>
          <w:b w:val="1"/>
          <w:bCs w:val="1"/>
          <w:color w:val="000000"/>
          <w:sz w:val="26"/>
          <w:szCs w:val="26"/>
        </w:rPr>
      </w:pPr>
      <w:bookmarkStart w:colFirst="0" w:colLast="0" w:name="_omfmcgej5w2r" w:id="6"/>
      <w:bookmarkEnd w:id="6"/>
      <w:r w:rsidDel="00000000" w:rsidR="00000000" w:rsidRPr="00000000">
        <w:rPr>
          <w:rFonts w:ascii="Aptos" w:cs="Aptos" w:eastAsia="Aptos" w:hAnsi="Aptos"/>
          <w:b w:val="1"/>
          <w:bCs w:val="1"/>
          <w:color w:val="000000"/>
          <w:sz w:val="26"/>
          <w:szCs w:val="26"/>
          <w:rtl w:val="0"/>
        </w:rPr>
        <w:t xml:space="preserve">Reporting &amp; Operations</w:t>
      </w:r>
    </w:p>
    <w:p w:rsidR="00000000" w:rsidDel="00000000" w:rsidP="00000000" w:rsidRDefault="00000000" w:rsidRPr="00000000" w14:paraId="00000011">
      <w:pPr>
        <w:spacing w:after="240" w:before="240" w:line="480" w:lineRule="auto"/>
        <w:rPr>
          <w:rFonts w:ascii="Aptos" w:cs="Aptos" w:eastAsia="Aptos" w:hAnsi="Aptos"/>
          <w:b w:val="1"/>
          <w:bCs w:val="1"/>
        </w:rPr>
      </w:pPr>
      <w:r w:rsidDel="00000000" w:rsidR="00000000" w:rsidRPr="00000000">
        <w:rPr>
          <w:rFonts w:ascii="Aptos" w:cs="Aptos" w:eastAsia="Aptos" w:hAnsi="Aptos"/>
          <w:b w:val="1"/>
          <w:bCs w:val="1"/>
          <w:rtl w:val="0"/>
        </w:rPr>
        <w:t xml:space="preserve">Operational Dashboards</w:t>
        <w:br w:type="textWrapping"/>
        <w:t xml:space="preserve">Analytics Views</w:t>
        <w:br w:type="textWrapping"/>
        <w:t xml:space="preserve">Report Logic</w:t>
        <w:br w:type="textWrapping"/>
        <w:t xml:space="preserve">Activity Logs</w:t>
        <w:br w:type="textWrapping"/>
        <w:t xml:space="preserve">Data Exports</w:t>
        <w:br w:type="textWrapping"/>
        <w:t xml:space="preserve">Executive Summaries</w:t>
        <w:br w:type="textWrapping"/>
        <w:t xml:space="preserve">Workflow Visibility</w:t>
      </w:r>
    </w:p>
    <w:p w:rsidR="00000000" w:rsidDel="00000000" w:rsidP="00000000" w:rsidRDefault="00000000" w:rsidRPr="00000000" w14:paraId="00000012">
      <w:pPr>
        <w:pStyle w:val="Heading3"/>
        <w:keepNext w:val="0"/>
        <w:keepLines w:val="0"/>
        <w:spacing w:before="280" w:line="480" w:lineRule="auto"/>
        <w:rPr>
          <w:rFonts w:ascii="Aptos" w:cs="Aptos" w:eastAsia="Aptos" w:hAnsi="Aptos"/>
          <w:b w:val="1"/>
          <w:bCs w:val="1"/>
          <w:color w:val="000000"/>
          <w:sz w:val="26"/>
          <w:szCs w:val="26"/>
        </w:rPr>
      </w:pPr>
      <w:bookmarkStart w:colFirst="0" w:colLast="0" w:name="_rbqulem7b914" w:id="7"/>
      <w:bookmarkEnd w:id="7"/>
      <w:r w:rsidDel="00000000" w:rsidR="00000000" w:rsidRPr="00000000">
        <w:rPr>
          <w:rFonts w:ascii="Aptos" w:cs="Aptos" w:eastAsia="Aptos" w:hAnsi="Aptos"/>
          <w:b w:val="1"/>
          <w:bCs w:val="1"/>
          <w:color w:val="000000"/>
          <w:sz w:val="26"/>
          <w:szCs w:val="26"/>
          <w:rtl w:val="0"/>
        </w:rPr>
        <w:t xml:space="preserve">Automation &amp; AI Workflows</w:t>
      </w:r>
    </w:p>
    <w:p w:rsidR="00000000" w:rsidDel="00000000" w:rsidP="00000000" w:rsidRDefault="00000000" w:rsidRPr="00000000" w14:paraId="00000013">
      <w:pPr>
        <w:spacing w:after="240" w:before="240" w:line="480" w:lineRule="auto"/>
        <w:rPr>
          <w:rFonts w:ascii="Aptos" w:cs="Aptos" w:eastAsia="Aptos" w:hAnsi="Aptos"/>
          <w:b w:val="1"/>
          <w:bCs w:val="1"/>
        </w:rPr>
      </w:pPr>
      <w:r w:rsidDel="00000000" w:rsidR="00000000" w:rsidRPr="00000000">
        <w:rPr>
          <w:rFonts w:ascii="Aptos" w:cs="Aptos" w:eastAsia="Aptos" w:hAnsi="Aptos"/>
          <w:b w:val="1"/>
          <w:bCs w:val="1"/>
          <w:rtl w:val="0"/>
        </w:rPr>
        <w:t xml:space="preserve">Scheduled Jobs</w:t>
        <w:br w:type="textWrapping"/>
        <w:t xml:space="preserve">Notifications</w:t>
        <w:br w:type="textWrapping"/>
        <w:t xml:space="preserve">AI API Workflows</w:t>
        <w:br w:type="textWrapping"/>
        <w:t xml:space="preserve">Prompt Engineering</w:t>
        <w:br w:type="textWrapping"/>
        <w:t xml:space="preserve">External Tool Integrations</w:t>
        <w:br w:type="textWrapping"/>
        <w:t xml:space="preserve">Background Processes</w:t>
        <w:br w:type="textWrapping"/>
        <w:t xml:space="preserve">Excel / PDF Automation</w:t>
      </w:r>
    </w:p>
    <w:p w:rsidR="00000000" w:rsidDel="00000000" w:rsidP="00000000" w:rsidRDefault="00000000" w:rsidRPr="00000000" w14:paraId="00000014">
      <w:pPr>
        <w:pStyle w:val="Heading3"/>
        <w:keepNext w:val="0"/>
        <w:keepLines w:val="0"/>
        <w:spacing w:before="280" w:line="480" w:lineRule="auto"/>
        <w:rPr>
          <w:rFonts w:ascii="Aptos" w:cs="Aptos" w:eastAsia="Aptos" w:hAnsi="Aptos"/>
          <w:b w:val="1"/>
          <w:bCs w:val="1"/>
        </w:rPr>
      </w:pPr>
      <w:bookmarkStart w:colFirst="0" w:colLast="0" w:name="_mgsuq2h5jngw" w:id="8"/>
      <w:bookmarkEnd w:id="8"/>
      <w:r w:rsidDel="00000000" w:rsidR="00000000" w:rsidRPr="00000000">
        <w:rPr>
          <w:rFonts w:ascii="Aptos" w:cs="Aptos" w:eastAsia="Aptos" w:hAnsi="Aptos"/>
          <w:b w:val="1"/>
          <w:bCs w:val="1"/>
          <w:color w:val="000000"/>
          <w:sz w:val="26"/>
          <w:szCs w:val="26"/>
          <w:rtl w:val="0"/>
        </w:rPr>
        <w:t xml:space="preserve">Delivery &amp; Quality</w:t>
      </w:r>
      <w:r w:rsidDel="00000000" w:rsidR="00000000" w:rsidRPr="00000000">
        <w:rPr>
          <w:rFonts w:ascii="Aptos" w:cs="Aptos" w:eastAsia="Aptos" w:hAnsi="Aptos"/>
          <w:b w:val="1"/>
          <w:bCs w:val="1"/>
          <w:rtl w:val="0"/>
        </w:rPr>
        <w:br w:type="textWrapping"/>
        <w:t xml:space="preserve">Environment Setup</w:t>
        <w:br w:type="textWrapping"/>
        <w:t xml:space="preserve">Type Checks</w:t>
        <w:br w:type="textWrapping"/>
        <w:t xml:space="preserve">Build Validation</w:t>
        <w:br w:type="textWrapping"/>
        <w:t xml:space="preserve">Documentation</w:t>
        <w:br w:type="textWrapping"/>
        <w:t xml:space="preserve">Handover Notes</w:t>
        <w:br w:type="textWrapping"/>
        <w:t xml:space="preserve">Production-Ready Structuring</w:t>
      </w:r>
    </w:p>
    <w:p w:rsidR="00000000" w:rsidDel="00000000" w:rsidP="00000000" w:rsidRDefault="00000000" w:rsidRPr="00000000" w14:paraId="00000015">
      <w:pPr>
        <w:spacing w:after="240" w:before="240" w:line="480" w:lineRule="auto"/>
        <w:rPr>
          <w:rFonts w:ascii="Aptos" w:cs="Aptos" w:eastAsia="Aptos" w:hAnsi="Apto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480" w:lineRule="auto"/>
        <w:rPr>
          <w:rFonts w:ascii="Aptos" w:cs="Aptos" w:eastAsia="Aptos" w:hAnsi="Aptos"/>
          <w:b w:val="1"/>
          <w:bCs w:val="1"/>
          <w:sz w:val="34"/>
          <w:szCs w:val="34"/>
        </w:rPr>
      </w:pPr>
      <w:bookmarkStart w:colFirst="0" w:colLast="0" w:name="_y25ggxi8qzb8" w:id="9"/>
      <w:bookmarkEnd w:id="9"/>
      <w:r w:rsidDel="00000000" w:rsidR="00000000" w:rsidRPr="00000000">
        <w:rPr>
          <w:rFonts w:ascii="Aptos" w:cs="Aptos" w:eastAsia="Aptos" w:hAnsi="Aptos"/>
          <w:b w:val="1"/>
          <w:bCs w:val="1"/>
          <w:sz w:val="34"/>
          <w:szCs w:val="34"/>
          <w:rtl w:val="0"/>
        </w:rPr>
        <w:t xml:space="preserve">Selected Projects</w:t>
      </w:r>
    </w:p>
    <w:p w:rsidR="00000000" w:rsidDel="00000000" w:rsidP="00000000" w:rsidRDefault="00000000" w:rsidRPr="00000000" w14:paraId="00000017">
      <w:pPr>
        <w:pStyle w:val="Heading3"/>
        <w:keepNext w:val="0"/>
        <w:keepLines w:val="0"/>
        <w:spacing w:before="280" w:line="480" w:lineRule="auto"/>
        <w:rPr>
          <w:rFonts w:ascii="Aptos" w:cs="Aptos" w:eastAsia="Aptos" w:hAnsi="Aptos"/>
          <w:b w:val="1"/>
          <w:bCs w:val="1"/>
          <w:color w:val="000000"/>
          <w:sz w:val="26"/>
          <w:szCs w:val="26"/>
        </w:rPr>
      </w:pPr>
      <w:bookmarkStart w:colFirst="0" w:colLast="0" w:name="_eb36wa77pb9e" w:id="10"/>
      <w:bookmarkEnd w:id="10"/>
      <w:r w:rsidDel="00000000" w:rsidR="00000000" w:rsidRPr="00000000">
        <w:rPr>
          <w:rFonts w:ascii="Aptos" w:cs="Aptos" w:eastAsia="Aptos" w:hAnsi="Aptos"/>
          <w:b w:val="1"/>
          <w:bCs w:val="1"/>
          <w:color w:val="000000"/>
          <w:sz w:val="26"/>
          <w:szCs w:val="26"/>
          <w:rtl w:val="0"/>
        </w:rPr>
        <w:t xml:space="preserve">Deyrna — Community &amp; Property Operations Platform</w:t>
      </w:r>
    </w:p>
    <w:p w:rsidR="00000000" w:rsidDel="00000000" w:rsidP="00000000" w:rsidRDefault="00000000" w:rsidRPr="00000000" w14:paraId="00000018">
      <w:pPr>
        <w:spacing w:after="240" w:before="240" w:line="480" w:lineRule="auto"/>
        <w:rPr>
          <w:rFonts w:ascii="Aptos" w:cs="Aptos" w:eastAsia="Aptos" w:hAnsi="Aptos"/>
          <w:b w:val="1"/>
          <w:bCs w:val="1"/>
        </w:rPr>
      </w:pPr>
      <w:r w:rsidDel="00000000" w:rsidR="00000000" w:rsidRPr="00000000">
        <w:rPr>
          <w:rFonts w:ascii="Aptos" w:cs="Aptos" w:eastAsia="Aptos" w:hAnsi="Aptos"/>
          <w:b w:val="1"/>
          <w:bCs w:val="1"/>
          <w:rtl w:val="0"/>
        </w:rPr>
        <w:t xml:space="preserve">Full-Stack / Product Architecture / Operations System</w:t>
      </w:r>
    </w:p>
    <w:p w:rsidR="00000000" w:rsidDel="00000000" w:rsidP="00000000" w:rsidRDefault="00000000" w:rsidRPr="00000000" w14:paraId="00000019">
      <w:pPr>
        <w:spacing w:after="240" w:before="240" w:line="480" w:lineRule="auto"/>
        <w:rPr>
          <w:rFonts w:ascii="Aptos" w:cs="Aptos" w:eastAsia="Aptos" w:hAnsi="Aptos"/>
          <w:b w:val="1"/>
          <w:bCs w:val="1"/>
        </w:rPr>
      </w:pPr>
      <w:r w:rsidDel="00000000" w:rsidR="00000000" w:rsidRPr="00000000">
        <w:rPr>
          <w:rFonts w:ascii="Aptos" w:cs="Aptos" w:eastAsia="Aptos" w:hAnsi="Aptos"/>
          <w:b w:val="1"/>
          <w:bCs w:val="1"/>
          <w:rtl w:val="0"/>
        </w:rPr>
        <w:t xml:space="preserve">A multi-app platform designed to manage community and property operations across residents, management teams, gate access, maintenance, amenities, communications, billing, governance, and analytics.</w:t>
      </w:r>
    </w:p>
    <w:p w:rsidR="00000000" w:rsidDel="00000000" w:rsidP="00000000" w:rsidRDefault="00000000" w:rsidRPr="00000000" w14:paraId="0000001A">
      <w:pPr>
        <w:spacing w:after="240" w:before="240" w:line="480" w:lineRule="auto"/>
        <w:rPr>
          <w:rFonts w:ascii="Aptos" w:cs="Aptos" w:eastAsia="Aptos" w:hAnsi="Aptos"/>
          <w:b w:val="1"/>
          <w:bCs w:val="1"/>
        </w:rPr>
      </w:pPr>
      <w:r w:rsidDel="00000000" w:rsidR="00000000" w:rsidRPr="00000000">
        <w:rPr>
          <w:rFonts w:ascii="Aptos" w:cs="Aptos" w:eastAsia="Aptos" w:hAnsi="Aptos"/>
          <w:b w:val="1"/>
          <w:bCs w:val="1"/>
          <w:rtl w:val="0"/>
        </w:rPr>
        <w:t xml:space="preserve">Key work:</w:t>
      </w:r>
    </w:p>
    <w:p w:rsidR="00000000" w:rsidDel="00000000" w:rsidP="00000000" w:rsidRDefault="00000000" w:rsidRPr="00000000" w14:paraId="0000001B">
      <w:pPr>
        <w:numPr>
          <w:ilvl w:val="0"/>
          <w:numId w:val="4"/>
        </w:numPr>
        <w:spacing w:after="0" w:afterAutospacing="0" w:before="240" w:line="480"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Designed multi-role user flows for residents, guards, supervisors, maintenance teams, and community management.</w:t>
      </w:r>
    </w:p>
    <w:p w:rsidR="00000000" w:rsidDel="00000000" w:rsidP="00000000" w:rsidRDefault="00000000" w:rsidRPr="00000000" w14:paraId="0000001C">
      <w:pPr>
        <w:numPr>
          <w:ilvl w:val="0"/>
          <w:numId w:val="4"/>
        </w:numPr>
        <w:spacing w:after="0" w:afterAutospacing="0" w:before="0" w:beforeAutospacing="0" w:line="480"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Built structured interfaces for resident services, access control, maintenance requests, amenities, communication, and reporting.</w:t>
      </w:r>
    </w:p>
    <w:p w:rsidR="00000000" w:rsidDel="00000000" w:rsidP="00000000" w:rsidRDefault="00000000" w:rsidRPr="00000000" w14:paraId="0000001D">
      <w:pPr>
        <w:numPr>
          <w:ilvl w:val="0"/>
          <w:numId w:val="4"/>
        </w:numPr>
        <w:spacing w:after="0" w:afterAutospacing="0" w:before="0" w:beforeAutospacing="0" w:line="480"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Planned backend concepts around tenant context, role-based access, unit assignments, permissions, workflows, and operational data.</w:t>
      </w:r>
    </w:p>
    <w:p w:rsidR="00000000" w:rsidDel="00000000" w:rsidP="00000000" w:rsidRDefault="00000000" w:rsidRPr="00000000" w14:paraId="0000001E">
      <w:pPr>
        <w:numPr>
          <w:ilvl w:val="0"/>
          <w:numId w:val="4"/>
        </w:numPr>
        <w:spacing w:after="0" w:afterAutospacing="0" w:before="0" w:beforeAutospacing="0" w:line="480"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Created product-level UX across multiple connected apps instead of isolated screens.</w:t>
      </w:r>
    </w:p>
    <w:p w:rsidR="00000000" w:rsidDel="00000000" w:rsidP="00000000" w:rsidRDefault="00000000" w:rsidRPr="00000000" w14:paraId="0000001F">
      <w:pPr>
        <w:numPr>
          <w:ilvl w:val="0"/>
          <w:numId w:val="4"/>
        </w:numPr>
        <w:spacing w:after="240" w:before="0" w:beforeAutospacing="0" w:line="480"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Focused on operational clarity, daily usability, and scalable system structure.</w:t>
      </w:r>
    </w:p>
    <w:p w:rsidR="00000000" w:rsidDel="00000000" w:rsidP="00000000" w:rsidRDefault="00000000" w:rsidRPr="00000000" w14:paraId="00000020">
      <w:pPr>
        <w:spacing w:after="240" w:before="240" w:line="480" w:lineRule="auto"/>
        <w:rPr>
          <w:rFonts w:ascii="Aptos" w:cs="Aptos" w:eastAsia="Aptos" w:hAnsi="Apto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480" w:lineRule="auto"/>
        <w:rPr>
          <w:rFonts w:ascii="Aptos" w:cs="Aptos" w:eastAsia="Aptos" w:hAnsi="Aptos"/>
          <w:b w:val="1"/>
          <w:bCs w:val="1"/>
          <w:color w:val="000000"/>
          <w:sz w:val="26"/>
          <w:szCs w:val="26"/>
        </w:rPr>
      </w:pPr>
      <w:bookmarkStart w:colFirst="0" w:colLast="0" w:name="_h2q8yfp674wl" w:id="11"/>
      <w:bookmarkEnd w:id="11"/>
      <w:r w:rsidDel="00000000" w:rsidR="00000000" w:rsidRPr="00000000">
        <w:rPr>
          <w:rFonts w:ascii="Aptos" w:cs="Aptos" w:eastAsia="Aptos" w:hAnsi="Aptos"/>
          <w:b w:val="1"/>
          <w:bCs w:val="1"/>
          <w:color w:val="000000"/>
          <w:sz w:val="26"/>
          <w:szCs w:val="26"/>
          <w:rtl w:val="0"/>
        </w:rPr>
        <w:t xml:space="preserve">AI Automation Ad Spy Hub</w:t>
      </w:r>
    </w:p>
    <w:p w:rsidR="00000000" w:rsidDel="00000000" w:rsidP="00000000" w:rsidRDefault="00000000" w:rsidRPr="00000000" w14:paraId="00000022">
      <w:pPr>
        <w:spacing w:after="240" w:before="240" w:line="480" w:lineRule="auto"/>
        <w:rPr>
          <w:rFonts w:ascii="Aptos" w:cs="Aptos" w:eastAsia="Aptos" w:hAnsi="Aptos"/>
          <w:b w:val="1"/>
          <w:bCs w:val="1"/>
        </w:rPr>
      </w:pPr>
      <w:r w:rsidDel="00000000" w:rsidR="00000000" w:rsidRPr="00000000">
        <w:rPr>
          <w:rFonts w:ascii="Aptos" w:cs="Aptos" w:eastAsia="Aptos" w:hAnsi="Aptos"/>
          <w:b w:val="1"/>
          <w:bCs w:val="1"/>
          <w:rtl w:val="0"/>
        </w:rPr>
        <w:t xml:space="preserve">AI Automation / Creative Workflow System</w:t>
      </w:r>
    </w:p>
    <w:p w:rsidR="00000000" w:rsidDel="00000000" w:rsidP="00000000" w:rsidRDefault="00000000" w:rsidRPr="00000000" w14:paraId="00000023">
      <w:pPr>
        <w:spacing w:after="240" w:before="240" w:line="480" w:lineRule="auto"/>
        <w:rPr>
          <w:rFonts w:ascii="Aptos" w:cs="Aptos" w:eastAsia="Aptos" w:hAnsi="Aptos"/>
          <w:b w:val="1"/>
          <w:bCs w:val="1"/>
        </w:rPr>
      </w:pPr>
      <w:r w:rsidDel="00000000" w:rsidR="00000000" w:rsidRPr="00000000">
        <w:rPr>
          <w:rFonts w:ascii="Aptos" w:cs="Aptos" w:eastAsia="Aptos" w:hAnsi="Aptos"/>
          <w:b w:val="1"/>
          <w:bCs w:val="1"/>
          <w:rtl w:val="0"/>
        </w:rPr>
        <w:t xml:space="preserve">A system concept and workflow for turning competitor ad signals into structured creative direction, AI-generated variants, and publishing-ready outputs.</w:t>
      </w:r>
    </w:p>
    <w:p w:rsidR="00000000" w:rsidDel="00000000" w:rsidP="00000000" w:rsidRDefault="00000000" w:rsidRPr="00000000" w14:paraId="00000024">
      <w:pPr>
        <w:spacing w:after="240" w:before="240" w:line="480" w:lineRule="auto"/>
        <w:rPr>
          <w:rFonts w:ascii="Aptos" w:cs="Aptos" w:eastAsia="Aptos" w:hAnsi="Aptos"/>
          <w:b w:val="1"/>
          <w:bCs w:val="1"/>
        </w:rPr>
      </w:pPr>
      <w:r w:rsidDel="00000000" w:rsidR="00000000" w:rsidRPr="00000000">
        <w:rPr>
          <w:rFonts w:ascii="Aptos" w:cs="Aptos" w:eastAsia="Aptos" w:hAnsi="Aptos"/>
          <w:b w:val="1"/>
          <w:bCs w:val="1"/>
          <w:rtl w:val="0"/>
        </w:rPr>
        <w:t xml:space="preserve">Key work:</w:t>
      </w:r>
    </w:p>
    <w:p w:rsidR="00000000" w:rsidDel="00000000" w:rsidP="00000000" w:rsidRDefault="00000000" w:rsidRPr="00000000" w14:paraId="00000025">
      <w:pPr>
        <w:numPr>
          <w:ilvl w:val="0"/>
          <w:numId w:val="2"/>
        </w:numPr>
        <w:spacing w:after="0" w:afterAutospacing="0" w:before="240" w:line="480"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Designed a pipeline from product brief to signal discovery, creative breakdown, brand adaptation, AI generation, variant review, and publishing output.</w:t>
      </w:r>
    </w:p>
    <w:p w:rsidR="00000000" w:rsidDel="00000000" w:rsidP="00000000" w:rsidRDefault="00000000" w:rsidRPr="00000000" w14:paraId="00000026">
      <w:pPr>
        <w:numPr>
          <w:ilvl w:val="0"/>
          <w:numId w:val="2"/>
        </w:numPr>
        <w:spacing w:after="0" w:afterAutospacing="0" w:before="0" w:beforeAutospacing="0" w:line="480"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Structured the workflow around analysis, not copying: identifying patterns, hooks, offers, scripts, pacing, and creative logic.</w:t>
      </w:r>
    </w:p>
    <w:p w:rsidR="00000000" w:rsidDel="00000000" w:rsidP="00000000" w:rsidRDefault="00000000" w:rsidRPr="00000000" w14:paraId="00000027">
      <w:pPr>
        <w:numPr>
          <w:ilvl w:val="0"/>
          <w:numId w:val="2"/>
        </w:numPr>
        <w:spacing w:after="0" w:afterAutospacing="0" w:before="0" w:beforeAutospacing="0" w:line="480"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Built a product-style interface showing the full AI automation journey from input to usable outputs.</w:t>
      </w:r>
    </w:p>
    <w:p w:rsidR="00000000" w:rsidDel="00000000" w:rsidP="00000000" w:rsidRDefault="00000000" w:rsidRPr="00000000" w14:paraId="00000028">
      <w:pPr>
        <w:numPr>
          <w:ilvl w:val="0"/>
          <w:numId w:val="2"/>
        </w:numPr>
        <w:spacing w:after="240" w:before="0" w:beforeAutospacing="0" w:line="480"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Connected the idea to practical AI tools such as video generation, voice, prompts, and variant workflows.</w:t>
      </w:r>
    </w:p>
    <w:p w:rsidR="00000000" w:rsidDel="00000000" w:rsidP="00000000" w:rsidRDefault="00000000" w:rsidRPr="00000000" w14:paraId="00000029">
      <w:pPr>
        <w:spacing w:after="240" w:before="240" w:line="480" w:lineRule="auto"/>
        <w:rPr>
          <w:rFonts w:ascii="Aptos" w:cs="Aptos" w:eastAsia="Aptos" w:hAnsi="Apto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480" w:lineRule="auto"/>
        <w:rPr>
          <w:rFonts w:ascii="Aptos" w:cs="Aptos" w:eastAsia="Aptos" w:hAnsi="Aptos"/>
          <w:b w:val="1"/>
          <w:bCs w:val="1"/>
          <w:color w:val="000000"/>
          <w:sz w:val="26"/>
          <w:szCs w:val="26"/>
        </w:rPr>
      </w:pPr>
      <w:bookmarkStart w:colFirst="0" w:colLast="0" w:name="_z61chjkiarpu" w:id="12"/>
      <w:bookmarkEnd w:id="12"/>
      <w:r w:rsidDel="00000000" w:rsidR="00000000" w:rsidRPr="00000000">
        <w:rPr>
          <w:rFonts w:ascii="Aptos" w:cs="Aptos" w:eastAsia="Aptos" w:hAnsi="Aptos"/>
          <w:b w:val="1"/>
          <w:bCs w:val="1"/>
          <w:color w:val="000000"/>
          <w:sz w:val="26"/>
          <w:szCs w:val="26"/>
          <w:rtl w:val="0"/>
        </w:rPr>
        <w:t xml:space="preserve">Investor News Intelligence</w:t>
      </w:r>
    </w:p>
    <w:p w:rsidR="00000000" w:rsidDel="00000000" w:rsidP="00000000" w:rsidRDefault="00000000" w:rsidRPr="00000000" w14:paraId="0000002B">
      <w:pPr>
        <w:spacing w:after="240" w:before="240" w:line="480" w:lineRule="auto"/>
        <w:rPr>
          <w:rFonts w:ascii="Aptos" w:cs="Aptos" w:eastAsia="Aptos" w:hAnsi="Aptos"/>
          <w:b w:val="1"/>
          <w:bCs w:val="1"/>
        </w:rPr>
      </w:pPr>
      <w:r w:rsidDel="00000000" w:rsidR="00000000" w:rsidRPr="00000000">
        <w:rPr>
          <w:rFonts w:ascii="Aptos" w:cs="Aptos" w:eastAsia="Aptos" w:hAnsi="Aptos"/>
          <w:b w:val="1"/>
          <w:bCs w:val="1"/>
          <w:rtl w:val="0"/>
        </w:rPr>
        <w:t xml:space="preserve">Backend Architecture / PostgreSQL / Supabase / RLS</w:t>
      </w:r>
    </w:p>
    <w:p w:rsidR="00000000" w:rsidDel="00000000" w:rsidP="00000000" w:rsidRDefault="00000000" w:rsidRPr="00000000" w14:paraId="0000002C">
      <w:pPr>
        <w:spacing w:after="240" w:before="240" w:line="480" w:lineRule="auto"/>
        <w:rPr>
          <w:rFonts w:ascii="Aptos" w:cs="Aptos" w:eastAsia="Aptos" w:hAnsi="Aptos"/>
          <w:b w:val="1"/>
          <w:bCs w:val="1"/>
        </w:rPr>
      </w:pPr>
      <w:r w:rsidDel="00000000" w:rsidR="00000000" w:rsidRPr="00000000">
        <w:rPr>
          <w:rFonts w:ascii="Aptos" w:cs="Aptos" w:eastAsia="Aptos" w:hAnsi="Aptos"/>
          <w:b w:val="1"/>
          <w:bCs w:val="1"/>
          <w:rtl w:val="0"/>
        </w:rPr>
        <w:t xml:space="preserve">A backend-focused system for turning market news and disclosures into source-backed investor intelligence.</w:t>
      </w:r>
    </w:p>
    <w:p w:rsidR="00000000" w:rsidDel="00000000" w:rsidP="00000000" w:rsidRDefault="00000000" w:rsidRPr="00000000" w14:paraId="0000002D">
      <w:pPr>
        <w:spacing w:after="240" w:before="240" w:line="480" w:lineRule="auto"/>
        <w:rPr>
          <w:rFonts w:ascii="Aptos" w:cs="Aptos" w:eastAsia="Aptos" w:hAnsi="Aptos"/>
          <w:b w:val="1"/>
          <w:bCs w:val="1"/>
        </w:rPr>
      </w:pPr>
      <w:r w:rsidDel="00000000" w:rsidR="00000000" w:rsidRPr="00000000">
        <w:rPr>
          <w:rFonts w:ascii="Aptos" w:cs="Aptos" w:eastAsia="Aptos" w:hAnsi="Aptos"/>
          <w:b w:val="1"/>
          <w:bCs w:val="1"/>
          <w:rtl w:val="0"/>
        </w:rPr>
        <w:t xml:space="preserve">Key work:</w:t>
      </w:r>
    </w:p>
    <w:p w:rsidR="00000000" w:rsidDel="00000000" w:rsidP="00000000" w:rsidRDefault="00000000" w:rsidRPr="00000000" w14:paraId="0000002E">
      <w:pPr>
        <w:numPr>
          <w:ilvl w:val="0"/>
          <w:numId w:val="1"/>
        </w:numPr>
        <w:spacing w:after="0" w:afterAutospacing="0" w:before="240" w:line="480"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Designed backend structure around tenants, profiles, memberships, watchlists, portfolios, news sources, ingestion runs, AI analysis, alerts, and audit trails.</w:t>
      </w:r>
    </w:p>
    <w:p w:rsidR="00000000" w:rsidDel="00000000" w:rsidP="00000000" w:rsidRDefault="00000000" w:rsidRPr="00000000" w14:paraId="0000002F">
      <w:pPr>
        <w:numPr>
          <w:ilvl w:val="0"/>
          <w:numId w:val="1"/>
        </w:numPr>
        <w:spacing w:after="0" w:afterAutospacing="0" w:before="0" w:beforeAutospacing="0" w:line="480"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Built schema concepts for source tracking, AI output review, confidence scoring, sentiment, and evidence-based brief generation.</w:t>
      </w:r>
    </w:p>
    <w:p w:rsidR="00000000" w:rsidDel="00000000" w:rsidP="00000000" w:rsidRDefault="00000000" w:rsidRPr="00000000" w14:paraId="00000030">
      <w:pPr>
        <w:numPr>
          <w:ilvl w:val="0"/>
          <w:numId w:val="1"/>
        </w:numPr>
        <w:spacing w:after="0" w:afterAutospacing="0" w:before="0" w:beforeAutospacing="0" w:line="480"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Applied backend security thinking using RLS, role-based access, scoped data visibility, and protected functions.</w:t>
      </w:r>
    </w:p>
    <w:p w:rsidR="00000000" w:rsidDel="00000000" w:rsidP="00000000" w:rsidRDefault="00000000" w:rsidRPr="00000000" w14:paraId="00000031">
      <w:pPr>
        <w:numPr>
          <w:ilvl w:val="0"/>
          <w:numId w:val="1"/>
        </w:numPr>
        <w:spacing w:after="240" w:before="0" w:beforeAutospacing="0" w:line="480"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Focused on database integrity, auditability, and maintainable backend architecture.</w:t>
      </w:r>
    </w:p>
    <w:p w:rsidR="00000000" w:rsidDel="00000000" w:rsidP="00000000" w:rsidRDefault="00000000" w:rsidRPr="00000000" w14:paraId="00000032">
      <w:pPr>
        <w:spacing w:after="240" w:before="240" w:line="480" w:lineRule="auto"/>
        <w:rPr>
          <w:rFonts w:ascii="Aptos" w:cs="Aptos" w:eastAsia="Aptos" w:hAnsi="Apto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480" w:lineRule="auto"/>
        <w:rPr>
          <w:rFonts w:ascii="Aptos" w:cs="Aptos" w:eastAsia="Aptos" w:hAnsi="Aptos"/>
          <w:b w:val="1"/>
          <w:bCs w:val="1"/>
          <w:color w:val="000000"/>
          <w:sz w:val="26"/>
          <w:szCs w:val="26"/>
        </w:rPr>
      </w:pPr>
      <w:bookmarkStart w:colFirst="0" w:colLast="0" w:name="_bntskg56ajq1" w:id="13"/>
      <w:bookmarkEnd w:id="13"/>
      <w:r w:rsidDel="00000000" w:rsidR="00000000" w:rsidRPr="00000000">
        <w:rPr>
          <w:rFonts w:ascii="Aptos" w:cs="Aptos" w:eastAsia="Aptos" w:hAnsi="Aptos"/>
          <w:b w:val="1"/>
          <w:bCs w:val="1"/>
          <w:color w:val="000000"/>
          <w:sz w:val="26"/>
          <w:szCs w:val="26"/>
          <w:rtl w:val="0"/>
        </w:rPr>
        <w:t xml:space="preserve">Sales / Finance / HR Analytics Automation Systems</w:t>
      </w:r>
    </w:p>
    <w:p w:rsidR="00000000" w:rsidDel="00000000" w:rsidP="00000000" w:rsidRDefault="00000000" w:rsidRPr="00000000" w14:paraId="00000034">
      <w:pPr>
        <w:spacing w:after="240" w:before="240" w:line="480" w:lineRule="auto"/>
        <w:rPr>
          <w:rFonts w:ascii="Aptos" w:cs="Aptos" w:eastAsia="Aptos" w:hAnsi="Aptos"/>
          <w:b w:val="1"/>
          <w:bCs w:val="1"/>
        </w:rPr>
      </w:pPr>
      <w:r w:rsidDel="00000000" w:rsidR="00000000" w:rsidRPr="00000000">
        <w:rPr>
          <w:rFonts w:ascii="Aptos" w:cs="Aptos" w:eastAsia="Aptos" w:hAnsi="Aptos"/>
          <w:b w:val="1"/>
          <w:bCs w:val="1"/>
          <w:rtl w:val="0"/>
        </w:rPr>
        <w:t xml:space="preserve">Data Automation / Reporting / AI-Assisted Insights</w:t>
      </w:r>
    </w:p>
    <w:p w:rsidR="00000000" w:rsidDel="00000000" w:rsidP="00000000" w:rsidRDefault="00000000" w:rsidRPr="00000000" w14:paraId="00000035">
      <w:pPr>
        <w:spacing w:after="240" w:before="240" w:line="480" w:lineRule="auto"/>
        <w:rPr>
          <w:rFonts w:ascii="Aptos" w:cs="Aptos" w:eastAsia="Aptos" w:hAnsi="Aptos"/>
          <w:b w:val="1"/>
          <w:bCs w:val="1"/>
        </w:rPr>
      </w:pPr>
      <w:r w:rsidDel="00000000" w:rsidR="00000000" w:rsidRPr="00000000">
        <w:rPr>
          <w:rFonts w:ascii="Aptos" w:cs="Aptos" w:eastAsia="Aptos" w:hAnsi="Aptos"/>
          <w:b w:val="1"/>
          <w:bCs w:val="1"/>
          <w:rtl w:val="0"/>
        </w:rPr>
        <w:t xml:space="preserve">Built automated reporting concepts and workflows for sales, finance, and HR operations.</w:t>
      </w:r>
    </w:p>
    <w:p w:rsidR="00000000" w:rsidDel="00000000" w:rsidP="00000000" w:rsidRDefault="00000000" w:rsidRPr="00000000" w14:paraId="00000036">
      <w:pPr>
        <w:spacing w:after="240" w:before="240" w:line="480" w:lineRule="auto"/>
        <w:rPr>
          <w:rFonts w:ascii="Aptos" w:cs="Aptos" w:eastAsia="Aptos" w:hAnsi="Aptos"/>
          <w:b w:val="1"/>
          <w:bCs w:val="1"/>
        </w:rPr>
      </w:pPr>
      <w:r w:rsidDel="00000000" w:rsidR="00000000" w:rsidRPr="00000000">
        <w:rPr>
          <w:rFonts w:ascii="Aptos" w:cs="Aptos" w:eastAsia="Aptos" w:hAnsi="Aptos"/>
          <w:b w:val="1"/>
          <w:bCs w:val="1"/>
          <w:rtl w:val="0"/>
        </w:rPr>
        <w:t xml:space="preserve">Key work:</w:t>
      </w:r>
    </w:p>
    <w:p w:rsidR="00000000" w:rsidDel="00000000" w:rsidP="00000000" w:rsidRDefault="00000000" w:rsidRPr="00000000" w14:paraId="00000037">
      <w:pPr>
        <w:numPr>
          <w:ilvl w:val="0"/>
          <w:numId w:val="3"/>
        </w:numPr>
        <w:spacing w:after="0" w:afterAutospacing="0" w:before="240" w:line="480"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Automated data preparation and reporting flows using Python, structured datasets, and dashboard outputs.</w:t>
      </w:r>
    </w:p>
    <w:p w:rsidR="00000000" w:rsidDel="00000000" w:rsidP="00000000" w:rsidRDefault="00000000" w:rsidRPr="00000000" w14:paraId="00000038">
      <w:pPr>
        <w:numPr>
          <w:ilvl w:val="0"/>
          <w:numId w:val="3"/>
        </w:numPr>
        <w:spacing w:after="0" w:afterAutospacing="0" w:before="0" w:beforeAutospacing="0" w:line="480"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Created forecasting, anomaly detection, and executive reporting concepts for operational decision-making.</w:t>
      </w:r>
    </w:p>
    <w:p w:rsidR="00000000" w:rsidDel="00000000" w:rsidP="00000000" w:rsidRDefault="00000000" w:rsidRPr="00000000" w14:paraId="00000039">
      <w:pPr>
        <w:numPr>
          <w:ilvl w:val="0"/>
          <w:numId w:val="3"/>
        </w:numPr>
        <w:spacing w:after="0" w:afterAutospacing="0" w:before="0" w:beforeAutospacing="0" w:line="480"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Worked with Excel/PDF distribution, scheduled reporting, bilingual labels, and management-friendly summaries.</w:t>
      </w:r>
    </w:p>
    <w:p w:rsidR="00000000" w:rsidDel="00000000" w:rsidP="00000000" w:rsidRDefault="00000000" w:rsidRPr="00000000" w14:paraId="0000003A">
      <w:pPr>
        <w:numPr>
          <w:ilvl w:val="0"/>
          <w:numId w:val="3"/>
        </w:numPr>
        <w:spacing w:after="240" w:before="0" w:beforeAutospacing="0" w:line="480"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Reduced manual reporting effort by converting repeated reporting tasks into structured automated pipelines.</w:t>
      </w:r>
    </w:p>
    <w:p w:rsidR="00000000" w:rsidDel="00000000" w:rsidP="00000000" w:rsidRDefault="00000000" w:rsidRPr="00000000" w14:paraId="0000003B">
      <w:pPr>
        <w:spacing w:after="240" w:before="240" w:line="480" w:lineRule="auto"/>
        <w:rPr>
          <w:rFonts w:ascii="Aptos" w:cs="Aptos" w:eastAsia="Aptos" w:hAnsi="Apto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480" w:lineRule="auto"/>
        <w:rPr>
          <w:rFonts w:ascii="Aptos" w:cs="Aptos" w:eastAsia="Aptos" w:hAnsi="Aptos"/>
          <w:b w:val="1"/>
          <w:bCs w:val="1"/>
          <w:sz w:val="34"/>
          <w:szCs w:val="34"/>
        </w:rPr>
      </w:pPr>
      <w:bookmarkStart w:colFirst="0" w:colLast="0" w:name="_5c2h75tcyddr" w:id="14"/>
      <w:bookmarkEnd w:id="14"/>
      <w:r w:rsidDel="00000000" w:rsidR="00000000" w:rsidRPr="00000000">
        <w:rPr>
          <w:rFonts w:ascii="Aptos" w:cs="Aptos" w:eastAsia="Aptos" w:hAnsi="Aptos"/>
          <w:b w:val="1"/>
          <w:bCs w:val="1"/>
          <w:sz w:val="34"/>
          <w:szCs w:val="34"/>
          <w:rtl w:val="0"/>
        </w:rPr>
        <w:t xml:space="preserve">Education</w:t>
      </w:r>
    </w:p>
    <w:p w:rsidR="00000000" w:rsidDel="00000000" w:rsidP="00000000" w:rsidRDefault="00000000" w:rsidRPr="00000000" w14:paraId="0000003D">
      <w:pPr>
        <w:spacing w:after="240" w:before="240" w:line="480" w:lineRule="auto"/>
        <w:rPr>
          <w:rFonts w:ascii="Aptos" w:cs="Aptos" w:eastAsia="Aptos" w:hAnsi="Aptos"/>
          <w:b w:val="1"/>
          <w:bCs w:val="1"/>
        </w:rPr>
      </w:pPr>
      <w:r w:rsidDel="00000000" w:rsidR="00000000" w:rsidRPr="00000000">
        <w:rPr>
          <w:rFonts w:ascii="Aptos" w:cs="Aptos" w:eastAsia="Aptos" w:hAnsi="Aptos"/>
          <w:b w:val="1"/>
          <w:bCs w:val="1"/>
          <w:rtl w:val="0"/>
        </w:rPr>
        <w:t xml:space="preserve">Bachelor of Information Technology and Computing</w:t>
        <w:br w:type="textWrapping"/>
        <w:t xml:space="preserve">Arab Open University</w:t>
        <w:br w:type="textWrapping"/>
        <w:t xml:space="preserve">Graduated: February 2022</w:t>
      </w:r>
    </w:p>
    <w:p w:rsidR="00000000" w:rsidDel="00000000" w:rsidP="00000000" w:rsidRDefault="00000000" w:rsidRPr="00000000" w14:paraId="0000003E">
      <w:pPr>
        <w:spacing w:after="240" w:before="240" w:line="480" w:lineRule="auto"/>
        <w:rPr>
          <w:rFonts w:ascii="Aptos" w:cs="Aptos" w:eastAsia="Aptos" w:hAnsi="Apto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480" w:lineRule="auto"/>
        <w:rPr>
          <w:rFonts w:ascii="Aptos" w:cs="Aptos" w:eastAsia="Aptos" w:hAnsi="Aptos"/>
          <w:b w:val="1"/>
          <w:bCs w:val="1"/>
          <w:sz w:val="34"/>
          <w:szCs w:val="34"/>
        </w:rPr>
      </w:pPr>
      <w:bookmarkStart w:colFirst="0" w:colLast="0" w:name="_g0sg88aiwrvi" w:id="15"/>
      <w:bookmarkEnd w:id="15"/>
      <w:r w:rsidDel="00000000" w:rsidR="00000000" w:rsidRPr="00000000">
        <w:rPr>
          <w:rFonts w:ascii="Aptos" w:cs="Aptos" w:eastAsia="Aptos" w:hAnsi="Aptos"/>
          <w:b w:val="1"/>
          <w:bCs w:val="1"/>
          <w:sz w:val="34"/>
          <w:szCs w:val="34"/>
          <w:rtl w:val="0"/>
        </w:rPr>
        <w:t xml:space="preserve">Languages</w:t>
      </w:r>
    </w:p>
    <w:p w:rsidR="00000000" w:rsidDel="00000000" w:rsidP="00000000" w:rsidRDefault="00000000" w:rsidRPr="00000000" w14:paraId="00000040">
      <w:pPr>
        <w:spacing w:after="240" w:before="240" w:line="480" w:lineRule="auto"/>
        <w:rPr>
          <w:rFonts w:ascii="Aptos" w:cs="Aptos" w:eastAsia="Aptos" w:hAnsi="Aptos"/>
          <w:b w:val="1"/>
          <w:bCs w:val="1"/>
        </w:rPr>
      </w:pPr>
      <w:r w:rsidDel="00000000" w:rsidR="00000000" w:rsidRPr="00000000">
        <w:rPr>
          <w:rFonts w:ascii="Aptos" w:cs="Aptos" w:eastAsia="Aptos" w:hAnsi="Aptos"/>
          <w:b w:val="1"/>
          <w:bCs w:val="1"/>
          <w:rtl w:val="0"/>
        </w:rPr>
        <w:t xml:space="preserve">Arabic — Native</w:t>
        <w:br w:type="textWrapping"/>
        <w:t xml:space="preserve">English — Professional Working Proficiency</w:t>
      </w:r>
      <w:r w:rsidDel="00000000" w:rsidR="00000000" w:rsidRPr="00000000">
        <w:rPr>
          <w:rtl w:val="0"/>
        </w:rPr>
      </w:r>
    </w:p>
    <w:p w:rsidR="00000000" w:rsidDel="00000000" w:rsidP="00000000" w:rsidRDefault="00000000" w:rsidRPr="00000000" w14:paraId="00000041">
      <w:pPr>
        <w:spacing w:after="240" w:before="240" w:line="480" w:lineRule="auto"/>
        <w:ind w:left="720" w:hanging="360"/>
        <w:rPr>
          <w:rFonts w:ascii="Aptos" w:cs="Aptos" w:eastAsia="Aptos" w:hAnsi="Apto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480" w:lineRule="auto"/>
        <w:ind w:left="720" w:hanging="360"/>
        <w:rPr>
          <w:rFonts w:ascii="Aptos" w:cs="Aptos" w:eastAsia="Aptos" w:hAnsi="Aptos"/>
          <w:b w:val="1"/>
          <w:bCs w:val="1"/>
          <w:sz w:val="34"/>
          <w:szCs w:val="34"/>
        </w:rPr>
      </w:pPr>
      <w:bookmarkStart w:colFirst="0" w:colLast="0" w:name="_swxgyhpqgtj1" w:id="16"/>
      <w:bookmarkEnd w:id="16"/>
      <w:r w:rsidDel="00000000" w:rsidR="00000000" w:rsidRPr="00000000">
        <w:rPr>
          <w:rFonts w:ascii="Aptos" w:cs="Aptos" w:eastAsia="Aptos" w:hAnsi="Aptos"/>
          <w:b w:val="1"/>
          <w:bCs w:val="1"/>
          <w:sz w:val="34"/>
          <w:szCs w:val="34"/>
          <w:rtl w:val="0"/>
        </w:rPr>
        <w:t xml:space="preserve">Contact</w:t>
      </w:r>
    </w:p>
    <w:p w:rsidR="00000000" w:rsidDel="00000000" w:rsidP="00000000" w:rsidRDefault="00000000" w:rsidRPr="00000000" w14:paraId="00000043">
      <w:pPr>
        <w:spacing w:after="240" w:before="240" w:line="480" w:lineRule="auto"/>
        <w:rPr>
          <w:rFonts w:ascii="Aptos" w:cs="Aptos" w:eastAsia="Aptos" w:hAnsi="Aptos"/>
          <w:b w:val="1"/>
          <w:bCs w:val="1"/>
        </w:rPr>
      </w:pPr>
      <w:r w:rsidDel="00000000" w:rsidR="00000000" w:rsidRPr="00000000">
        <w:rPr>
          <w:rFonts w:ascii="Aptos" w:cs="Aptos" w:eastAsia="Aptos" w:hAnsi="Aptos"/>
          <w:b w:val="1"/>
          <w:bCs w:val="1"/>
          <w:rtl w:val="0"/>
        </w:rPr>
        <w:t xml:space="preserve">📧 Email: [</w:t>
      </w:r>
      <w:hyperlink r:id="rId6">
        <w:r w:rsidDel="00000000" w:rsidR="00000000" w:rsidRPr="00000000">
          <w:rPr>
            <w:rFonts w:ascii="Roboto" w:cs="Roboto" w:eastAsia="Roboto" w:hAnsi="Roboto"/>
            <w:b w:val="1"/>
            <w:bCs w:val="1"/>
            <w:color w:val="1155cc"/>
            <w:sz w:val="21"/>
            <w:szCs w:val="21"/>
            <w:u w:val="single"/>
            <w:shd w:fill="e9eef6" w:val="clear"/>
            <w:rtl w:val="0"/>
          </w:rPr>
          <w:t xml:space="preserve">abdo.abouelella96@gmail.com</w:t>
        </w:r>
      </w:hyperlink>
      <w:r w:rsidDel="00000000" w:rsidR="00000000" w:rsidRPr="00000000">
        <w:rPr>
          <w:rFonts w:ascii="Aptos" w:cs="Aptos" w:eastAsia="Aptos" w:hAnsi="Aptos"/>
          <w:b w:val="1"/>
          <w:bCs w:val="1"/>
          <w:rtl w:val="0"/>
        </w:rPr>
        <w:t xml:space="preserve">]</w:t>
        <w:br w:type="textWrapping"/>
        <w:t xml:space="preserve">📱 Phone: [+20 1117739645]</w:t>
        <w:br w:type="textWrapping"/>
        <w:t xml:space="preserve">🔗 LinkedIn: [</w:t>
      </w:r>
      <w:hyperlink r:id="rId7">
        <w:r w:rsidDel="00000000" w:rsidR="00000000" w:rsidRPr="00000000">
          <w:rPr>
            <w:rFonts w:ascii="Aptos" w:cs="Aptos" w:eastAsia="Aptos" w:hAnsi="Aptos"/>
            <w:b w:val="1"/>
            <w:bCs w:val="1"/>
            <w:color w:val="1155cc"/>
            <w:u w:val="single"/>
            <w:rtl w:val="0"/>
          </w:rPr>
          <w:t xml:space="preserve">.linkedin Link</w:t>
        </w:r>
      </w:hyperlink>
      <w:r w:rsidDel="00000000" w:rsidR="00000000" w:rsidRPr="00000000">
        <w:rPr>
          <w:rFonts w:ascii="Aptos" w:cs="Aptos" w:eastAsia="Aptos" w:hAnsi="Aptos"/>
          <w:b w:val="1"/>
          <w:bCs w:val="1"/>
          <w:rtl w:val="0"/>
        </w:rPr>
        <w:t xml:space="preserve">]</w:t>
        <w:br w:type="textWrapping"/>
        <w:t xml:space="preserve">💻 Portfolio: [</w:t>
      </w:r>
      <w:hyperlink r:id="rId8">
        <w:r w:rsidDel="00000000" w:rsidR="00000000" w:rsidRPr="00000000">
          <w:rPr>
            <w:rFonts w:ascii="Aptos" w:cs="Aptos" w:eastAsia="Aptos" w:hAnsi="Aptos"/>
            <w:b w:val="1"/>
            <w:bCs w:val="1"/>
            <w:color w:val="1155cc"/>
            <w:u w:val="single"/>
            <w:rtl w:val="0"/>
          </w:rPr>
          <w:t xml:space="preserve">https://abdelrahmanabouelella.github.io/portfolio/</w:t>
        </w:r>
      </w:hyperlink>
      <w:r w:rsidDel="00000000" w:rsidR="00000000" w:rsidRPr="00000000">
        <w:rPr>
          <w:rFonts w:ascii="Aptos" w:cs="Aptos" w:eastAsia="Aptos" w:hAnsi="Aptos"/>
          <w:b w:val="1"/>
          <w:bCs w:val="1"/>
          <w:rtl w:val="0"/>
        </w:rPr>
        <w:t xml:space="preserve">]</w:t>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bdo.abouelella96@gmail.com" TargetMode="External"/><Relationship Id="rId7" Type="http://schemas.openxmlformats.org/officeDocument/2006/relationships/hyperlink" Target="https://www.linkedin.com/in/abdelrahman-abouelella-2bb80a388/" TargetMode="External"/><Relationship Id="rId8" Type="http://schemas.openxmlformats.org/officeDocument/2006/relationships/hyperlink" Target="https://abdelrahmanabouelella.github.io/portfol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