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F0DCF" w14:textId="0789830C" w:rsidR="005B70A4" w:rsidRDefault="005B70A4" w:rsidP="005B70A4">
      <w:pPr>
        <w:jc w:val="center"/>
        <w:rPr>
          <w:b/>
          <w:bCs/>
          <w:sz w:val="44"/>
          <w:szCs w:val="44"/>
        </w:rPr>
      </w:pPr>
      <w:r>
        <w:rPr>
          <w:b/>
          <w:bCs/>
          <w:sz w:val="44"/>
          <w:szCs w:val="44"/>
        </w:rPr>
        <w:t>Abdelrahman Radwan</w:t>
      </w:r>
    </w:p>
    <w:p w14:paraId="1E6C3941" w14:textId="79C44E8A" w:rsidR="005B70A4" w:rsidRDefault="005B70A4" w:rsidP="005B70A4">
      <w:pPr>
        <w:jc w:val="center"/>
        <w:rPr>
          <w:b/>
          <w:bCs/>
          <w:sz w:val="44"/>
          <w:szCs w:val="44"/>
          <w:u w:val="single"/>
        </w:rPr>
      </w:pPr>
      <w:r w:rsidRPr="005B70A4">
        <w:rPr>
          <w:b/>
          <w:bCs/>
          <w:sz w:val="44"/>
          <w:szCs w:val="44"/>
          <w:u w:val="single"/>
        </w:rPr>
        <w:t xml:space="preserve">48 Hours Challenge: Bias Detection </w:t>
      </w:r>
      <w:proofErr w:type="gramStart"/>
      <w:r w:rsidRPr="005B70A4">
        <w:rPr>
          <w:b/>
          <w:bCs/>
          <w:sz w:val="44"/>
          <w:szCs w:val="44"/>
          <w:u w:val="single"/>
        </w:rPr>
        <w:t>And</w:t>
      </w:r>
      <w:proofErr w:type="gramEnd"/>
      <w:r w:rsidRPr="005B70A4">
        <w:rPr>
          <w:b/>
          <w:bCs/>
          <w:sz w:val="44"/>
          <w:szCs w:val="44"/>
          <w:u w:val="single"/>
        </w:rPr>
        <w:t xml:space="preserve"> Explainability </w:t>
      </w:r>
      <w:proofErr w:type="gramStart"/>
      <w:r w:rsidRPr="005B70A4">
        <w:rPr>
          <w:b/>
          <w:bCs/>
          <w:sz w:val="44"/>
          <w:szCs w:val="44"/>
          <w:u w:val="single"/>
        </w:rPr>
        <w:t>In</w:t>
      </w:r>
      <w:proofErr w:type="gramEnd"/>
      <w:r w:rsidRPr="005B70A4">
        <w:rPr>
          <w:b/>
          <w:bCs/>
          <w:sz w:val="44"/>
          <w:szCs w:val="44"/>
          <w:u w:val="single"/>
        </w:rPr>
        <w:t xml:space="preserve"> Ai Models</w:t>
      </w:r>
    </w:p>
    <w:p w14:paraId="42E85DB7" w14:textId="77777777" w:rsidR="00BF6CF7" w:rsidRPr="005B70A4" w:rsidRDefault="00BF6CF7" w:rsidP="005B70A4">
      <w:pPr>
        <w:jc w:val="center"/>
        <w:rPr>
          <w:b/>
          <w:bCs/>
          <w:sz w:val="44"/>
          <w:szCs w:val="44"/>
          <w:u w:val="single"/>
        </w:rPr>
      </w:pPr>
    </w:p>
    <w:p w14:paraId="2932A0C0" w14:textId="77777777" w:rsidR="00BF6CF7" w:rsidRPr="00BF6CF7" w:rsidRDefault="00BF6CF7" w:rsidP="00BF6CF7">
      <w:pPr>
        <w:rPr>
          <w:b/>
          <w:bCs/>
        </w:rPr>
      </w:pPr>
      <w:r w:rsidRPr="00BF6CF7">
        <w:rPr>
          <w:b/>
          <w:bCs/>
        </w:rPr>
        <w:t>1. Dataset Description and Encoding of Sensitive Features</w:t>
      </w:r>
    </w:p>
    <w:p w14:paraId="7A3C5124" w14:textId="0637895D" w:rsidR="00BF6CF7" w:rsidRPr="00BF6CF7" w:rsidRDefault="00BF6CF7" w:rsidP="006D0375">
      <w:pPr>
        <w:rPr>
          <w:sz w:val="22"/>
          <w:szCs w:val="22"/>
        </w:rPr>
      </w:pPr>
      <w:r w:rsidRPr="00BF6CF7">
        <w:rPr>
          <w:sz w:val="22"/>
          <w:szCs w:val="22"/>
        </w:rPr>
        <w:t>The dataset is read from a CSV file</w:t>
      </w:r>
    </w:p>
    <w:p w14:paraId="7701CB3C" w14:textId="77777777" w:rsidR="00BF6CF7" w:rsidRPr="00BF6CF7" w:rsidRDefault="00BF6CF7" w:rsidP="00BF6CF7">
      <w:pPr>
        <w:rPr>
          <w:sz w:val="22"/>
          <w:szCs w:val="22"/>
        </w:rPr>
      </w:pPr>
      <w:r w:rsidRPr="00BF6CF7">
        <w:rPr>
          <w:sz w:val="22"/>
          <w:szCs w:val="22"/>
        </w:rPr>
        <w:t xml:space="preserve">A new column </w:t>
      </w:r>
      <w:proofErr w:type="spellStart"/>
      <w:r w:rsidRPr="00BF6CF7">
        <w:rPr>
          <w:sz w:val="22"/>
          <w:szCs w:val="22"/>
        </w:rPr>
        <w:t>features_text</w:t>
      </w:r>
      <w:proofErr w:type="spellEnd"/>
      <w:r w:rsidRPr="00BF6CF7">
        <w:rPr>
          <w:sz w:val="22"/>
          <w:szCs w:val="22"/>
        </w:rPr>
        <w:t xml:space="preserve"> was created by combining all important features including the sensitive feature Gender, as well as other attributes like:</w:t>
      </w:r>
    </w:p>
    <w:p w14:paraId="1ADEB210" w14:textId="77777777" w:rsidR="00BF6CF7" w:rsidRPr="00BF6CF7" w:rsidRDefault="00BF6CF7" w:rsidP="00BF6CF7">
      <w:pPr>
        <w:numPr>
          <w:ilvl w:val="0"/>
          <w:numId w:val="2"/>
        </w:numPr>
        <w:rPr>
          <w:sz w:val="22"/>
          <w:szCs w:val="22"/>
        </w:rPr>
      </w:pPr>
      <w:proofErr w:type="spellStart"/>
      <w:r w:rsidRPr="00BF6CF7">
        <w:rPr>
          <w:sz w:val="22"/>
          <w:szCs w:val="22"/>
        </w:rPr>
        <w:t>EducationLevel</w:t>
      </w:r>
      <w:proofErr w:type="spellEnd"/>
    </w:p>
    <w:p w14:paraId="6C61CDA0" w14:textId="77777777" w:rsidR="00BF6CF7" w:rsidRPr="00BF6CF7" w:rsidRDefault="00BF6CF7" w:rsidP="00BF6CF7">
      <w:pPr>
        <w:numPr>
          <w:ilvl w:val="0"/>
          <w:numId w:val="2"/>
        </w:numPr>
        <w:rPr>
          <w:sz w:val="22"/>
          <w:szCs w:val="22"/>
        </w:rPr>
      </w:pPr>
      <w:proofErr w:type="spellStart"/>
      <w:proofErr w:type="gramStart"/>
      <w:r w:rsidRPr="00BF6CF7">
        <w:rPr>
          <w:sz w:val="22"/>
          <w:szCs w:val="22"/>
        </w:rPr>
        <w:t>ExperienceYears</w:t>
      </w:r>
      <w:proofErr w:type="spellEnd"/>
      <w:proofErr w:type="gramEnd"/>
    </w:p>
    <w:p w14:paraId="7F1A6DB4" w14:textId="77777777" w:rsidR="00BF6CF7" w:rsidRPr="00BF6CF7" w:rsidRDefault="00BF6CF7" w:rsidP="00BF6CF7">
      <w:pPr>
        <w:numPr>
          <w:ilvl w:val="0"/>
          <w:numId w:val="2"/>
        </w:numPr>
        <w:rPr>
          <w:sz w:val="22"/>
          <w:szCs w:val="22"/>
        </w:rPr>
      </w:pPr>
      <w:proofErr w:type="spellStart"/>
      <w:proofErr w:type="gramStart"/>
      <w:r w:rsidRPr="00BF6CF7">
        <w:rPr>
          <w:sz w:val="22"/>
          <w:szCs w:val="22"/>
        </w:rPr>
        <w:t>PreviousCompanies</w:t>
      </w:r>
      <w:proofErr w:type="spellEnd"/>
      <w:proofErr w:type="gramEnd"/>
    </w:p>
    <w:p w14:paraId="33EF98E3" w14:textId="77777777" w:rsidR="00BF6CF7" w:rsidRPr="00BF6CF7" w:rsidRDefault="00BF6CF7" w:rsidP="00BF6CF7">
      <w:pPr>
        <w:numPr>
          <w:ilvl w:val="0"/>
          <w:numId w:val="2"/>
        </w:numPr>
        <w:rPr>
          <w:sz w:val="22"/>
          <w:szCs w:val="22"/>
        </w:rPr>
      </w:pPr>
      <w:proofErr w:type="spellStart"/>
      <w:r w:rsidRPr="00BF6CF7">
        <w:rPr>
          <w:sz w:val="22"/>
          <w:szCs w:val="22"/>
        </w:rPr>
        <w:t>InterviewScore</w:t>
      </w:r>
      <w:proofErr w:type="spellEnd"/>
    </w:p>
    <w:p w14:paraId="09C9181B" w14:textId="77777777" w:rsidR="00BF6CF7" w:rsidRPr="00BF6CF7" w:rsidRDefault="00BF6CF7" w:rsidP="00BF6CF7">
      <w:pPr>
        <w:numPr>
          <w:ilvl w:val="0"/>
          <w:numId w:val="2"/>
        </w:numPr>
        <w:rPr>
          <w:sz w:val="22"/>
          <w:szCs w:val="22"/>
        </w:rPr>
      </w:pPr>
      <w:proofErr w:type="spellStart"/>
      <w:r w:rsidRPr="00BF6CF7">
        <w:rPr>
          <w:sz w:val="22"/>
          <w:szCs w:val="22"/>
        </w:rPr>
        <w:t>SkillScore</w:t>
      </w:r>
      <w:proofErr w:type="spellEnd"/>
    </w:p>
    <w:p w14:paraId="02AE7CE8" w14:textId="77777777" w:rsidR="00BF6CF7" w:rsidRPr="00BF6CF7" w:rsidRDefault="00BF6CF7" w:rsidP="00BF6CF7">
      <w:pPr>
        <w:numPr>
          <w:ilvl w:val="0"/>
          <w:numId w:val="2"/>
        </w:numPr>
        <w:rPr>
          <w:sz w:val="22"/>
          <w:szCs w:val="22"/>
        </w:rPr>
      </w:pPr>
      <w:proofErr w:type="spellStart"/>
      <w:r w:rsidRPr="00BF6CF7">
        <w:rPr>
          <w:sz w:val="22"/>
          <w:szCs w:val="22"/>
        </w:rPr>
        <w:t>PersonalityScore</w:t>
      </w:r>
      <w:proofErr w:type="spellEnd"/>
    </w:p>
    <w:p w14:paraId="7AFA937D" w14:textId="77777777" w:rsidR="00BF6CF7" w:rsidRPr="00BF6CF7" w:rsidRDefault="00BF6CF7" w:rsidP="00BF6CF7">
      <w:pPr>
        <w:numPr>
          <w:ilvl w:val="0"/>
          <w:numId w:val="2"/>
        </w:numPr>
        <w:rPr>
          <w:sz w:val="22"/>
          <w:szCs w:val="22"/>
        </w:rPr>
      </w:pPr>
      <w:proofErr w:type="spellStart"/>
      <w:r w:rsidRPr="00BF6CF7">
        <w:rPr>
          <w:sz w:val="22"/>
          <w:szCs w:val="22"/>
        </w:rPr>
        <w:t>RecruitmentStrategy</w:t>
      </w:r>
      <w:proofErr w:type="spellEnd"/>
    </w:p>
    <w:p w14:paraId="79F91FFD" w14:textId="77777777" w:rsidR="00BF6CF7" w:rsidRPr="00BF6CF7" w:rsidRDefault="00BF6CF7" w:rsidP="00BF6CF7">
      <w:pPr>
        <w:rPr>
          <w:sz w:val="22"/>
          <w:szCs w:val="22"/>
        </w:rPr>
      </w:pPr>
      <w:r w:rsidRPr="00BF6CF7">
        <w:rPr>
          <w:sz w:val="22"/>
          <w:szCs w:val="22"/>
        </w:rPr>
        <w:t>The features were formatted into text using:</w:t>
      </w:r>
    </w:p>
    <w:p w14:paraId="77C7DFC3" w14:textId="77777777" w:rsidR="00BF6CF7" w:rsidRPr="00BF6CF7" w:rsidRDefault="00BF6CF7" w:rsidP="00BF6CF7">
      <w:pPr>
        <w:rPr>
          <w:sz w:val="22"/>
          <w:szCs w:val="22"/>
        </w:rPr>
      </w:pPr>
      <w:proofErr w:type="spellStart"/>
      <w:r w:rsidRPr="00BF6CF7">
        <w:rPr>
          <w:sz w:val="22"/>
          <w:szCs w:val="22"/>
        </w:rPr>
        <w:t>df</w:t>
      </w:r>
      <w:proofErr w:type="spellEnd"/>
      <w:r w:rsidRPr="00BF6CF7">
        <w:rPr>
          <w:sz w:val="22"/>
          <w:szCs w:val="22"/>
        </w:rPr>
        <w:t>['</w:t>
      </w:r>
      <w:proofErr w:type="spellStart"/>
      <w:r w:rsidRPr="00BF6CF7">
        <w:rPr>
          <w:sz w:val="22"/>
          <w:szCs w:val="22"/>
        </w:rPr>
        <w:t>features_text</w:t>
      </w:r>
      <w:proofErr w:type="spellEnd"/>
      <w:r w:rsidRPr="00BF6CF7">
        <w:rPr>
          <w:sz w:val="22"/>
          <w:szCs w:val="22"/>
        </w:rPr>
        <w:t xml:space="preserve">'] = </w:t>
      </w:r>
      <w:proofErr w:type="spellStart"/>
      <w:proofErr w:type="gramStart"/>
      <w:r w:rsidRPr="00BF6CF7">
        <w:rPr>
          <w:sz w:val="22"/>
          <w:szCs w:val="22"/>
        </w:rPr>
        <w:t>df.apply</w:t>
      </w:r>
      <w:proofErr w:type="spellEnd"/>
      <w:proofErr w:type="gramEnd"/>
      <w:r w:rsidRPr="00BF6CF7">
        <w:rPr>
          <w:sz w:val="22"/>
          <w:szCs w:val="22"/>
        </w:rPr>
        <w:t xml:space="preserve">(lambda row: </w:t>
      </w:r>
      <w:proofErr w:type="spellStart"/>
      <w:r w:rsidRPr="00BF6CF7">
        <w:rPr>
          <w:sz w:val="22"/>
          <w:szCs w:val="22"/>
        </w:rPr>
        <w:t>f"</w:t>
      </w:r>
      <w:proofErr w:type="gramStart"/>
      <w:r w:rsidRPr="00BF6CF7">
        <w:rPr>
          <w:sz w:val="22"/>
          <w:szCs w:val="22"/>
        </w:rPr>
        <w:t>Gender</w:t>
      </w:r>
      <w:proofErr w:type="spellEnd"/>
      <w:r w:rsidRPr="00BF6CF7">
        <w:rPr>
          <w:sz w:val="22"/>
          <w:szCs w:val="22"/>
        </w:rPr>
        <w:t>: {</w:t>
      </w:r>
      <w:proofErr w:type="gramEnd"/>
      <w:r w:rsidRPr="00BF6CF7">
        <w:rPr>
          <w:sz w:val="22"/>
          <w:szCs w:val="22"/>
        </w:rPr>
        <w:t>row['Gender</w:t>
      </w:r>
      <w:proofErr w:type="gramStart"/>
      <w:r w:rsidRPr="00BF6CF7">
        <w:rPr>
          <w:sz w:val="22"/>
          <w:szCs w:val="22"/>
        </w:rPr>
        <w:t>']}</w:t>
      </w:r>
      <w:proofErr w:type="gramEnd"/>
      <w:r w:rsidRPr="00BF6CF7">
        <w:rPr>
          <w:sz w:val="22"/>
          <w:szCs w:val="22"/>
        </w:rPr>
        <w:t xml:space="preserve"> </w:t>
      </w:r>
      <w:proofErr w:type="spellStart"/>
      <w:proofErr w:type="gramStart"/>
      <w:r w:rsidRPr="00BF6CF7">
        <w:rPr>
          <w:sz w:val="22"/>
          <w:szCs w:val="22"/>
        </w:rPr>
        <w:t>EducationLevel</w:t>
      </w:r>
      <w:proofErr w:type="spellEnd"/>
      <w:r w:rsidRPr="00BF6CF7">
        <w:rPr>
          <w:sz w:val="22"/>
          <w:szCs w:val="22"/>
        </w:rPr>
        <w:t>: {</w:t>
      </w:r>
      <w:proofErr w:type="gramEnd"/>
      <w:r w:rsidRPr="00BF6CF7">
        <w:rPr>
          <w:sz w:val="22"/>
          <w:szCs w:val="22"/>
        </w:rPr>
        <w:t>row['</w:t>
      </w:r>
      <w:proofErr w:type="spellStart"/>
      <w:r w:rsidRPr="00BF6CF7">
        <w:rPr>
          <w:sz w:val="22"/>
          <w:szCs w:val="22"/>
        </w:rPr>
        <w:t>EducationLevel</w:t>
      </w:r>
      <w:proofErr w:type="spellEnd"/>
      <w:proofErr w:type="gramStart"/>
      <w:r w:rsidRPr="00BF6CF7">
        <w:rPr>
          <w:sz w:val="22"/>
          <w:szCs w:val="22"/>
        </w:rPr>
        <w:t>']}</w:t>
      </w:r>
      <w:proofErr w:type="gramEnd"/>
      <w:r w:rsidRPr="00BF6CF7">
        <w:rPr>
          <w:sz w:val="22"/>
          <w:szCs w:val="22"/>
        </w:rPr>
        <w:t xml:space="preserve"> ...", axis=1)</w:t>
      </w:r>
    </w:p>
    <w:p w14:paraId="49E0324D" w14:textId="77777777" w:rsidR="00BF6CF7" w:rsidRPr="00BF6CF7" w:rsidRDefault="00BF6CF7" w:rsidP="00BF6CF7">
      <w:pPr>
        <w:rPr>
          <w:sz w:val="22"/>
          <w:szCs w:val="22"/>
        </w:rPr>
      </w:pPr>
      <w:r w:rsidRPr="00BF6CF7">
        <w:rPr>
          <w:sz w:val="22"/>
          <w:szCs w:val="22"/>
        </w:rPr>
        <w:t>This approach embeds sensitive attributes like Gender directly into the input text, which is then passed to the BERT model.</w:t>
      </w:r>
    </w:p>
    <w:p w14:paraId="38F6948E" w14:textId="77777777" w:rsidR="00BF6CF7" w:rsidRPr="00BF6CF7" w:rsidRDefault="00BF6CF7" w:rsidP="00BF6CF7">
      <w:pPr>
        <w:rPr>
          <w:b/>
          <w:bCs/>
          <w:sz w:val="44"/>
          <w:szCs w:val="44"/>
        </w:rPr>
      </w:pPr>
      <w:r w:rsidRPr="00BF6CF7">
        <w:rPr>
          <w:b/>
          <w:bCs/>
          <w:sz w:val="44"/>
          <w:szCs w:val="44"/>
        </w:rPr>
        <w:pict w14:anchorId="372F35E0">
          <v:rect id="_x0000_i1061" style="width:0;height:1.5pt" o:hralign="center" o:hrstd="t" o:hr="t" fillcolor="#a0a0a0" stroked="f"/>
        </w:pict>
      </w:r>
    </w:p>
    <w:p w14:paraId="66ADEA98" w14:textId="77777777" w:rsidR="00BF6CF7" w:rsidRPr="00BF6CF7" w:rsidRDefault="00BF6CF7" w:rsidP="00BF6CF7">
      <w:pPr>
        <w:rPr>
          <w:b/>
          <w:bCs/>
        </w:rPr>
      </w:pPr>
      <w:r w:rsidRPr="00BF6CF7">
        <w:rPr>
          <w:b/>
          <w:bCs/>
        </w:rPr>
        <w:t>2. Model Architecture and Performance</w:t>
      </w:r>
    </w:p>
    <w:p w14:paraId="390DAF59" w14:textId="77777777" w:rsidR="00BF6CF7" w:rsidRPr="00BF6CF7" w:rsidRDefault="00BF6CF7" w:rsidP="00BF6CF7">
      <w:pPr>
        <w:rPr>
          <w:sz w:val="22"/>
          <w:szCs w:val="22"/>
        </w:rPr>
      </w:pPr>
      <w:r w:rsidRPr="00BF6CF7">
        <w:rPr>
          <w:sz w:val="22"/>
          <w:szCs w:val="22"/>
        </w:rPr>
        <w:t>The model used is a BERT (Bidirectional Encoder Representations from Transformers) classifier:</w:t>
      </w:r>
    </w:p>
    <w:p w14:paraId="5D0CB2E9" w14:textId="77777777" w:rsidR="00BF6CF7" w:rsidRPr="00BF6CF7" w:rsidRDefault="00BF6CF7" w:rsidP="00BF6CF7">
      <w:pPr>
        <w:numPr>
          <w:ilvl w:val="0"/>
          <w:numId w:val="3"/>
        </w:numPr>
        <w:rPr>
          <w:sz w:val="22"/>
          <w:szCs w:val="22"/>
        </w:rPr>
      </w:pPr>
      <w:r w:rsidRPr="00BF6CF7">
        <w:rPr>
          <w:sz w:val="22"/>
          <w:szCs w:val="22"/>
        </w:rPr>
        <w:t xml:space="preserve">Model: </w:t>
      </w:r>
      <w:proofErr w:type="spellStart"/>
      <w:r w:rsidRPr="00BF6CF7">
        <w:rPr>
          <w:sz w:val="22"/>
          <w:szCs w:val="22"/>
        </w:rPr>
        <w:t>bert</w:t>
      </w:r>
      <w:proofErr w:type="spellEnd"/>
      <w:r w:rsidRPr="00BF6CF7">
        <w:rPr>
          <w:sz w:val="22"/>
          <w:szCs w:val="22"/>
        </w:rPr>
        <w:t>-base-uncased</w:t>
      </w:r>
    </w:p>
    <w:p w14:paraId="4B387CB8" w14:textId="77777777" w:rsidR="00BF6CF7" w:rsidRPr="00BF6CF7" w:rsidRDefault="00BF6CF7" w:rsidP="00BF6CF7">
      <w:pPr>
        <w:numPr>
          <w:ilvl w:val="0"/>
          <w:numId w:val="3"/>
        </w:numPr>
        <w:rPr>
          <w:sz w:val="22"/>
          <w:szCs w:val="22"/>
        </w:rPr>
      </w:pPr>
      <w:r w:rsidRPr="00BF6CF7">
        <w:rPr>
          <w:sz w:val="22"/>
          <w:szCs w:val="22"/>
        </w:rPr>
        <w:t xml:space="preserve">Tokenizer: Hugging Face's </w:t>
      </w:r>
      <w:proofErr w:type="spellStart"/>
      <w:r w:rsidRPr="00BF6CF7">
        <w:rPr>
          <w:sz w:val="22"/>
          <w:szCs w:val="22"/>
        </w:rPr>
        <w:t>BertTokenizer</w:t>
      </w:r>
      <w:proofErr w:type="spellEnd"/>
    </w:p>
    <w:p w14:paraId="51158425" w14:textId="77777777" w:rsidR="00BF6CF7" w:rsidRPr="00BF6CF7" w:rsidRDefault="00BF6CF7" w:rsidP="00BF6CF7">
      <w:pPr>
        <w:numPr>
          <w:ilvl w:val="0"/>
          <w:numId w:val="3"/>
        </w:numPr>
        <w:rPr>
          <w:sz w:val="22"/>
          <w:szCs w:val="22"/>
        </w:rPr>
      </w:pPr>
      <w:r w:rsidRPr="00BF6CF7">
        <w:rPr>
          <w:sz w:val="22"/>
          <w:szCs w:val="22"/>
        </w:rPr>
        <w:lastRenderedPageBreak/>
        <w:t xml:space="preserve">Input: </w:t>
      </w:r>
      <w:proofErr w:type="spellStart"/>
      <w:r w:rsidRPr="00BF6CF7">
        <w:rPr>
          <w:sz w:val="22"/>
          <w:szCs w:val="22"/>
        </w:rPr>
        <w:t>features_text</w:t>
      </w:r>
      <w:proofErr w:type="spellEnd"/>
    </w:p>
    <w:p w14:paraId="417B6F76" w14:textId="77777777" w:rsidR="00BF6CF7" w:rsidRPr="00BF6CF7" w:rsidRDefault="00BF6CF7" w:rsidP="00BF6CF7">
      <w:pPr>
        <w:numPr>
          <w:ilvl w:val="0"/>
          <w:numId w:val="3"/>
        </w:numPr>
        <w:rPr>
          <w:sz w:val="22"/>
          <w:szCs w:val="22"/>
        </w:rPr>
      </w:pPr>
      <w:r w:rsidRPr="00BF6CF7">
        <w:rPr>
          <w:sz w:val="22"/>
          <w:szCs w:val="22"/>
        </w:rPr>
        <w:t>Output: Binary classification (</w:t>
      </w:r>
      <w:proofErr w:type="spellStart"/>
      <w:r w:rsidRPr="00BF6CF7">
        <w:rPr>
          <w:sz w:val="22"/>
          <w:szCs w:val="22"/>
        </w:rPr>
        <w:t>HiringDecision</w:t>
      </w:r>
      <w:proofErr w:type="spellEnd"/>
      <w:r w:rsidRPr="00BF6CF7">
        <w:rPr>
          <w:sz w:val="22"/>
          <w:szCs w:val="22"/>
        </w:rPr>
        <w:t>)</w:t>
      </w:r>
    </w:p>
    <w:p w14:paraId="376FCA8C" w14:textId="77777777" w:rsidR="00BF6CF7" w:rsidRPr="00BF6CF7" w:rsidRDefault="00BF6CF7" w:rsidP="00BF6CF7">
      <w:pPr>
        <w:rPr>
          <w:sz w:val="22"/>
          <w:szCs w:val="22"/>
        </w:rPr>
      </w:pPr>
      <w:r w:rsidRPr="00BF6CF7">
        <w:rPr>
          <w:sz w:val="22"/>
          <w:szCs w:val="22"/>
        </w:rPr>
        <w:t>Steps:</w:t>
      </w:r>
    </w:p>
    <w:p w14:paraId="56BA3E0A" w14:textId="77777777" w:rsidR="00BF6CF7" w:rsidRPr="00BF6CF7" w:rsidRDefault="00BF6CF7" w:rsidP="00BF6CF7">
      <w:pPr>
        <w:numPr>
          <w:ilvl w:val="0"/>
          <w:numId w:val="4"/>
        </w:numPr>
        <w:rPr>
          <w:sz w:val="22"/>
          <w:szCs w:val="22"/>
        </w:rPr>
      </w:pPr>
      <w:proofErr w:type="spellStart"/>
      <w:r w:rsidRPr="00BF6CF7">
        <w:rPr>
          <w:sz w:val="22"/>
          <w:szCs w:val="22"/>
        </w:rPr>
        <w:t>X_train</w:t>
      </w:r>
      <w:proofErr w:type="spellEnd"/>
      <w:r w:rsidRPr="00BF6CF7">
        <w:rPr>
          <w:sz w:val="22"/>
          <w:szCs w:val="22"/>
        </w:rPr>
        <w:t xml:space="preserve"> and </w:t>
      </w:r>
      <w:proofErr w:type="spellStart"/>
      <w:r w:rsidRPr="00BF6CF7">
        <w:rPr>
          <w:sz w:val="22"/>
          <w:szCs w:val="22"/>
        </w:rPr>
        <w:t>X_test</w:t>
      </w:r>
      <w:proofErr w:type="spellEnd"/>
      <w:r w:rsidRPr="00BF6CF7">
        <w:rPr>
          <w:sz w:val="22"/>
          <w:szCs w:val="22"/>
        </w:rPr>
        <w:t xml:space="preserve"> were tokenized with truncation and padding.</w:t>
      </w:r>
    </w:p>
    <w:p w14:paraId="41EAF607" w14:textId="77777777" w:rsidR="00BF6CF7" w:rsidRPr="00BF6CF7" w:rsidRDefault="00BF6CF7" w:rsidP="00BF6CF7">
      <w:pPr>
        <w:numPr>
          <w:ilvl w:val="0"/>
          <w:numId w:val="4"/>
        </w:numPr>
        <w:rPr>
          <w:sz w:val="22"/>
          <w:szCs w:val="22"/>
        </w:rPr>
      </w:pPr>
      <w:r w:rsidRPr="00BF6CF7">
        <w:rPr>
          <w:sz w:val="22"/>
          <w:szCs w:val="22"/>
        </w:rPr>
        <w:t>Model trained for 3 epochs with a batch size of 8.</w:t>
      </w:r>
    </w:p>
    <w:p w14:paraId="6DED2FB3" w14:textId="77777777" w:rsidR="00BF6CF7" w:rsidRPr="00BF6CF7" w:rsidRDefault="00BF6CF7" w:rsidP="00BF6CF7">
      <w:pPr>
        <w:numPr>
          <w:ilvl w:val="0"/>
          <w:numId w:val="4"/>
        </w:numPr>
        <w:rPr>
          <w:sz w:val="22"/>
          <w:szCs w:val="22"/>
        </w:rPr>
      </w:pPr>
      <w:r w:rsidRPr="00BF6CF7">
        <w:rPr>
          <w:sz w:val="22"/>
          <w:szCs w:val="22"/>
        </w:rPr>
        <w:t>Optimizer: Adam</w:t>
      </w:r>
    </w:p>
    <w:p w14:paraId="3F4BD8F8" w14:textId="77777777" w:rsidR="00BF6CF7" w:rsidRPr="00BF6CF7" w:rsidRDefault="00BF6CF7" w:rsidP="00BF6CF7">
      <w:pPr>
        <w:numPr>
          <w:ilvl w:val="0"/>
          <w:numId w:val="4"/>
        </w:numPr>
        <w:rPr>
          <w:sz w:val="22"/>
          <w:szCs w:val="22"/>
        </w:rPr>
      </w:pPr>
      <w:r w:rsidRPr="00BF6CF7">
        <w:rPr>
          <w:sz w:val="22"/>
          <w:szCs w:val="22"/>
        </w:rPr>
        <w:t xml:space="preserve">Loss: </w:t>
      </w:r>
      <w:proofErr w:type="spellStart"/>
      <w:r w:rsidRPr="00BF6CF7">
        <w:rPr>
          <w:sz w:val="22"/>
          <w:szCs w:val="22"/>
        </w:rPr>
        <w:t>SparseCategoricalCrossentropy</w:t>
      </w:r>
      <w:proofErr w:type="spellEnd"/>
    </w:p>
    <w:p w14:paraId="5BCF6E25" w14:textId="77777777" w:rsidR="00BF6CF7" w:rsidRPr="00BF6CF7" w:rsidRDefault="00BF6CF7" w:rsidP="00BF6CF7">
      <w:pPr>
        <w:numPr>
          <w:ilvl w:val="0"/>
          <w:numId w:val="4"/>
        </w:numPr>
        <w:rPr>
          <w:sz w:val="22"/>
          <w:szCs w:val="22"/>
        </w:rPr>
      </w:pPr>
      <w:r w:rsidRPr="00BF6CF7">
        <w:rPr>
          <w:sz w:val="22"/>
          <w:szCs w:val="22"/>
        </w:rPr>
        <w:t xml:space="preserve">Metric: </w:t>
      </w:r>
      <w:proofErr w:type="spellStart"/>
      <w:r w:rsidRPr="00BF6CF7">
        <w:rPr>
          <w:sz w:val="22"/>
          <w:szCs w:val="22"/>
        </w:rPr>
        <w:t>SparseCategoricalAccuracy</w:t>
      </w:r>
      <w:proofErr w:type="spellEnd"/>
    </w:p>
    <w:p w14:paraId="3FC1694B" w14:textId="77777777" w:rsidR="00BF6CF7" w:rsidRPr="00BF6CF7" w:rsidRDefault="00BF6CF7" w:rsidP="00BF6CF7">
      <w:pPr>
        <w:rPr>
          <w:sz w:val="22"/>
          <w:szCs w:val="22"/>
        </w:rPr>
      </w:pPr>
      <w:r w:rsidRPr="00BF6CF7">
        <w:rPr>
          <w:sz w:val="22"/>
          <w:szCs w:val="22"/>
        </w:rPr>
        <w:t>Evaluation Result:</w:t>
      </w:r>
    </w:p>
    <w:p w14:paraId="295AD9ED" w14:textId="75BC89D1" w:rsidR="00BF6CF7" w:rsidRPr="00BF6CF7" w:rsidRDefault="00BF6CF7" w:rsidP="00BF6CF7">
      <w:pPr>
        <w:rPr>
          <w:sz w:val="22"/>
          <w:szCs w:val="22"/>
        </w:rPr>
      </w:pPr>
      <w:r w:rsidRPr="00BF6CF7">
        <w:rPr>
          <w:sz w:val="22"/>
          <w:szCs w:val="22"/>
        </w:rPr>
        <w:t xml:space="preserve">loss, accuracy = </w:t>
      </w:r>
      <w:proofErr w:type="spellStart"/>
      <w:r w:rsidRPr="00BF6CF7">
        <w:rPr>
          <w:sz w:val="22"/>
          <w:szCs w:val="22"/>
        </w:rPr>
        <w:t>bert_</w:t>
      </w:r>
      <w:proofErr w:type="gramStart"/>
      <w:r w:rsidRPr="00BF6CF7">
        <w:rPr>
          <w:sz w:val="22"/>
          <w:szCs w:val="22"/>
        </w:rPr>
        <w:t>model.evaluate</w:t>
      </w:r>
      <w:proofErr w:type="spellEnd"/>
      <w:proofErr w:type="gramEnd"/>
      <w:r w:rsidRPr="00BF6CF7">
        <w:rPr>
          <w:sz w:val="22"/>
          <w:szCs w:val="22"/>
        </w:rPr>
        <w:t>(...)</w:t>
      </w:r>
    </w:p>
    <w:p w14:paraId="1D671E7C" w14:textId="0E051BC9" w:rsidR="00BF6CF7" w:rsidRPr="00BF6CF7" w:rsidRDefault="00BF6CF7" w:rsidP="006D0375">
      <w:pPr>
        <w:rPr>
          <w:sz w:val="22"/>
          <w:szCs w:val="22"/>
        </w:rPr>
      </w:pPr>
      <w:r w:rsidRPr="00BF6CF7">
        <w:rPr>
          <w:sz w:val="22"/>
          <w:szCs w:val="22"/>
        </w:rPr>
        <w:t>The final loss and accuracy (</w:t>
      </w:r>
      <w:r w:rsidR="006D0375" w:rsidRPr="006D0375">
        <w:rPr>
          <w:sz w:val="22"/>
          <w:szCs w:val="22"/>
        </w:rPr>
        <w:t>loss: 0.4183 - accuracy: 0.8400</w:t>
      </w:r>
      <w:r w:rsidRPr="00BF6CF7">
        <w:rPr>
          <w:sz w:val="22"/>
          <w:szCs w:val="22"/>
        </w:rPr>
        <w:t>) provide the baseline performance before fairness analysis and mitigation.</w:t>
      </w:r>
    </w:p>
    <w:p w14:paraId="0827F8B8" w14:textId="77777777" w:rsidR="00BF6CF7" w:rsidRPr="00BF6CF7" w:rsidRDefault="00BF6CF7" w:rsidP="00BF6CF7">
      <w:pPr>
        <w:rPr>
          <w:b/>
          <w:bCs/>
        </w:rPr>
      </w:pPr>
      <w:r w:rsidRPr="00BF6CF7">
        <w:rPr>
          <w:b/>
          <w:bCs/>
        </w:rPr>
        <w:t>3. Fairness Analysis (with Plots and Metrics)</w:t>
      </w:r>
    </w:p>
    <w:p w14:paraId="007D5F4C" w14:textId="77777777" w:rsidR="00BF6CF7" w:rsidRPr="00BF6CF7" w:rsidRDefault="00BF6CF7" w:rsidP="00BF6CF7">
      <w:r w:rsidRPr="00BF6CF7">
        <w:t>Fairness metrics were calculated using different methods:</w:t>
      </w:r>
    </w:p>
    <w:p w14:paraId="64BD9FC7" w14:textId="77777777" w:rsidR="00BF6CF7" w:rsidRPr="00BF6CF7" w:rsidRDefault="00BF6CF7" w:rsidP="00BF6CF7">
      <w:pPr>
        <w:rPr>
          <w:b/>
          <w:bCs/>
        </w:rPr>
      </w:pPr>
      <w:r w:rsidRPr="00BF6CF7">
        <w:rPr>
          <w:b/>
          <w:bCs/>
        </w:rPr>
        <w:t>Demographic Parity:</w:t>
      </w:r>
    </w:p>
    <w:p w14:paraId="59A785D6" w14:textId="77777777" w:rsidR="00BF6CF7" w:rsidRPr="00BF6CF7" w:rsidRDefault="00BF6CF7" w:rsidP="00BF6CF7">
      <w:r w:rsidRPr="00BF6CF7">
        <w:t>The goal of demographic parity is to ensure that the model's predictions are independent of sensitive attributes (like Gender). The fairness is analyzed by comparing the rates at which different groups are selected (hired) by the model.</w:t>
      </w:r>
    </w:p>
    <w:p w14:paraId="0AC6414E" w14:textId="77777777" w:rsidR="00BF6CF7" w:rsidRPr="00BF6CF7" w:rsidRDefault="00BF6CF7" w:rsidP="00BF6CF7">
      <w:pPr>
        <w:rPr>
          <w:b/>
          <w:bCs/>
        </w:rPr>
      </w:pPr>
      <w:r w:rsidRPr="00BF6CF7">
        <w:rPr>
          <w:b/>
          <w:bCs/>
        </w:rPr>
        <w:t>Equal Opportunity Difference:</w:t>
      </w:r>
    </w:p>
    <w:p w14:paraId="72C409A7" w14:textId="77777777" w:rsidR="00BF6CF7" w:rsidRPr="00BF6CF7" w:rsidRDefault="00BF6CF7" w:rsidP="00BF6CF7">
      <w:r w:rsidRPr="00BF6CF7">
        <w:t>This metric measures fairness in terms of true positive rates. It compares how often the model correctly identifies candidates from different gender groups.</w:t>
      </w:r>
    </w:p>
    <w:p w14:paraId="65B32DF9" w14:textId="77777777" w:rsidR="00BF6CF7" w:rsidRPr="00BF6CF7" w:rsidRDefault="00BF6CF7" w:rsidP="00BF6CF7">
      <w:pPr>
        <w:rPr>
          <w:b/>
          <w:bCs/>
        </w:rPr>
      </w:pPr>
      <w:r w:rsidRPr="00BF6CF7">
        <w:rPr>
          <w:b/>
          <w:bCs/>
        </w:rPr>
        <w:t>Average Odds Difference:</w:t>
      </w:r>
    </w:p>
    <w:p w14:paraId="2540B797" w14:textId="4768EA45" w:rsidR="00BF6CF7" w:rsidRPr="00BF6CF7" w:rsidRDefault="00BF6CF7" w:rsidP="006D0375">
      <w:r w:rsidRPr="00BF6CF7">
        <w:t>This metric looks at the average of the true positive rate and false positive rate differences across groups. It evaluates how the model performs across different groups</w:t>
      </w:r>
    </w:p>
    <w:p w14:paraId="117E2366" w14:textId="77777777" w:rsidR="00BF6CF7" w:rsidRPr="00BF6CF7" w:rsidRDefault="00BF6CF7" w:rsidP="00BF6CF7">
      <w:pPr>
        <w:rPr>
          <w:b/>
          <w:bCs/>
        </w:rPr>
      </w:pPr>
      <w:r w:rsidRPr="00BF6CF7">
        <w:rPr>
          <w:b/>
          <w:bCs/>
        </w:rPr>
        <w:t>Plot Disparities in Prediction Rates Across Gender Groups:</w:t>
      </w:r>
    </w:p>
    <w:p w14:paraId="2F20B362" w14:textId="77777777" w:rsidR="00BF6CF7" w:rsidRPr="00BF6CF7" w:rsidRDefault="00BF6CF7" w:rsidP="00BF6CF7">
      <w:r w:rsidRPr="00BF6CF7">
        <w:t>The disparities were plotted to visualize how different gender groups were impacted by the model's predictions.</w:t>
      </w:r>
    </w:p>
    <w:p w14:paraId="148E7A57" w14:textId="77777777" w:rsidR="00BF6CF7" w:rsidRPr="00BF6CF7" w:rsidRDefault="00BF6CF7" w:rsidP="00BF6CF7">
      <w:r w:rsidRPr="00BF6CF7">
        <w:pict w14:anchorId="47030236">
          <v:rect id="_x0000_i1075" style="width:0;height:1.5pt" o:hralign="center" o:hrstd="t" o:hr="t" fillcolor="#a0a0a0" stroked="f"/>
        </w:pict>
      </w:r>
    </w:p>
    <w:p w14:paraId="38F816E0" w14:textId="77777777" w:rsidR="00BF6CF7" w:rsidRPr="00BF6CF7" w:rsidRDefault="00BF6CF7" w:rsidP="00BF6CF7">
      <w:pPr>
        <w:rPr>
          <w:b/>
          <w:bCs/>
        </w:rPr>
      </w:pPr>
      <w:r w:rsidRPr="00BF6CF7">
        <w:rPr>
          <w:b/>
          <w:bCs/>
        </w:rPr>
        <w:lastRenderedPageBreak/>
        <w:t>4. Explainability Results and Discussion</w:t>
      </w:r>
    </w:p>
    <w:p w14:paraId="20925CDA" w14:textId="77777777" w:rsidR="00BF6CF7" w:rsidRPr="00BF6CF7" w:rsidRDefault="00BF6CF7" w:rsidP="00BF6CF7">
      <w:r w:rsidRPr="00BF6CF7">
        <w:t xml:space="preserve">Explainability was approached using </w:t>
      </w:r>
      <w:r w:rsidRPr="00BF6CF7">
        <w:rPr>
          <w:b/>
          <w:bCs/>
        </w:rPr>
        <w:t>model interpretability techniques</w:t>
      </w:r>
      <w:r w:rsidRPr="00BF6CF7">
        <w:t xml:space="preserve">, such as </w:t>
      </w:r>
      <w:r w:rsidRPr="00BF6CF7">
        <w:rPr>
          <w:b/>
          <w:bCs/>
        </w:rPr>
        <w:t>bias attribution</w:t>
      </w:r>
      <w:r w:rsidRPr="00BF6CF7">
        <w:t>.</w:t>
      </w:r>
    </w:p>
    <w:p w14:paraId="44E685B8" w14:textId="7D5F9CA9" w:rsidR="00BF6CF7" w:rsidRPr="00BF6CF7" w:rsidRDefault="00BF6CF7" w:rsidP="006D0375">
      <w:r w:rsidRPr="00BF6CF7">
        <w:t>The notebook provides code for extracting and displaying model predictions, focusing on identifying whether sensitive features (like Gender) influenced the model's decisio</w:t>
      </w:r>
      <w:r w:rsidR="006D0375">
        <w:t>n</w:t>
      </w:r>
    </w:p>
    <w:p w14:paraId="5AA4AFBC" w14:textId="77777777" w:rsidR="00BF6CF7" w:rsidRPr="00BF6CF7" w:rsidRDefault="00BF6CF7" w:rsidP="00BF6CF7">
      <w:r w:rsidRPr="00BF6CF7">
        <w:t>Using these techniques, the discussion elaborates on how the model’s decisions are related to sensitive attributes and evaluates how interpretable the results are for both technical and non-technical stakeholders.</w:t>
      </w:r>
    </w:p>
    <w:p w14:paraId="7AF6B049" w14:textId="77777777" w:rsidR="00BF6CF7" w:rsidRPr="00BF6CF7" w:rsidRDefault="00BF6CF7" w:rsidP="00BF6CF7">
      <w:r w:rsidRPr="00BF6CF7">
        <w:pict w14:anchorId="5978BE43">
          <v:rect id="_x0000_i1076" style="width:0;height:1.5pt" o:hralign="center" o:hrstd="t" o:hr="t" fillcolor="#a0a0a0" stroked="f"/>
        </w:pict>
      </w:r>
    </w:p>
    <w:p w14:paraId="64D5DD6C" w14:textId="77777777" w:rsidR="00BF6CF7" w:rsidRPr="00BF6CF7" w:rsidRDefault="00BF6CF7" w:rsidP="00BF6CF7">
      <w:pPr>
        <w:rPr>
          <w:b/>
          <w:bCs/>
        </w:rPr>
      </w:pPr>
      <w:r w:rsidRPr="00BF6CF7">
        <w:rPr>
          <w:b/>
          <w:bCs/>
        </w:rPr>
        <w:t>5. Mitigation Results and Tradeoffs</w:t>
      </w:r>
    </w:p>
    <w:p w14:paraId="7B9C70A4" w14:textId="77777777" w:rsidR="00BF6CF7" w:rsidRPr="00BF6CF7" w:rsidRDefault="00BF6CF7" w:rsidP="00BF6CF7">
      <w:r w:rsidRPr="00BF6CF7">
        <w:t>Bias mitigation methods were applied to adjust for any detected disparities:</w:t>
      </w:r>
    </w:p>
    <w:p w14:paraId="3B9A3FCF" w14:textId="77777777" w:rsidR="00BF6CF7" w:rsidRPr="00BF6CF7" w:rsidRDefault="00BF6CF7" w:rsidP="00BF6CF7">
      <w:pPr>
        <w:rPr>
          <w:b/>
          <w:bCs/>
        </w:rPr>
      </w:pPr>
      <w:r w:rsidRPr="00BF6CF7">
        <w:rPr>
          <w:b/>
          <w:bCs/>
        </w:rPr>
        <w:t>Mitigation Results:</w:t>
      </w:r>
    </w:p>
    <w:p w14:paraId="278EC856" w14:textId="77777777" w:rsidR="00BF6CF7" w:rsidRPr="00BF6CF7" w:rsidRDefault="00BF6CF7" w:rsidP="00BF6CF7">
      <w:r w:rsidRPr="00BF6CF7">
        <w:t>The notebook explored using various techniques to mitigate bias, such as re-weighting training samples or modifying the decision thresholds for different groups.</w:t>
      </w:r>
    </w:p>
    <w:p w14:paraId="2BA84071" w14:textId="77777777" w:rsidR="00BF6CF7" w:rsidRPr="00BF6CF7" w:rsidRDefault="00BF6CF7" w:rsidP="00BF6CF7">
      <w:pPr>
        <w:rPr>
          <w:b/>
          <w:bCs/>
        </w:rPr>
      </w:pPr>
      <w:r w:rsidRPr="00BF6CF7">
        <w:rPr>
          <w:b/>
          <w:bCs/>
        </w:rPr>
        <w:t>Tradeoffs:</w:t>
      </w:r>
    </w:p>
    <w:p w14:paraId="1ED726D5" w14:textId="5809F94D" w:rsidR="00BF6CF7" w:rsidRPr="00BF6CF7" w:rsidRDefault="00BF6CF7" w:rsidP="006D0375">
      <w:r w:rsidRPr="00BF6CF7">
        <w:t>The tradeoffs associated with bias mitigation were discussed. While fairness was improved, model performance (in terms of accuracy) was slightly reduced. The mitigation methods were evaluated by comparing pre- and post-mitigation accuracy scores.</w:t>
      </w:r>
    </w:p>
    <w:p w14:paraId="6E4F1C55" w14:textId="77777777" w:rsidR="00397440" w:rsidRDefault="00397440" w:rsidP="00BF6CF7"/>
    <w:sectPr w:rsidR="00397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60374"/>
    <w:multiLevelType w:val="multilevel"/>
    <w:tmpl w:val="4E5E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E10FF"/>
    <w:multiLevelType w:val="multilevel"/>
    <w:tmpl w:val="870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95E15"/>
    <w:multiLevelType w:val="multilevel"/>
    <w:tmpl w:val="507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104E1"/>
    <w:multiLevelType w:val="multilevel"/>
    <w:tmpl w:val="A2D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956123">
    <w:abstractNumId w:val="2"/>
  </w:num>
  <w:num w:numId="2" w16cid:durableId="1879052089">
    <w:abstractNumId w:val="3"/>
  </w:num>
  <w:num w:numId="3" w16cid:durableId="957683366">
    <w:abstractNumId w:val="1"/>
  </w:num>
  <w:num w:numId="4" w16cid:durableId="143216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A4"/>
    <w:rsid w:val="000E7DC7"/>
    <w:rsid w:val="00142883"/>
    <w:rsid w:val="00182771"/>
    <w:rsid w:val="001D35CC"/>
    <w:rsid w:val="00397440"/>
    <w:rsid w:val="005B70A4"/>
    <w:rsid w:val="0065112D"/>
    <w:rsid w:val="006D0375"/>
    <w:rsid w:val="008212ED"/>
    <w:rsid w:val="00880655"/>
    <w:rsid w:val="00912C3E"/>
    <w:rsid w:val="00BF6CF7"/>
    <w:rsid w:val="00D3304E"/>
    <w:rsid w:val="00DB1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A80B"/>
  <w15:chartTrackingRefBased/>
  <w15:docId w15:val="{F3261962-D60F-4ECA-9248-9CE861E7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0A4"/>
    <w:rPr>
      <w:rFonts w:eastAsiaTheme="majorEastAsia" w:cstheme="majorBidi"/>
      <w:color w:val="272727" w:themeColor="text1" w:themeTint="D8"/>
    </w:rPr>
  </w:style>
  <w:style w:type="paragraph" w:styleId="Title">
    <w:name w:val="Title"/>
    <w:basedOn w:val="Normal"/>
    <w:next w:val="Normal"/>
    <w:link w:val="TitleChar"/>
    <w:uiPriority w:val="10"/>
    <w:qFormat/>
    <w:rsid w:val="005B7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0A4"/>
    <w:pPr>
      <w:spacing w:before="160"/>
      <w:jc w:val="center"/>
    </w:pPr>
    <w:rPr>
      <w:i/>
      <w:iCs/>
      <w:color w:val="404040" w:themeColor="text1" w:themeTint="BF"/>
    </w:rPr>
  </w:style>
  <w:style w:type="character" w:customStyle="1" w:styleId="QuoteChar">
    <w:name w:val="Quote Char"/>
    <w:basedOn w:val="DefaultParagraphFont"/>
    <w:link w:val="Quote"/>
    <w:uiPriority w:val="29"/>
    <w:rsid w:val="005B70A4"/>
    <w:rPr>
      <w:i/>
      <w:iCs/>
      <w:color w:val="404040" w:themeColor="text1" w:themeTint="BF"/>
    </w:rPr>
  </w:style>
  <w:style w:type="paragraph" w:styleId="ListParagraph">
    <w:name w:val="List Paragraph"/>
    <w:basedOn w:val="Normal"/>
    <w:uiPriority w:val="34"/>
    <w:qFormat/>
    <w:rsid w:val="005B70A4"/>
    <w:pPr>
      <w:ind w:left="720"/>
      <w:contextualSpacing/>
    </w:pPr>
  </w:style>
  <w:style w:type="character" w:styleId="IntenseEmphasis">
    <w:name w:val="Intense Emphasis"/>
    <w:basedOn w:val="DefaultParagraphFont"/>
    <w:uiPriority w:val="21"/>
    <w:qFormat/>
    <w:rsid w:val="005B70A4"/>
    <w:rPr>
      <w:i/>
      <w:iCs/>
      <w:color w:val="0F4761" w:themeColor="accent1" w:themeShade="BF"/>
    </w:rPr>
  </w:style>
  <w:style w:type="paragraph" w:styleId="IntenseQuote">
    <w:name w:val="Intense Quote"/>
    <w:basedOn w:val="Normal"/>
    <w:next w:val="Normal"/>
    <w:link w:val="IntenseQuoteChar"/>
    <w:uiPriority w:val="30"/>
    <w:qFormat/>
    <w:rsid w:val="005B7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0A4"/>
    <w:rPr>
      <w:i/>
      <w:iCs/>
      <w:color w:val="0F4761" w:themeColor="accent1" w:themeShade="BF"/>
    </w:rPr>
  </w:style>
  <w:style w:type="character" w:styleId="IntenseReference">
    <w:name w:val="Intense Reference"/>
    <w:basedOn w:val="DefaultParagraphFont"/>
    <w:uiPriority w:val="32"/>
    <w:qFormat/>
    <w:rsid w:val="005B70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121">
      <w:bodyDiv w:val="1"/>
      <w:marLeft w:val="0"/>
      <w:marRight w:val="0"/>
      <w:marTop w:val="0"/>
      <w:marBottom w:val="0"/>
      <w:divBdr>
        <w:top w:val="none" w:sz="0" w:space="0" w:color="auto"/>
        <w:left w:val="none" w:sz="0" w:space="0" w:color="auto"/>
        <w:bottom w:val="none" w:sz="0" w:space="0" w:color="auto"/>
        <w:right w:val="none" w:sz="0" w:space="0" w:color="auto"/>
      </w:divBdr>
    </w:div>
    <w:div w:id="28336891">
      <w:bodyDiv w:val="1"/>
      <w:marLeft w:val="0"/>
      <w:marRight w:val="0"/>
      <w:marTop w:val="0"/>
      <w:marBottom w:val="0"/>
      <w:divBdr>
        <w:top w:val="none" w:sz="0" w:space="0" w:color="auto"/>
        <w:left w:val="none" w:sz="0" w:space="0" w:color="auto"/>
        <w:bottom w:val="none" w:sz="0" w:space="0" w:color="auto"/>
        <w:right w:val="none" w:sz="0" w:space="0" w:color="auto"/>
      </w:divBdr>
    </w:div>
    <w:div w:id="394402335">
      <w:bodyDiv w:val="1"/>
      <w:marLeft w:val="0"/>
      <w:marRight w:val="0"/>
      <w:marTop w:val="0"/>
      <w:marBottom w:val="0"/>
      <w:divBdr>
        <w:top w:val="none" w:sz="0" w:space="0" w:color="auto"/>
        <w:left w:val="none" w:sz="0" w:space="0" w:color="auto"/>
        <w:bottom w:val="none" w:sz="0" w:space="0" w:color="auto"/>
        <w:right w:val="none" w:sz="0" w:space="0" w:color="auto"/>
      </w:divBdr>
    </w:div>
    <w:div w:id="434642211">
      <w:bodyDiv w:val="1"/>
      <w:marLeft w:val="0"/>
      <w:marRight w:val="0"/>
      <w:marTop w:val="0"/>
      <w:marBottom w:val="0"/>
      <w:divBdr>
        <w:top w:val="none" w:sz="0" w:space="0" w:color="auto"/>
        <w:left w:val="none" w:sz="0" w:space="0" w:color="auto"/>
        <w:bottom w:val="none" w:sz="0" w:space="0" w:color="auto"/>
        <w:right w:val="none" w:sz="0" w:space="0" w:color="auto"/>
      </w:divBdr>
      <w:divsChild>
        <w:div w:id="825054932">
          <w:marLeft w:val="0"/>
          <w:marRight w:val="0"/>
          <w:marTop w:val="0"/>
          <w:marBottom w:val="0"/>
          <w:divBdr>
            <w:top w:val="none" w:sz="0" w:space="0" w:color="auto"/>
            <w:left w:val="none" w:sz="0" w:space="0" w:color="auto"/>
            <w:bottom w:val="none" w:sz="0" w:space="0" w:color="auto"/>
            <w:right w:val="none" w:sz="0" w:space="0" w:color="auto"/>
          </w:divBdr>
          <w:divsChild>
            <w:div w:id="290523065">
              <w:marLeft w:val="0"/>
              <w:marRight w:val="0"/>
              <w:marTop w:val="0"/>
              <w:marBottom w:val="0"/>
              <w:divBdr>
                <w:top w:val="none" w:sz="0" w:space="0" w:color="auto"/>
                <w:left w:val="none" w:sz="0" w:space="0" w:color="auto"/>
                <w:bottom w:val="none" w:sz="0" w:space="0" w:color="auto"/>
                <w:right w:val="none" w:sz="0" w:space="0" w:color="auto"/>
              </w:divBdr>
            </w:div>
            <w:div w:id="288704659">
              <w:marLeft w:val="0"/>
              <w:marRight w:val="0"/>
              <w:marTop w:val="0"/>
              <w:marBottom w:val="0"/>
              <w:divBdr>
                <w:top w:val="none" w:sz="0" w:space="0" w:color="auto"/>
                <w:left w:val="none" w:sz="0" w:space="0" w:color="auto"/>
                <w:bottom w:val="none" w:sz="0" w:space="0" w:color="auto"/>
                <w:right w:val="none" w:sz="0" w:space="0" w:color="auto"/>
              </w:divBdr>
              <w:divsChild>
                <w:div w:id="752092167">
                  <w:marLeft w:val="0"/>
                  <w:marRight w:val="0"/>
                  <w:marTop w:val="0"/>
                  <w:marBottom w:val="0"/>
                  <w:divBdr>
                    <w:top w:val="none" w:sz="0" w:space="0" w:color="auto"/>
                    <w:left w:val="none" w:sz="0" w:space="0" w:color="auto"/>
                    <w:bottom w:val="none" w:sz="0" w:space="0" w:color="auto"/>
                    <w:right w:val="none" w:sz="0" w:space="0" w:color="auto"/>
                  </w:divBdr>
                  <w:divsChild>
                    <w:div w:id="11127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4718">
              <w:marLeft w:val="0"/>
              <w:marRight w:val="0"/>
              <w:marTop w:val="0"/>
              <w:marBottom w:val="0"/>
              <w:divBdr>
                <w:top w:val="none" w:sz="0" w:space="0" w:color="auto"/>
                <w:left w:val="none" w:sz="0" w:space="0" w:color="auto"/>
                <w:bottom w:val="none" w:sz="0" w:space="0" w:color="auto"/>
                <w:right w:val="none" w:sz="0" w:space="0" w:color="auto"/>
              </w:divBdr>
            </w:div>
          </w:divsChild>
        </w:div>
        <w:div w:id="631179872">
          <w:marLeft w:val="0"/>
          <w:marRight w:val="0"/>
          <w:marTop w:val="0"/>
          <w:marBottom w:val="0"/>
          <w:divBdr>
            <w:top w:val="none" w:sz="0" w:space="0" w:color="auto"/>
            <w:left w:val="none" w:sz="0" w:space="0" w:color="auto"/>
            <w:bottom w:val="none" w:sz="0" w:space="0" w:color="auto"/>
            <w:right w:val="none" w:sz="0" w:space="0" w:color="auto"/>
          </w:divBdr>
          <w:divsChild>
            <w:div w:id="732656027">
              <w:marLeft w:val="0"/>
              <w:marRight w:val="0"/>
              <w:marTop w:val="0"/>
              <w:marBottom w:val="0"/>
              <w:divBdr>
                <w:top w:val="none" w:sz="0" w:space="0" w:color="auto"/>
                <w:left w:val="none" w:sz="0" w:space="0" w:color="auto"/>
                <w:bottom w:val="none" w:sz="0" w:space="0" w:color="auto"/>
                <w:right w:val="none" w:sz="0" w:space="0" w:color="auto"/>
              </w:divBdr>
            </w:div>
            <w:div w:id="576286080">
              <w:marLeft w:val="0"/>
              <w:marRight w:val="0"/>
              <w:marTop w:val="0"/>
              <w:marBottom w:val="0"/>
              <w:divBdr>
                <w:top w:val="none" w:sz="0" w:space="0" w:color="auto"/>
                <w:left w:val="none" w:sz="0" w:space="0" w:color="auto"/>
                <w:bottom w:val="none" w:sz="0" w:space="0" w:color="auto"/>
                <w:right w:val="none" w:sz="0" w:space="0" w:color="auto"/>
              </w:divBdr>
              <w:divsChild>
                <w:div w:id="1131824437">
                  <w:marLeft w:val="0"/>
                  <w:marRight w:val="0"/>
                  <w:marTop w:val="0"/>
                  <w:marBottom w:val="0"/>
                  <w:divBdr>
                    <w:top w:val="none" w:sz="0" w:space="0" w:color="auto"/>
                    <w:left w:val="none" w:sz="0" w:space="0" w:color="auto"/>
                    <w:bottom w:val="none" w:sz="0" w:space="0" w:color="auto"/>
                    <w:right w:val="none" w:sz="0" w:space="0" w:color="auto"/>
                  </w:divBdr>
                  <w:divsChild>
                    <w:div w:id="21443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8933">
      <w:bodyDiv w:val="1"/>
      <w:marLeft w:val="0"/>
      <w:marRight w:val="0"/>
      <w:marTop w:val="0"/>
      <w:marBottom w:val="0"/>
      <w:divBdr>
        <w:top w:val="none" w:sz="0" w:space="0" w:color="auto"/>
        <w:left w:val="none" w:sz="0" w:space="0" w:color="auto"/>
        <w:bottom w:val="none" w:sz="0" w:space="0" w:color="auto"/>
        <w:right w:val="none" w:sz="0" w:space="0" w:color="auto"/>
      </w:divBdr>
    </w:div>
    <w:div w:id="1329090126">
      <w:bodyDiv w:val="1"/>
      <w:marLeft w:val="0"/>
      <w:marRight w:val="0"/>
      <w:marTop w:val="0"/>
      <w:marBottom w:val="0"/>
      <w:divBdr>
        <w:top w:val="none" w:sz="0" w:space="0" w:color="auto"/>
        <w:left w:val="none" w:sz="0" w:space="0" w:color="auto"/>
        <w:bottom w:val="none" w:sz="0" w:space="0" w:color="auto"/>
        <w:right w:val="none" w:sz="0" w:space="0" w:color="auto"/>
      </w:divBdr>
      <w:divsChild>
        <w:div w:id="451097360">
          <w:marLeft w:val="0"/>
          <w:marRight w:val="0"/>
          <w:marTop w:val="0"/>
          <w:marBottom w:val="0"/>
          <w:divBdr>
            <w:top w:val="none" w:sz="0" w:space="0" w:color="auto"/>
            <w:left w:val="none" w:sz="0" w:space="0" w:color="auto"/>
            <w:bottom w:val="none" w:sz="0" w:space="0" w:color="auto"/>
            <w:right w:val="none" w:sz="0" w:space="0" w:color="auto"/>
          </w:divBdr>
          <w:divsChild>
            <w:div w:id="1457213844">
              <w:marLeft w:val="0"/>
              <w:marRight w:val="0"/>
              <w:marTop w:val="0"/>
              <w:marBottom w:val="0"/>
              <w:divBdr>
                <w:top w:val="none" w:sz="0" w:space="0" w:color="auto"/>
                <w:left w:val="none" w:sz="0" w:space="0" w:color="auto"/>
                <w:bottom w:val="none" w:sz="0" w:space="0" w:color="auto"/>
                <w:right w:val="none" w:sz="0" w:space="0" w:color="auto"/>
              </w:divBdr>
            </w:div>
            <w:div w:id="2136289439">
              <w:marLeft w:val="0"/>
              <w:marRight w:val="0"/>
              <w:marTop w:val="0"/>
              <w:marBottom w:val="0"/>
              <w:divBdr>
                <w:top w:val="none" w:sz="0" w:space="0" w:color="auto"/>
                <w:left w:val="none" w:sz="0" w:space="0" w:color="auto"/>
                <w:bottom w:val="none" w:sz="0" w:space="0" w:color="auto"/>
                <w:right w:val="none" w:sz="0" w:space="0" w:color="auto"/>
              </w:divBdr>
              <w:divsChild>
                <w:div w:id="2049915518">
                  <w:marLeft w:val="0"/>
                  <w:marRight w:val="0"/>
                  <w:marTop w:val="0"/>
                  <w:marBottom w:val="0"/>
                  <w:divBdr>
                    <w:top w:val="none" w:sz="0" w:space="0" w:color="auto"/>
                    <w:left w:val="none" w:sz="0" w:space="0" w:color="auto"/>
                    <w:bottom w:val="none" w:sz="0" w:space="0" w:color="auto"/>
                    <w:right w:val="none" w:sz="0" w:space="0" w:color="auto"/>
                  </w:divBdr>
                  <w:divsChild>
                    <w:div w:id="10800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2036">
              <w:marLeft w:val="0"/>
              <w:marRight w:val="0"/>
              <w:marTop w:val="0"/>
              <w:marBottom w:val="0"/>
              <w:divBdr>
                <w:top w:val="none" w:sz="0" w:space="0" w:color="auto"/>
                <w:left w:val="none" w:sz="0" w:space="0" w:color="auto"/>
                <w:bottom w:val="none" w:sz="0" w:space="0" w:color="auto"/>
                <w:right w:val="none" w:sz="0" w:space="0" w:color="auto"/>
              </w:divBdr>
            </w:div>
          </w:divsChild>
        </w:div>
        <w:div w:id="2023974058">
          <w:marLeft w:val="0"/>
          <w:marRight w:val="0"/>
          <w:marTop w:val="0"/>
          <w:marBottom w:val="0"/>
          <w:divBdr>
            <w:top w:val="none" w:sz="0" w:space="0" w:color="auto"/>
            <w:left w:val="none" w:sz="0" w:space="0" w:color="auto"/>
            <w:bottom w:val="none" w:sz="0" w:space="0" w:color="auto"/>
            <w:right w:val="none" w:sz="0" w:space="0" w:color="auto"/>
          </w:divBdr>
          <w:divsChild>
            <w:div w:id="458501340">
              <w:marLeft w:val="0"/>
              <w:marRight w:val="0"/>
              <w:marTop w:val="0"/>
              <w:marBottom w:val="0"/>
              <w:divBdr>
                <w:top w:val="none" w:sz="0" w:space="0" w:color="auto"/>
                <w:left w:val="none" w:sz="0" w:space="0" w:color="auto"/>
                <w:bottom w:val="none" w:sz="0" w:space="0" w:color="auto"/>
                <w:right w:val="none" w:sz="0" w:space="0" w:color="auto"/>
              </w:divBdr>
            </w:div>
            <w:div w:id="1614554083">
              <w:marLeft w:val="0"/>
              <w:marRight w:val="0"/>
              <w:marTop w:val="0"/>
              <w:marBottom w:val="0"/>
              <w:divBdr>
                <w:top w:val="none" w:sz="0" w:space="0" w:color="auto"/>
                <w:left w:val="none" w:sz="0" w:space="0" w:color="auto"/>
                <w:bottom w:val="none" w:sz="0" w:space="0" w:color="auto"/>
                <w:right w:val="none" w:sz="0" w:space="0" w:color="auto"/>
              </w:divBdr>
              <w:divsChild>
                <w:div w:id="1375040506">
                  <w:marLeft w:val="0"/>
                  <w:marRight w:val="0"/>
                  <w:marTop w:val="0"/>
                  <w:marBottom w:val="0"/>
                  <w:divBdr>
                    <w:top w:val="none" w:sz="0" w:space="0" w:color="auto"/>
                    <w:left w:val="none" w:sz="0" w:space="0" w:color="auto"/>
                    <w:bottom w:val="none" w:sz="0" w:space="0" w:color="auto"/>
                    <w:right w:val="none" w:sz="0" w:space="0" w:color="auto"/>
                  </w:divBdr>
                  <w:divsChild>
                    <w:div w:id="2139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9576">
              <w:marLeft w:val="0"/>
              <w:marRight w:val="0"/>
              <w:marTop w:val="0"/>
              <w:marBottom w:val="0"/>
              <w:divBdr>
                <w:top w:val="none" w:sz="0" w:space="0" w:color="auto"/>
                <w:left w:val="none" w:sz="0" w:space="0" w:color="auto"/>
                <w:bottom w:val="none" w:sz="0" w:space="0" w:color="auto"/>
                <w:right w:val="none" w:sz="0" w:space="0" w:color="auto"/>
              </w:divBdr>
            </w:div>
          </w:divsChild>
        </w:div>
        <w:div w:id="1580477201">
          <w:marLeft w:val="0"/>
          <w:marRight w:val="0"/>
          <w:marTop w:val="0"/>
          <w:marBottom w:val="0"/>
          <w:divBdr>
            <w:top w:val="none" w:sz="0" w:space="0" w:color="auto"/>
            <w:left w:val="none" w:sz="0" w:space="0" w:color="auto"/>
            <w:bottom w:val="none" w:sz="0" w:space="0" w:color="auto"/>
            <w:right w:val="none" w:sz="0" w:space="0" w:color="auto"/>
          </w:divBdr>
          <w:divsChild>
            <w:div w:id="1317567570">
              <w:marLeft w:val="0"/>
              <w:marRight w:val="0"/>
              <w:marTop w:val="0"/>
              <w:marBottom w:val="0"/>
              <w:divBdr>
                <w:top w:val="none" w:sz="0" w:space="0" w:color="auto"/>
                <w:left w:val="none" w:sz="0" w:space="0" w:color="auto"/>
                <w:bottom w:val="none" w:sz="0" w:space="0" w:color="auto"/>
                <w:right w:val="none" w:sz="0" w:space="0" w:color="auto"/>
              </w:divBdr>
            </w:div>
            <w:div w:id="1799445730">
              <w:marLeft w:val="0"/>
              <w:marRight w:val="0"/>
              <w:marTop w:val="0"/>
              <w:marBottom w:val="0"/>
              <w:divBdr>
                <w:top w:val="none" w:sz="0" w:space="0" w:color="auto"/>
                <w:left w:val="none" w:sz="0" w:space="0" w:color="auto"/>
                <w:bottom w:val="none" w:sz="0" w:space="0" w:color="auto"/>
                <w:right w:val="none" w:sz="0" w:space="0" w:color="auto"/>
              </w:divBdr>
              <w:divsChild>
                <w:div w:id="426074849">
                  <w:marLeft w:val="0"/>
                  <w:marRight w:val="0"/>
                  <w:marTop w:val="0"/>
                  <w:marBottom w:val="0"/>
                  <w:divBdr>
                    <w:top w:val="none" w:sz="0" w:space="0" w:color="auto"/>
                    <w:left w:val="none" w:sz="0" w:space="0" w:color="auto"/>
                    <w:bottom w:val="none" w:sz="0" w:space="0" w:color="auto"/>
                    <w:right w:val="none" w:sz="0" w:space="0" w:color="auto"/>
                  </w:divBdr>
                  <w:divsChild>
                    <w:div w:id="19042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3348">
      <w:bodyDiv w:val="1"/>
      <w:marLeft w:val="0"/>
      <w:marRight w:val="0"/>
      <w:marTop w:val="0"/>
      <w:marBottom w:val="0"/>
      <w:divBdr>
        <w:top w:val="none" w:sz="0" w:space="0" w:color="auto"/>
        <w:left w:val="none" w:sz="0" w:space="0" w:color="auto"/>
        <w:bottom w:val="none" w:sz="0" w:space="0" w:color="auto"/>
        <w:right w:val="none" w:sz="0" w:space="0" w:color="auto"/>
      </w:divBdr>
      <w:divsChild>
        <w:div w:id="1499614535">
          <w:marLeft w:val="0"/>
          <w:marRight w:val="0"/>
          <w:marTop w:val="0"/>
          <w:marBottom w:val="0"/>
          <w:divBdr>
            <w:top w:val="none" w:sz="0" w:space="0" w:color="auto"/>
            <w:left w:val="none" w:sz="0" w:space="0" w:color="auto"/>
            <w:bottom w:val="none" w:sz="0" w:space="0" w:color="auto"/>
            <w:right w:val="none" w:sz="0" w:space="0" w:color="auto"/>
          </w:divBdr>
          <w:divsChild>
            <w:div w:id="1870217484">
              <w:marLeft w:val="0"/>
              <w:marRight w:val="0"/>
              <w:marTop w:val="0"/>
              <w:marBottom w:val="0"/>
              <w:divBdr>
                <w:top w:val="none" w:sz="0" w:space="0" w:color="auto"/>
                <w:left w:val="none" w:sz="0" w:space="0" w:color="auto"/>
                <w:bottom w:val="none" w:sz="0" w:space="0" w:color="auto"/>
                <w:right w:val="none" w:sz="0" w:space="0" w:color="auto"/>
              </w:divBdr>
            </w:div>
            <w:div w:id="1235047898">
              <w:marLeft w:val="0"/>
              <w:marRight w:val="0"/>
              <w:marTop w:val="0"/>
              <w:marBottom w:val="0"/>
              <w:divBdr>
                <w:top w:val="none" w:sz="0" w:space="0" w:color="auto"/>
                <w:left w:val="none" w:sz="0" w:space="0" w:color="auto"/>
                <w:bottom w:val="none" w:sz="0" w:space="0" w:color="auto"/>
                <w:right w:val="none" w:sz="0" w:space="0" w:color="auto"/>
              </w:divBdr>
              <w:divsChild>
                <w:div w:id="1343050833">
                  <w:marLeft w:val="0"/>
                  <w:marRight w:val="0"/>
                  <w:marTop w:val="0"/>
                  <w:marBottom w:val="0"/>
                  <w:divBdr>
                    <w:top w:val="none" w:sz="0" w:space="0" w:color="auto"/>
                    <w:left w:val="none" w:sz="0" w:space="0" w:color="auto"/>
                    <w:bottom w:val="none" w:sz="0" w:space="0" w:color="auto"/>
                    <w:right w:val="none" w:sz="0" w:space="0" w:color="auto"/>
                  </w:divBdr>
                  <w:divsChild>
                    <w:div w:id="428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40393">
              <w:marLeft w:val="0"/>
              <w:marRight w:val="0"/>
              <w:marTop w:val="0"/>
              <w:marBottom w:val="0"/>
              <w:divBdr>
                <w:top w:val="none" w:sz="0" w:space="0" w:color="auto"/>
                <w:left w:val="none" w:sz="0" w:space="0" w:color="auto"/>
                <w:bottom w:val="none" w:sz="0" w:space="0" w:color="auto"/>
                <w:right w:val="none" w:sz="0" w:space="0" w:color="auto"/>
              </w:divBdr>
            </w:div>
          </w:divsChild>
        </w:div>
        <w:div w:id="906964071">
          <w:marLeft w:val="0"/>
          <w:marRight w:val="0"/>
          <w:marTop w:val="0"/>
          <w:marBottom w:val="0"/>
          <w:divBdr>
            <w:top w:val="none" w:sz="0" w:space="0" w:color="auto"/>
            <w:left w:val="none" w:sz="0" w:space="0" w:color="auto"/>
            <w:bottom w:val="none" w:sz="0" w:space="0" w:color="auto"/>
            <w:right w:val="none" w:sz="0" w:space="0" w:color="auto"/>
          </w:divBdr>
          <w:divsChild>
            <w:div w:id="936214033">
              <w:marLeft w:val="0"/>
              <w:marRight w:val="0"/>
              <w:marTop w:val="0"/>
              <w:marBottom w:val="0"/>
              <w:divBdr>
                <w:top w:val="none" w:sz="0" w:space="0" w:color="auto"/>
                <w:left w:val="none" w:sz="0" w:space="0" w:color="auto"/>
                <w:bottom w:val="none" w:sz="0" w:space="0" w:color="auto"/>
                <w:right w:val="none" w:sz="0" w:space="0" w:color="auto"/>
              </w:divBdr>
            </w:div>
            <w:div w:id="1940016669">
              <w:marLeft w:val="0"/>
              <w:marRight w:val="0"/>
              <w:marTop w:val="0"/>
              <w:marBottom w:val="0"/>
              <w:divBdr>
                <w:top w:val="none" w:sz="0" w:space="0" w:color="auto"/>
                <w:left w:val="none" w:sz="0" w:space="0" w:color="auto"/>
                <w:bottom w:val="none" w:sz="0" w:space="0" w:color="auto"/>
                <w:right w:val="none" w:sz="0" w:space="0" w:color="auto"/>
              </w:divBdr>
              <w:divsChild>
                <w:div w:id="474833419">
                  <w:marLeft w:val="0"/>
                  <w:marRight w:val="0"/>
                  <w:marTop w:val="0"/>
                  <w:marBottom w:val="0"/>
                  <w:divBdr>
                    <w:top w:val="none" w:sz="0" w:space="0" w:color="auto"/>
                    <w:left w:val="none" w:sz="0" w:space="0" w:color="auto"/>
                    <w:bottom w:val="none" w:sz="0" w:space="0" w:color="auto"/>
                    <w:right w:val="none" w:sz="0" w:space="0" w:color="auto"/>
                  </w:divBdr>
                  <w:divsChild>
                    <w:div w:id="20478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89">
      <w:bodyDiv w:val="1"/>
      <w:marLeft w:val="0"/>
      <w:marRight w:val="0"/>
      <w:marTop w:val="0"/>
      <w:marBottom w:val="0"/>
      <w:divBdr>
        <w:top w:val="none" w:sz="0" w:space="0" w:color="auto"/>
        <w:left w:val="none" w:sz="0" w:space="0" w:color="auto"/>
        <w:bottom w:val="none" w:sz="0" w:space="0" w:color="auto"/>
        <w:right w:val="none" w:sz="0" w:space="0" w:color="auto"/>
      </w:divBdr>
      <w:divsChild>
        <w:div w:id="115956038">
          <w:marLeft w:val="0"/>
          <w:marRight w:val="0"/>
          <w:marTop w:val="0"/>
          <w:marBottom w:val="0"/>
          <w:divBdr>
            <w:top w:val="none" w:sz="0" w:space="0" w:color="auto"/>
            <w:left w:val="none" w:sz="0" w:space="0" w:color="auto"/>
            <w:bottom w:val="none" w:sz="0" w:space="0" w:color="auto"/>
            <w:right w:val="none" w:sz="0" w:space="0" w:color="auto"/>
          </w:divBdr>
          <w:divsChild>
            <w:div w:id="228880689">
              <w:marLeft w:val="0"/>
              <w:marRight w:val="0"/>
              <w:marTop w:val="0"/>
              <w:marBottom w:val="0"/>
              <w:divBdr>
                <w:top w:val="none" w:sz="0" w:space="0" w:color="auto"/>
                <w:left w:val="none" w:sz="0" w:space="0" w:color="auto"/>
                <w:bottom w:val="none" w:sz="0" w:space="0" w:color="auto"/>
                <w:right w:val="none" w:sz="0" w:space="0" w:color="auto"/>
              </w:divBdr>
            </w:div>
            <w:div w:id="2099859726">
              <w:marLeft w:val="0"/>
              <w:marRight w:val="0"/>
              <w:marTop w:val="0"/>
              <w:marBottom w:val="0"/>
              <w:divBdr>
                <w:top w:val="none" w:sz="0" w:space="0" w:color="auto"/>
                <w:left w:val="none" w:sz="0" w:space="0" w:color="auto"/>
                <w:bottom w:val="none" w:sz="0" w:space="0" w:color="auto"/>
                <w:right w:val="none" w:sz="0" w:space="0" w:color="auto"/>
              </w:divBdr>
              <w:divsChild>
                <w:div w:id="1778136761">
                  <w:marLeft w:val="0"/>
                  <w:marRight w:val="0"/>
                  <w:marTop w:val="0"/>
                  <w:marBottom w:val="0"/>
                  <w:divBdr>
                    <w:top w:val="none" w:sz="0" w:space="0" w:color="auto"/>
                    <w:left w:val="none" w:sz="0" w:space="0" w:color="auto"/>
                    <w:bottom w:val="none" w:sz="0" w:space="0" w:color="auto"/>
                    <w:right w:val="none" w:sz="0" w:space="0" w:color="auto"/>
                  </w:divBdr>
                  <w:divsChild>
                    <w:div w:id="1981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4358">
              <w:marLeft w:val="0"/>
              <w:marRight w:val="0"/>
              <w:marTop w:val="0"/>
              <w:marBottom w:val="0"/>
              <w:divBdr>
                <w:top w:val="none" w:sz="0" w:space="0" w:color="auto"/>
                <w:left w:val="none" w:sz="0" w:space="0" w:color="auto"/>
                <w:bottom w:val="none" w:sz="0" w:space="0" w:color="auto"/>
                <w:right w:val="none" w:sz="0" w:space="0" w:color="auto"/>
              </w:divBdr>
            </w:div>
          </w:divsChild>
        </w:div>
        <w:div w:id="155270349">
          <w:marLeft w:val="0"/>
          <w:marRight w:val="0"/>
          <w:marTop w:val="0"/>
          <w:marBottom w:val="0"/>
          <w:divBdr>
            <w:top w:val="none" w:sz="0" w:space="0" w:color="auto"/>
            <w:left w:val="none" w:sz="0" w:space="0" w:color="auto"/>
            <w:bottom w:val="none" w:sz="0" w:space="0" w:color="auto"/>
            <w:right w:val="none" w:sz="0" w:space="0" w:color="auto"/>
          </w:divBdr>
          <w:divsChild>
            <w:div w:id="654648226">
              <w:marLeft w:val="0"/>
              <w:marRight w:val="0"/>
              <w:marTop w:val="0"/>
              <w:marBottom w:val="0"/>
              <w:divBdr>
                <w:top w:val="none" w:sz="0" w:space="0" w:color="auto"/>
                <w:left w:val="none" w:sz="0" w:space="0" w:color="auto"/>
                <w:bottom w:val="none" w:sz="0" w:space="0" w:color="auto"/>
                <w:right w:val="none" w:sz="0" w:space="0" w:color="auto"/>
              </w:divBdr>
            </w:div>
            <w:div w:id="181290201">
              <w:marLeft w:val="0"/>
              <w:marRight w:val="0"/>
              <w:marTop w:val="0"/>
              <w:marBottom w:val="0"/>
              <w:divBdr>
                <w:top w:val="none" w:sz="0" w:space="0" w:color="auto"/>
                <w:left w:val="none" w:sz="0" w:space="0" w:color="auto"/>
                <w:bottom w:val="none" w:sz="0" w:space="0" w:color="auto"/>
                <w:right w:val="none" w:sz="0" w:space="0" w:color="auto"/>
              </w:divBdr>
              <w:divsChild>
                <w:div w:id="1156872611">
                  <w:marLeft w:val="0"/>
                  <w:marRight w:val="0"/>
                  <w:marTop w:val="0"/>
                  <w:marBottom w:val="0"/>
                  <w:divBdr>
                    <w:top w:val="none" w:sz="0" w:space="0" w:color="auto"/>
                    <w:left w:val="none" w:sz="0" w:space="0" w:color="auto"/>
                    <w:bottom w:val="none" w:sz="0" w:space="0" w:color="auto"/>
                    <w:right w:val="none" w:sz="0" w:space="0" w:color="auto"/>
                  </w:divBdr>
                  <w:divsChild>
                    <w:div w:id="2020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1787">
              <w:marLeft w:val="0"/>
              <w:marRight w:val="0"/>
              <w:marTop w:val="0"/>
              <w:marBottom w:val="0"/>
              <w:divBdr>
                <w:top w:val="none" w:sz="0" w:space="0" w:color="auto"/>
                <w:left w:val="none" w:sz="0" w:space="0" w:color="auto"/>
                <w:bottom w:val="none" w:sz="0" w:space="0" w:color="auto"/>
                <w:right w:val="none" w:sz="0" w:space="0" w:color="auto"/>
              </w:divBdr>
            </w:div>
          </w:divsChild>
        </w:div>
        <w:div w:id="1779368383">
          <w:marLeft w:val="0"/>
          <w:marRight w:val="0"/>
          <w:marTop w:val="0"/>
          <w:marBottom w:val="0"/>
          <w:divBdr>
            <w:top w:val="none" w:sz="0" w:space="0" w:color="auto"/>
            <w:left w:val="none" w:sz="0" w:space="0" w:color="auto"/>
            <w:bottom w:val="none" w:sz="0" w:space="0" w:color="auto"/>
            <w:right w:val="none" w:sz="0" w:space="0" w:color="auto"/>
          </w:divBdr>
          <w:divsChild>
            <w:div w:id="1501432855">
              <w:marLeft w:val="0"/>
              <w:marRight w:val="0"/>
              <w:marTop w:val="0"/>
              <w:marBottom w:val="0"/>
              <w:divBdr>
                <w:top w:val="none" w:sz="0" w:space="0" w:color="auto"/>
                <w:left w:val="none" w:sz="0" w:space="0" w:color="auto"/>
                <w:bottom w:val="none" w:sz="0" w:space="0" w:color="auto"/>
                <w:right w:val="none" w:sz="0" w:space="0" w:color="auto"/>
              </w:divBdr>
            </w:div>
            <w:div w:id="731079512">
              <w:marLeft w:val="0"/>
              <w:marRight w:val="0"/>
              <w:marTop w:val="0"/>
              <w:marBottom w:val="0"/>
              <w:divBdr>
                <w:top w:val="none" w:sz="0" w:space="0" w:color="auto"/>
                <w:left w:val="none" w:sz="0" w:space="0" w:color="auto"/>
                <w:bottom w:val="none" w:sz="0" w:space="0" w:color="auto"/>
                <w:right w:val="none" w:sz="0" w:space="0" w:color="auto"/>
              </w:divBdr>
              <w:divsChild>
                <w:div w:id="914704694">
                  <w:marLeft w:val="0"/>
                  <w:marRight w:val="0"/>
                  <w:marTop w:val="0"/>
                  <w:marBottom w:val="0"/>
                  <w:divBdr>
                    <w:top w:val="none" w:sz="0" w:space="0" w:color="auto"/>
                    <w:left w:val="none" w:sz="0" w:space="0" w:color="auto"/>
                    <w:bottom w:val="none" w:sz="0" w:space="0" w:color="auto"/>
                    <w:right w:val="none" w:sz="0" w:space="0" w:color="auto"/>
                  </w:divBdr>
                  <w:divsChild>
                    <w:div w:id="16172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Radwan</dc:creator>
  <cp:keywords/>
  <dc:description/>
  <cp:lastModifiedBy>Abdelrahman Radwan</cp:lastModifiedBy>
  <cp:revision>2</cp:revision>
  <dcterms:created xsi:type="dcterms:W3CDTF">2025-07-06T10:48:00Z</dcterms:created>
  <dcterms:modified xsi:type="dcterms:W3CDTF">2025-07-06T11:19:00Z</dcterms:modified>
</cp:coreProperties>
</file>