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5B1F" w14:textId="3DBCF265" w:rsidR="00F3415B" w:rsidRPr="007D6DEE" w:rsidRDefault="00F3415B" w:rsidP="00F3415B">
      <w:pPr>
        <w:pStyle w:val="ListParagraph"/>
        <w:numPr>
          <w:ilvl w:val="0"/>
          <w:numId w:val="1"/>
        </w:numPr>
        <w:rPr>
          <w:rFonts w:ascii="Akzidenz-Grotesk Std Light" w:hAnsi="Akzidenz-Grotesk Std Light"/>
          <w:u w:val="single"/>
        </w:rPr>
      </w:pPr>
      <w:r w:rsidRPr="007D6DEE">
        <w:rPr>
          <w:rFonts w:ascii="Akzidenz-Grotesk Std Light" w:hAnsi="Akzidenz-Grotesk Std Light"/>
          <w:u w:val="single"/>
        </w:rPr>
        <w:t>Dens Dental Center</w:t>
      </w:r>
    </w:p>
    <w:p w14:paraId="54529D18" w14:textId="77777777" w:rsidR="00D015EB" w:rsidRPr="007D6DEE" w:rsidRDefault="00D015EB">
      <w:pPr>
        <w:rPr>
          <w:rFonts w:ascii="Akzidenz-Grotesk Std Light" w:hAnsi="Akzidenz-Grotesk Std Light"/>
        </w:rPr>
      </w:pPr>
    </w:p>
    <w:p w14:paraId="36B217C5" w14:textId="77777777" w:rsidR="00F3415B" w:rsidRPr="007D6DEE" w:rsidRDefault="00F3415B" w:rsidP="00F3415B">
      <w:pPr>
        <w:rPr>
          <w:rFonts w:ascii="Akzidenz-Grotesk Std Light" w:hAnsi="Akzidenz-Grotesk Std Light"/>
        </w:rPr>
      </w:pPr>
      <w:r w:rsidRPr="007D6DEE">
        <w:rPr>
          <w:rFonts w:ascii="Akzidenz-Grotesk Std Light" w:hAnsi="Akzidenz-Grotesk Std Light"/>
        </w:rPr>
        <w:t>Located in Alexandria, Egypt, Dens Dental Center is conceived as a calm and refined healthcare environment across approximately 300 sqm. The project redefines the conventional dental clinic experience by moving away from the clinical coldness often associated with medical interiors, creating instead a warm, minimal, and carefully balanced space that supports patient comfort, operational clarity, and a strong professional identity.</w:t>
      </w:r>
    </w:p>
    <w:p w14:paraId="4BA9D968" w14:textId="77777777" w:rsidR="00F3415B" w:rsidRPr="007D6DEE" w:rsidRDefault="00F3415B" w:rsidP="00F3415B">
      <w:pPr>
        <w:rPr>
          <w:rFonts w:ascii="Akzidenz-Grotesk Std Light" w:hAnsi="Akzidenz-Grotesk Std Light"/>
        </w:rPr>
      </w:pPr>
    </w:p>
    <w:p w14:paraId="6946A439" w14:textId="77777777" w:rsidR="00F3415B" w:rsidRPr="007D6DEE" w:rsidRDefault="00F3415B" w:rsidP="00F3415B">
      <w:pPr>
        <w:rPr>
          <w:rFonts w:ascii="Akzidenz-Grotesk Std Light" w:hAnsi="Akzidenz-Grotesk Std Light"/>
        </w:rPr>
      </w:pPr>
      <w:r w:rsidRPr="007D6DEE">
        <w:rPr>
          <w:rFonts w:ascii="Akzidenz-Grotesk Std Light" w:hAnsi="Akzidenz-Grotesk Std Light"/>
        </w:rPr>
        <w:t xml:space="preserve">The design is </w:t>
      </w:r>
      <w:proofErr w:type="spellStart"/>
      <w:r w:rsidRPr="007D6DEE">
        <w:rPr>
          <w:rFonts w:ascii="Akzidenz-Grotesk Std Light" w:hAnsi="Akzidenz-Grotesk Std Light"/>
        </w:rPr>
        <w:t>organised</w:t>
      </w:r>
      <w:proofErr w:type="spellEnd"/>
      <w:r w:rsidRPr="007D6DEE">
        <w:rPr>
          <w:rFonts w:ascii="Akzidenz-Grotesk Std Light" w:hAnsi="Akzidenz-Grotesk Std Light"/>
        </w:rPr>
        <w:t xml:space="preserve"> around a clear spatial sequence, beginning with a soft and welcoming reception area that establishes the first impression of the clinic. Curved forms, integrated lighting, and a restrained material palette create a sense of calm from the moment of arrival, while the waiting areas are designed to feel closer to a refined lounge than a traditional medical space. Large windows and natural light contribute to an open and reassuring atmosphere, helping to reduce the sense of anxiety often associated with dental visits.</w:t>
      </w:r>
    </w:p>
    <w:p w14:paraId="50C0B20B" w14:textId="77777777" w:rsidR="00F3415B" w:rsidRPr="007D6DEE" w:rsidRDefault="00F3415B" w:rsidP="00F3415B">
      <w:pPr>
        <w:rPr>
          <w:rFonts w:ascii="Akzidenz-Grotesk Std Light" w:hAnsi="Akzidenz-Grotesk Std Light"/>
        </w:rPr>
      </w:pPr>
    </w:p>
    <w:p w14:paraId="56171FBC" w14:textId="77777777" w:rsidR="00F3415B" w:rsidRPr="007D6DEE" w:rsidRDefault="00F3415B" w:rsidP="00F3415B">
      <w:pPr>
        <w:rPr>
          <w:rFonts w:ascii="Akzidenz-Grotesk Std Light" w:hAnsi="Akzidenz-Grotesk Std Light"/>
        </w:rPr>
      </w:pPr>
      <w:r w:rsidRPr="007D6DEE">
        <w:rPr>
          <w:rFonts w:ascii="Akzidenz-Grotesk Std Light" w:hAnsi="Akzidenz-Grotesk Std Light"/>
        </w:rPr>
        <w:t>Materiality plays a central role in the project’s identity. White textured surfaces, light grey flooring, warm timber panels, and subtle metallic accents are combined to create a clean yet tactile interior language. The reception desk is designed as a sculptural focal point, with rounded edges and soft illumination reinforcing the clinic’s precise but approachable character. Perforated wall panels, concealed lighting, and bespoke joinery add visual depth while maintaining the overall minimal aesthetic.</w:t>
      </w:r>
    </w:p>
    <w:p w14:paraId="10E3B2B1" w14:textId="77777777" w:rsidR="00F3415B" w:rsidRPr="007D6DEE" w:rsidRDefault="00F3415B" w:rsidP="00F3415B">
      <w:pPr>
        <w:rPr>
          <w:rFonts w:ascii="Akzidenz-Grotesk Std Light" w:hAnsi="Akzidenz-Grotesk Std Light"/>
        </w:rPr>
      </w:pPr>
    </w:p>
    <w:p w14:paraId="502940E5" w14:textId="77777777" w:rsidR="00F3415B" w:rsidRPr="007D6DEE" w:rsidRDefault="00F3415B" w:rsidP="00F3415B">
      <w:pPr>
        <w:rPr>
          <w:rFonts w:ascii="Akzidenz-Grotesk Std Light" w:hAnsi="Akzidenz-Grotesk Std Light"/>
        </w:rPr>
      </w:pPr>
      <w:r w:rsidRPr="007D6DEE">
        <w:rPr>
          <w:rFonts w:ascii="Akzidenz-Grotesk Std Light" w:hAnsi="Akzidenz-Grotesk Std Light"/>
        </w:rPr>
        <w:t xml:space="preserve">The treatment rooms continue the </w:t>
      </w:r>
      <w:proofErr w:type="gramStart"/>
      <w:r w:rsidRPr="007D6DEE">
        <w:rPr>
          <w:rFonts w:ascii="Akzidenz-Grotesk Std Light" w:hAnsi="Akzidenz-Grotesk Std Light"/>
        </w:rPr>
        <w:t>same design</w:t>
      </w:r>
      <w:proofErr w:type="gramEnd"/>
      <w:r w:rsidRPr="007D6DEE">
        <w:rPr>
          <w:rFonts w:ascii="Akzidenz-Grotesk Std Light" w:hAnsi="Akzidenz-Grotesk Std Light"/>
        </w:rPr>
        <w:t xml:space="preserve"> logic, balancing technical functionality with visual softness. Dental equipment is integrated within a bright, uncluttered setting, supported by storage, lighting, and wall finishes that enhance efficiency without compromising the patient experience. The use of natural light, soft surfaces, and warm timber elements creates a more human and comfortable clinical environment.</w:t>
      </w:r>
    </w:p>
    <w:p w14:paraId="75BADED7" w14:textId="77777777" w:rsidR="00F3415B" w:rsidRPr="007D6DEE" w:rsidRDefault="00F3415B" w:rsidP="00F3415B">
      <w:pPr>
        <w:rPr>
          <w:rFonts w:ascii="Akzidenz-Grotesk Std Light" w:hAnsi="Akzidenz-Grotesk Std Light"/>
        </w:rPr>
      </w:pPr>
    </w:p>
    <w:p w14:paraId="4F9D8816" w14:textId="33C637B6" w:rsidR="00CC072C" w:rsidRPr="007D6DEE" w:rsidRDefault="00F3415B" w:rsidP="00CC072C">
      <w:pPr>
        <w:rPr>
          <w:rFonts w:ascii="Akzidenz-Grotesk Std Light" w:hAnsi="Akzidenz-Grotesk Std Light"/>
        </w:rPr>
      </w:pPr>
      <w:r w:rsidRPr="007D6DEE">
        <w:rPr>
          <w:rFonts w:ascii="Akzidenz-Grotesk Std Light" w:hAnsi="Akzidenz-Grotesk Std Light"/>
        </w:rPr>
        <w:t>Beyond its visual identity, Dens Dental Center is designed to support the daily performance of a modern dental practice. Across its 300 sqm footprint, the project combines patient wellbeing, operational efficiency, hygiene-conscious materiality, and a distinctive brand presence.</w:t>
      </w:r>
    </w:p>
    <w:p w14:paraId="743633B0" w14:textId="77777777" w:rsidR="00CC072C" w:rsidRPr="007D6DEE" w:rsidRDefault="00CC072C" w:rsidP="00CC072C">
      <w:pPr>
        <w:rPr>
          <w:rFonts w:ascii="Akzidenz-Grotesk Std Light" w:hAnsi="Akzidenz-Grotesk Std Light"/>
        </w:rPr>
      </w:pPr>
    </w:p>
    <w:p w14:paraId="20E91569" w14:textId="77777777" w:rsidR="00CC072C" w:rsidRPr="007D6DEE" w:rsidRDefault="00CC072C" w:rsidP="00CC072C">
      <w:pPr>
        <w:rPr>
          <w:rFonts w:ascii="Akzidenz-Grotesk Std Light" w:hAnsi="Akzidenz-Grotesk Std Light"/>
        </w:rPr>
      </w:pPr>
    </w:p>
    <w:p w14:paraId="48635CA9" w14:textId="77777777" w:rsidR="00CC072C" w:rsidRPr="007D6DEE" w:rsidRDefault="00CC072C" w:rsidP="00CC072C">
      <w:pPr>
        <w:rPr>
          <w:rFonts w:ascii="Akzidenz-Grotesk Std Light" w:hAnsi="Akzidenz-Grotesk Std Light"/>
        </w:rPr>
      </w:pPr>
    </w:p>
    <w:p w14:paraId="76974FB8" w14:textId="77777777" w:rsidR="00CC072C" w:rsidRPr="007D6DEE" w:rsidRDefault="00CC072C" w:rsidP="00CC072C">
      <w:pPr>
        <w:rPr>
          <w:rFonts w:ascii="Akzidenz-Grotesk Std Light" w:hAnsi="Akzidenz-Grotesk Std Light"/>
        </w:rPr>
      </w:pPr>
    </w:p>
    <w:p w14:paraId="3DE9D848" w14:textId="77777777" w:rsidR="00CC072C" w:rsidRPr="007D6DEE" w:rsidRDefault="00CC072C" w:rsidP="00CC072C">
      <w:pPr>
        <w:rPr>
          <w:rFonts w:ascii="Akzidenz-Grotesk Std Light" w:hAnsi="Akzidenz-Grotesk Std Light"/>
        </w:rPr>
      </w:pPr>
    </w:p>
    <w:p w14:paraId="5DF3F879" w14:textId="77777777" w:rsidR="00CC072C" w:rsidRPr="007D6DEE" w:rsidRDefault="00CC072C" w:rsidP="00CC072C">
      <w:pPr>
        <w:rPr>
          <w:rFonts w:ascii="Akzidenz-Grotesk Std Light" w:hAnsi="Akzidenz-Grotesk Std Light"/>
        </w:rPr>
      </w:pPr>
    </w:p>
    <w:p w14:paraId="79122DC1" w14:textId="77777777" w:rsidR="00CC072C" w:rsidRPr="007D6DEE" w:rsidRDefault="00CC072C" w:rsidP="00CC072C">
      <w:pPr>
        <w:rPr>
          <w:rFonts w:ascii="Akzidenz-Grotesk Std Light" w:hAnsi="Akzidenz-Grotesk Std Light"/>
        </w:rPr>
      </w:pPr>
    </w:p>
    <w:p w14:paraId="3CC0A9DE" w14:textId="77777777" w:rsidR="00CC072C" w:rsidRPr="007D6DEE" w:rsidRDefault="00CC072C" w:rsidP="00CC072C">
      <w:pPr>
        <w:rPr>
          <w:rFonts w:ascii="Akzidenz-Grotesk Std Light" w:hAnsi="Akzidenz-Grotesk Std Light"/>
        </w:rPr>
      </w:pPr>
    </w:p>
    <w:p w14:paraId="5952D01C" w14:textId="77777777" w:rsidR="00CC072C" w:rsidRPr="007D6DEE" w:rsidRDefault="00CC072C" w:rsidP="00CC072C">
      <w:pPr>
        <w:rPr>
          <w:rFonts w:ascii="Akzidenz-Grotesk Std Light" w:hAnsi="Akzidenz-Grotesk Std Light"/>
        </w:rPr>
      </w:pPr>
    </w:p>
    <w:p w14:paraId="46AD160F" w14:textId="77777777" w:rsidR="00F3415B" w:rsidRPr="007D6DEE" w:rsidRDefault="00F3415B" w:rsidP="00F3415B">
      <w:pPr>
        <w:rPr>
          <w:rFonts w:ascii="Akzidenz-Grotesk Std Light" w:hAnsi="Akzidenz-Grotesk Std Light"/>
        </w:rPr>
      </w:pPr>
    </w:p>
    <w:p w14:paraId="501625FB" w14:textId="7F695CD7" w:rsidR="00F3415B" w:rsidRPr="007D6DEE" w:rsidRDefault="00D53417" w:rsidP="00D53417">
      <w:pPr>
        <w:pStyle w:val="ListParagraph"/>
        <w:numPr>
          <w:ilvl w:val="0"/>
          <w:numId w:val="1"/>
        </w:numPr>
        <w:rPr>
          <w:rFonts w:ascii="Akzidenz-Grotesk Std Light" w:hAnsi="Akzidenz-Grotesk Std Light"/>
          <w:u w:val="single"/>
        </w:rPr>
      </w:pPr>
      <w:r w:rsidRPr="007D6DEE">
        <w:rPr>
          <w:rFonts w:ascii="Akzidenz-Grotesk Std Light" w:hAnsi="Akzidenz-Grotesk Std Light"/>
          <w:u w:val="single"/>
        </w:rPr>
        <w:lastRenderedPageBreak/>
        <w:t>Mayfair Studio Apartment</w:t>
      </w:r>
    </w:p>
    <w:p w14:paraId="1FA1B46E" w14:textId="77777777" w:rsidR="00CC072C" w:rsidRPr="007D6DEE" w:rsidRDefault="00CC072C" w:rsidP="00CC072C">
      <w:pPr>
        <w:rPr>
          <w:rFonts w:ascii="Akzidenz-Grotesk Std Light" w:hAnsi="Akzidenz-Grotesk Std Light"/>
          <w:u w:val="single"/>
        </w:rPr>
      </w:pPr>
    </w:p>
    <w:p w14:paraId="59069B2F" w14:textId="77777777" w:rsidR="00CC072C" w:rsidRPr="007D6DEE" w:rsidRDefault="00CC072C" w:rsidP="00CC072C">
      <w:pPr>
        <w:rPr>
          <w:rFonts w:ascii="Akzidenz-Grotesk Std Light" w:hAnsi="Akzidenz-Grotesk Std Light"/>
        </w:rPr>
      </w:pPr>
      <w:r w:rsidRPr="007D6DEE">
        <w:rPr>
          <w:rFonts w:ascii="Akzidenz-Grotesk Std Light" w:hAnsi="Akzidenz-Grotesk Std Light"/>
        </w:rPr>
        <w:t>Located in Mayfair, London, the Mayfair Studio Apartment is conceived as a refined compact residence that transforms limited space into a highly functional and atmospheric living environment. The project responds to the demands of urban living through a carefully balanced design approach, combining spatial efficiency, quiet luxury, and a strong sense of material character.</w:t>
      </w:r>
    </w:p>
    <w:p w14:paraId="3245B249" w14:textId="77777777" w:rsidR="00CC072C" w:rsidRPr="007D6DEE" w:rsidRDefault="00CC072C" w:rsidP="00CC072C">
      <w:pPr>
        <w:rPr>
          <w:rFonts w:ascii="Akzidenz-Grotesk Std Light" w:hAnsi="Akzidenz-Grotesk Std Light"/>
        </w:rPr>
      </w:pPr>
    </w:p>
    <w:p w14:paraId="6D7C522F" w14:textId="3598641E" w:rsidR="00CC072C" w:rsidRPr="007D6DEE" w:rsidRDefault="00CC072C" w:rsidP="00CC072C">
      <w:pPr>
        <w:rPr>
          <w:rFonts w:ascii="Akzidenz-Grotesk Std Light" w:hAnsi="Akzidenz-Grotesk Std Light"/>
        </w:rPr>
      </w:pPr>
      <w:r w:rsidRPr="007D6DEE">
        <w:rPr>
          <w:rFonts w:ascii="Akzidenz-Grotesk Std Light" w:hAnsi="Akzidenz-Grotesk Std Light"/>
        </w:rPr>
        <w:t xml:space="preserve">The design is </w:t>
      </w:r>
      <w:proofErr w:type="spellStart"/>
      <w:r w:rsidRPr="007D6DEE">
        <w:rPr>
          <w:rFonts w:ascii="Akzidenz-Grotesk Std Light" w:hAnsi="Akzidenz-Grotesk Std Light"/>
        </w:rPr>
        <w:t>organised</w:t>
      </w:r>
      <w:proofErr w:type="spellEnd"/>
      <w:r w:rsidRPr="007D6DEE">
        <w:rPr>
          <w:rFonts w:ascii="Akzidenz-Grotesk Std Light" w:hAnsi="Akzidenz-Grotesk Std Light"/>
        </w:rPr>
        <w:t xml:space="preserve"> around an open-</w:t>
      </w:r>
      <w:proofErr w:type="gramStart"/>
      <w:r w:rsidRPr="007D6DEE">
        <w:rPr>
          <w:rFonts w:ascii="Akzidenz-Grotesk Std Light" w:hAnsi="Akzidenz-Grotesk Std Light"/>
        </w:rPr>
        <w:t>plan</w:t>
      </w:r>
      <w:proofErr w:type="gramEnd"/>
      <w:r w:rsidRPr="007D6DEE">
        <w:rPr>
          <w:rFonts w:ascii="Akzidenz-Grotesk Std Light" w:hAnsi="Akzidenz-Grotesk Std Light"/>
        </w:rPr>
        <w:t xml:space="preserve"> living arrangement, where the lounge, dining, kitchen, and working areas are visually connected while maintaining a clear sense of purpose. Bespoke joinery is used to define different functions within the apartment, integrating storage, display, media, and work areas into a coherent architectural composition. This approach allows the studio to operate as a flexible home, supporting daily living, hosting, working, and retreat within a compact footprint.</w:t>
      </w:r>
    </w:p>
    <w:p w14:paraId="511DC34C" w14:textId="77777777" w:rsidR="00CC072C" w:rsidRPr="007D6DEE" w:rsidRDefault="00CC072C" w:rsidP="00CC072C">
      <w:pPr>
        <w:rPr>
          <w:rFonts w:ascii="Akzidenz-Grotesk Std Light" w:hAnsi="Akzidenz-Grotesk Std Light"/>
        </w:rPr>
      </w:pPr>
    </w:p>
    <w:p w14:paraId="5569B56E" w14:textId="66A488B7" w:rsidR="00CC072C" w:rsidRPr="007D6DEE" w:rsidRDefault="00CC072C" w:rsidP="00CC072C">
      <w:pPr>
        <w:rPr>
          <w:rFonts w:ascii="Akzidenz-Grotesk Std Light" w:hAnsi="Akzidenz-Grotesk Std Light"/>
        </w:rPr>
      </w:pPr>
      <w:r w:rsidRPr="007D6DEE">
        <w:rPr>
          <w:rFonts w:ascii="Akzidenz-Grotesk Std Light" w:hAnsi="Akzidenz-Grotesk Std Light"/>
        </w:rPr>
        <w:t>Materiality plays a central role in giving the apartment its identity. Dark cabinetry, richly veined stone, warm timber flooring, soft textiles, and brushed metallic accents are combined to create a layered and sophisticated atmosphere. The contrast between darker architectural elements and lighter timber surfaces adds depth, while integrated lighting highlights shelving, worktops, and key feature walls to create warmth and visual rhythm throughout the space.</w:t>
      </w:r>
    </w:p>
    <w:p w14:paraId="1D8AB1B5" w14:textId="77777777" w:rsidR="00CC072C" w:rsidRPr="007D6DEE" w:rsidRDefault="00CC072C" w:rsidP="00CC072C">
      <w:pPr>
        <w:rPr>
          <w:rFonts w:ascii="Akzidenz-Grotesk Std Light" w:hAnsi="Akzidenz-Grotesk Std Light"/>
        </w:rPr>
      </w:pPr>
    </w:p>
    <w:p w14:paraId="53622D94" w14:textId="1830A731" w:rsidR="00CC072C" w:rsidRPr="007D6DEE" w:rsidRDefault="00CC072C" w:rsidP="00CC072C">
      <w:pPr>
        <w:rPr>
          <w:rFonts w:ascii="Akzidenz-Grotesk Std Light" w:hAnsi="Akzidenz-Grotesk Std Light"/>
        </w:rPr>
      </w:pPr>
      <w:r w:rsidRPr="007D6DEE">
        <w:rPr>
          <w:rFonts w:ascii="Akzidenz-Grotesk Std Light" w:hAnsi="Akzidenz-Grotesk Std Light"/>
        </w:rPr>
        <w:t xml:space="preserve">The kitchen and dining area are designed as both practical and expressive elements within the apartment. A marble-effect island and </w:t>
      </w:r>
      <w:proofErr w:type="spellStart"/>
      <w:r w:rsidRPr="007D6DEE">
        <w:rPr>
          <w:rFonts w:ascii="Akzidenz-Grotesk Std Light" w:hAnsi="Akzidenz-Grotesk Std Light"/>
        </w:rPr>
        <w:t>splashback</w:t>
      </w:r>
      <w:proofErr w:type="spellEnd"/>
      <w:r w:rsidRPr="007D6DEE">
        <w:rPr>
          <w:rFonts w:ascii="Akzidenz-Grotesk Std Light" w:hAnsi="Akzidenz-Grotesk Std Light"/>
        </w:rPr>
        <w:t xml:space="preserve"> provide a strong visual anchor, while concealed storage and integrated appliances preserve the clean and minimal character of the interior. The bathroom </w:t>
      </w:r>
      <w:proofErr w:type="gramStart"/>
      <w:r w:rsidRPr="007D6DEE">
        <w:rPr>
          <w:rFonts w:ascii="Akzidenz-Grotesk Std Light" w:hAnsi="Akzidenz-Grotesk Std Light"/>
        </w:rPr>
        <w:t>continues</w:t>
      </w:r>
      <w:proofErr w:type="gramEnd"/>
      <w:r w:rsidRPr="007D6DEE">
        <w:rPr>
          <w:rFonts w:ascii="Akzidenz-Grotesk Std Light" w:hAnsi="Akzidenz-Grotesk Std Light"/>
        </w:rPr>
        <w:t xml:space="preserve"> the same design language, using dark tones, sculptural sanitaryware, feature lighting, and graphic flooring to create a more intimate and dramatic experience.</w:t>
      </w:r>
    </w:p>
    <w:p w14:paraId="3998E545" w14:textId="77777777" w:rsidR="00CC072C" w:rsidRPr="007D6DEE" w:rsidRDefault="00CC072C" w:rsidP="00CC072C">
      <w:pPr>
        <w:rPr>
          <w:rFonts w:ascii="Akzidenz-Grotesk Std Light" w:hAnsi="Akzidenz-Grotesk Std Light"/>
        </w:rPr>
      </w:pPr>
    </w:p>
    <w:p w14:paraId="787B60D4" w14:textId="35755100" w:rsidR="00CC072C" w:rsidRPr="007D6DEE" w:rsidRDefault="00CC072C" w:rsidP="00CC072C">
      <w:pPr>
        <w:rPr>
          <w:rFonts w:ascii="Akzidenz-Grotesk Std Light" w:hAnsi="Akzidenz-Grotesk Std Light"/>
        </w:rPr>
      </w:pPr>
      <w:r w:rsidRPr="007D6DEE">
        <w:rPr>
          <w:rFonts w:ascii="Akzidenz-Grotesk Std Light" w:hAnsi="Akzidenz-Grotesk Std Light"/>
        </w:rPr>
        <w:t xml:space="preserve">Beyond its visual identity, the apartment is designed to </w:t>
      </w:r>
      <w:proofErr w:type="spellStart"/>
      <w:r w:rsidRPr="007D6DEE">
        <w:rPr>
          <w:rFonts w:ascii="Akzidenz-Grotesk Std Light" w:hAnsi="Akzidenz-Grotesk Std Light"/>
        </w:rPr>
        <w:t>maximise</w:t>
      </w:r>
      <w:proofErr w:type="spellEnd"/>
      <w:r w:rsidRPr="007D6DEE">
        <w:rPr>
          <w:rFonts w:ascii="Akzidenz-Grotesk Std Light" w:hAnsi="Akzidenz-Grotesk Std Light"/>
        </w:rPr>
        <w:t xml:space="preserve"> the value of every square </w:t>
      </w:r>
      <w:proofErr w:type="spellStart"/>
      <w:r w:rsidRPr="007D6DEE">
        <w:rPr>
          <w:rFonts w:ascii="Akzidenz-Grotesk Std Light" w:hAnsi="Akzidenz-Grotesk Std Light"/>
        </w:rPr>
        <w:t>metre</w:t>
      </w:r>
      <w:proofErr w:type="spellEnd"/>
      <w:r w:rsidRPr="007D6DEE">
        <w:rPr>
          <w:rFonts w:ascii="Akzidenz-Grotesk Std Light" w:hAnsi="Akzidenz-Grotesk Std Light"/>
        </w:rPr>
        <w:t>. The project combines compact planning, bespoke storage, refined materiality, and atmospheric lighting to create a residence that feels generous, elegant, and highly considered. The result is a contemporary London apartment that balances functionality, comfort, and quiet luxury.</w:t>
      </w:r>
    </w:p>
    <w:p w14:paraId="26388EE9" w14:textId="77777777" w:rsidR="007D6DEE" w:rsidRPr="007D6DEE" w:rsidRDefault="007D6DEE" w:rsidP="00CC072C">
      <w:pPr>
        <w:rPr>
          <w:rFonts w:ascii="Akzidenz-Grotesk Std Light" w:hAnsi="Akzidenz-Grotesk Std Light"/>
        </w:rPr>
      </w:pPr>
    </w:p>
    <w:p w14:paraId="44EF39D3" w14:textId="77777777" w:rsidR="007D6DEE" w:rsidRPr="007D6DEE" w:rsidRDefault="007D6DEE" w:rsidP="00CC072C">
      <w:pPr>
        <w:rPr>
          <w:rFonts w:ascii="Akzidenz-Grotesk Std Light" w:hAnsi="Akzidenz-Grotesk Std Light"/>
        </w:rPr>
      </w:pPr>
    </w:p>
    <w:p w14:paraId="5ACEAC1D" w14:textId="77777777" w:rsidR="007D6DEE" w:rsidRPr="007D6DEE" w:rsidRDefault="007D6DEE" w:rsidP="00CC072C">
      <w:pPr>
        <w:rPr>
          <w:rFonts w:ascii="Akzidenz-Grotesk Std Light" w:hAnsi="Akzidenz-Grotesk Std Light"/>
        </w:rPr>
      </w:pPr>
    </w:p>
    <w:p w14:paraId="33CAE1C1" w14:textId="77777777" w:rsidR="007D6DEE" w:rsidRPr="007D6DEE" w:rsidRDefault="007D6DEE" w:rsidP="00CC072C">
      <w:pPr>
        <w:rPr>
          <w:rFonts w:ascii="Akzidenz-Grotesk Std Light" w:hAnsi="Akzidenz-Grotesk Std Light"/>
        </w:rPr>
      </w:pPr>
    </w:p>
    <w:p w14:paraId="7C31F143" w14:textId="77777777" w:rsidR="007D6DEE" w:rsidRPr="007D6DEE" w:rsidRDefault="007D6DEE" w:rsidP="00CC072C">
      <w:pPr>
        <w:rPr>
          <w:rFonts w:ascii="Akzidenz-Grotesk Std Light" w:hAnsi="Akzidenz-Grotesk Std Light"/>
        </w:rPr>
      </w:pPr>
    </w:p>
    <w:p w14:paraId="0B9EA999" w14:textId="77777777" w:rsidR="007D6DEE" w:rsidRPr="007D6DEE" w:rsidRDefault="007D6DEE" w:rsidP="00CC072C">
      <w:pPr>
        <w:rPr>
          <w:rFonts w:ascii="Akzidenz-Grotesk Std Light" w:hAnsi="Akzidenz-Grotesk Std Light"/>
        </w:rPr>
      </w:pPr>
    </w:p>
    <w:p w14:paraId="186F73F2" w14:textId="77777777" w:rsidR="007D6DEE" w:rsidRPr="007D6DEE" w:rsidRDefault="007D6DEE" w:rsidP="00CC072C">
      <w:pPr>
        <w:rPr>
          <w:rFonts w:ascii="Akzidenz-Grotesk Std Light" w:hAnsi="Akzidenz-Grotesk Std Light"/>
        </w:rPr>
      </w:pPr>
    </w:p>
    <w:p w14:paraId="0698A140" w14:textId="77777777" w:rsidR="007D6DEE" w:rsidRPr="007D6DEE" w:rsidRDefault="007D6DEE" w:rsidP="00CC072C">
      <w:pPr>
        <w:rPr>
          <w:rFonts w:ascii="Akzidenz-Grotesk Std Light" w:hAnsi="Akzidenz-Grotesk Std Light"/>
        </w:rPr>
      </w:pPr>
    </w:p>
    <w:p w14:paraId="56D07584" w14:textId="7CBBE7A5" w:rsidR="00F3415B" w:rsidRPr="007D6DEE" w:rsidRDefault="00F3415B">
      <w:pPr>
        <w:rPr>
          <w:rFonts w:ascii="Akzidenz-Grotesk Std Light" w:hAnsi="Akzidenz-Grotesk Std Light"/>
        </w:rPr>
      </w:pPr>
    </w:p>
    <w:p w14:paraId="166B638D" w14:textId="62CBDB45" w:rsidR="00CC072C" w:rsidRPr="007D6DEE" w:rsidRDefault="00CC072C" w:rsidP="00CC072C">
      <w:pPr>
        <w:pStyle w:val="ListParagraph"/>
        <w:numPr>
          <w:ilvl w:val="0"/>
          <w:numId w:val="1"/>
        </w:numPr>
        <w:rPr>
          <w:rFonts w:ascii="Akzidenz-Grotesk Std Light" w:hAnsi="Akzidenz-Grotesk Std Light"/>
        </w:rPr>
      </w:pPr>
      <w:r w:rsidRPr="007D6DEE">
        <w:rPr>
          <w:rFonts w:ascii="Akzidenz-Grotesk Std Light" w:hAnsi="Akzidenz-Grotesk Std Light"/>
          <w:u w:val="single"/>
        </w:rPr>
        <w:t>Go Green Office</w:t>
      </w:r>
    </w:p>
    <w:p w14:paraId="49A56F2D" w14:textId="77777777" w:rsidR="00CC072C" w:rsidRPr="007D6DEE" w:rsidRDefault="00CC072C" w:rsidP="00CC072C">
      <w:pPr>
        <w:pStyle w:val="ListParagraph"/>
        <w:rPr>
          <w:rFonts w:ascii="Akzidenz-Grotesk Std Light" w:hAnsi="Akzidenz-Grotesk Std Light"/>
        </w:rPr>
      </w:pPr>
    </w:p>
    <w:p w14:paraId="3FFA1FA8" w14:textId="77777777" w:rsidR="00CC072C" w:rsidRPr="007D6DEE" w:rsidRDefault="00CC072C" w:rsidP="00CC072C">
      <w:pPr>
        <w:rPr>
          <w:rFonts w:ascii="Akzidenz-Grotesk Std Light" w:hAnsi="Akzidenz-Grotesk Std Light"/>
        </w:rPr>
      </w:pPr>
      <w:r w:rsidRPr="007D6DEE">
        <w:rPr>
          <w:rFonts w:ascii="Akzidenz-Grotesk Std Light" w:hAnsi="Akzidenz-Grotesk Std Light"/>
        </w:rPr>
        <w:t>Go Green Office is designed as a contemporary workplace that brings together professional clarity, natural warmth, and a more human approach to the working environment. Rather than treating the office as a purely functional setting, the design introduces a softer workplace identity, where greenery, natural light, timber surfaces, and open visual connections contribute to a calm and productive atmosphere.</w:t>
      </w:r>
    </w:p>
    <w:p w14:paraId="799D43B9" w14:textId="77777777" w:rsidR="00CC072C" w:rsidRPr="007D6DEE" w:rsidRDefault="00CC072C" w:rsidP="00CC072C">
      <w:pPr>
        <w:rPr>
          <w:rFonts w:ascii="Akzidenz-Grotesk Std Light" w:hAnsi="Akzidenz-Grotesk Std Light"/>
        </w:rPr>
      </w:pPr>
    </w:p>
    <w:p w14:paraId="213C17C1" w14:textId="77777777" w:rsidR="00CC072C" w:rsidRPr="007D6DEE" w:rsidRDefault="00CC072C" w:rsidP="00CC072C">
      <w:pPr>
        <w:rPr>
          <w:rFonts w:ascii="Akzidenz-Grotesk Std Light" w:hAnsi="Akzidenz-Grotesk Std Light"/>
        </w:rPr>
      </w:pPr>
      <w:r w:rsidRPr="007D6DEE">
        <w:rPr>
          <w:rFonts w:ascii="Akzidenz-Grotesk Std Light" w:hAnsi="Akzidenz-Grotesk Std Light"/>
        </w:rPr>
        <w:t>Set against the urban backdrop of Riyadh, the office is planned to support different modes of work throughout the day. Open workstations encourage collaboration and visibility, while meeting rooms, executive offices, informal lounges, and focused work areas provide the privacy and flexibility required for a modern corporate environment. Glass partitions are used to maintain transparency across the workplace, allowing daylight and views to travel deeper into the interior while preserving acoustic separation where needed.</w:t>
      </w:r>
    </w:p>
    <w:p w14:paraId="19681138" w14:textId="77777777" w:rsidR="00CC072C" w:rsidRPr="007D6DEE" w:rsidRDefault="00CC072C" w:rsidP="00CC072C">
      <w:pPr>
        <w:rPr>
          <w:rFonts w:ascii="Akzidenz-Grotesk Std Light" w:hAnsi="Akzidenz-Grotesk Std Light"/>
        </w:rPr>
      </w:pPr>
    </w:p>
    <w:p w14:paraId="48695D79" w14:textId="77777777" w:rsidR="00CC072C" w:rsidRPr="007D6DEE" w:rsidRDefault="00CC072C" w:rsidP="00CC072C">
      <w:pPr>
        <w:rPr>
          <w:rFonts w:ascii="Akzidenz-Grotesk Std Light" w:hAnsi="Akzidenz-Grotesk Std Light"/>
        </w:rPr>
      </w:pPr>
      <w:r w:rsidRPr="007D6DEE">
        <w:rPr>
          <w:rFonts w:ascii="Akzidenz-Grotesk Std Light" w:hAnsi="Akzidenz-Grotesk Std Light"/>
        </w:rPr>
        <w:t>The material palette reinforces the project’s connection to nature and wellbeing. Light timber, soft white surfaces, muted green upholstery, textured wall panels, and integrated lighting create a fresh and composed interior language. Planting is not treated as decoration, but as part of the workplace experience, introduced through shared tables, lounge areas, and visual thresholds to bring softness and rhythm into the office.</w:t>
      </w:r>
    </w:p>
    <w:p w14:paraId="0D33B36B" w14:textId="77777777" w:rsidR="00CC072C" w:rsidRPr="007D6DEE" w:rsidRDefault="00CC072C" w:rsidP="00CC072C">
      <w:pPr>
        <w:rPr>
          <w:rFonts w:ascii="Akzidenz-Grotesk Std Light" w:hAnsi="Akzidenz-Grotesk Std Light"/>
        </w:rPr>
      </w:pPr>
    </w:p>
    <w:p w14:paraId="1376B5CA" w14:textId="77777777" w:rsidR="00CC072C" w:rsidRPr="007D6DEE" w:rsidRDefault="00CC072C" w:rsidP="00CC072C">
      <w:pPr>
        <w:rPr>
          <w:rFonts w:ascii="Akzidenz-Grotesk Std Light" w:hAnsi="Akzidenz-Grotesk Std Light"/>
        </w:rPr>
      </w:pPr>
      <w:r w:rsidRPr="007D6DEE">
        <w:rPr>
          <w:rFonts w:ascii="Akzidenz-Grotesk Std Light" w:hAnsi="Akzidenz-Grotesk Std Light"/>
        </w:rPr>
        <w:t>Across the workplace, the design balances operational efficiency with a sense of comfort. Bespoke shelving, concealed storage, clean workstations, feature lighting, and carefully selected furniture create a professional environment that remains warm, approachable, and memorable. Executive and meeting spaces are given a more refined character, supporting client-facing conversations, strategic work, and daily team interaction.</w:t>
      </w:r>
    </w:p>
    <w:p w14:paraId="4C28B669" w14:textId="77777777" w:rsidR="00CC072C" w:rsidRPr="007D6DEE" w:rsidRDefault="00CC072C" w:rsidP="00CC072C">
      <w:pPr>
        <w:rPr>
          <w:rFonts w:ascii="Akzidenz-Grotesk Std Light" w:hAnsi="Akzidenz-Grotesk Std Light"/>
        </w:rPr>
      </w:pPr>
    </w:p>
    <w:p w14:paraId="3AAAAB33" w14:textId="3A973B6F" w:rsidR="00CC072C" w:rsidRPr="007D6DEE" w:rsidRDefault="00CC072C" w:rsidP="00CC072C">
      <w:pPr>
        <w:rPr>
          <w:rFonts w:ascii="Akzidenz-Grotesk Std Light" w:hAnsi="Akzidenz-Grotesk Std Light"/>
        </w:rPr>
      </w:pPr>
      <w:r w:rsidRPr="007D6DEE">
        <w:rPr>
          <w:rFonts w:ascii="Akzidenz-Grotesk Std Light" w:hAnsi="Akzidenz-Grotesk Std Light"/>
        </w:rPr>
        <w:t>The result is a workplace interior that expresses growth, clarity, and progressive corporate culture, a space that supports productivity while creating a stronger emotional connection between people, place, and brand.</w:t>
      </w:r>
    </w:p>
    <w:p w14:paraId="3F4F80F4" w14:textId="77777777" w:rsidR="007D6DEE" w:rsidRPr="007D6DEE" w:rsidRDefault="007D6DEE" w:rsidP="00CC072C">
      <w:pPr>
        <w:rPr>
          <w:rFonts w:ascii="Akzidenz-Grotesk Std Light" w:hAnsi="Akzidenz-Grotesk Std Light"/>
        </w:rPr>
      </w:pPr>
    </w:p>
    <w:p w14:paraId="3A948D04" w14:textId="77777777" w:rsidR="007D6DEE" w:rsidRPr="007D6DEE" w:rsidRDefault="007D6DEE" w:rsidP="00CC072C">
      <w:pPr>
        <w:rPr>
          <w:rFonts w:ascii="Akzidenz-Grotesk Std Light" w:hAnsi="Akzidenz-Grotesk Std Light"/>
        </w:rPr>
      </w:pPr>
    </w:p>
    <w:p w14:paraId="4D4C9975" w14:textId="77777777" w:rsidR="007D6DEE" w:rsidRPr="007D6DEE" w:rsidRDefault="007D6DEE" w:rsidP="00CC072C">
      <w:pPr>
        <w:rPr>
          <w:rFonts w:ascii="Akzidenz-Grotesk Std Light" w:hAnsi="Akzidenz-Grotesk Std Light"/>
        </w:rPr>
      </w:pPr>
    </w:p>
    <w:p w14:paraId="5F975C4F" w14:textId="77777777" w:rsidR="007D6DEE" w:rsidRPr="007D6DEE" w:rsidRDefault="007D6DEE" w:rsidP="00CC072C">
      <w:pPr>
        <w:rPr>
          <w:rFonts w:ascii="Akzidenz-Grotesk Std Light" w:hAnsi="Akzidenz-Grotesk Std Light"/>
        </w:rPr>
      </w:pPr>
    </w:p>
    <w:p w14:paraId="0EC02304" w14:textId="77777777" w:rsidR="007D6DEE" w:rsidRPr="007D6DEE" w:rsidRDefault="007D6DEE" w:rsidP="00CC072C">
      <w:pPr>
        <w:rPr>
          <w:rFonts w:ascii="Akzidenz-Grotesk Std Light" w:hAnsi="Akzidenz-Grotesk Std Light"/>
        </w:rPr>
      </w:pPr>
    </w:p>
    <w:p w14:paraId="722DE815" w14:textId="77777777" w:rsidR="007D6DEE" w:rsidRPr="007D6DEE" w:rsidRDefault="007D6DEE" w:rsidP="00CC072C">
      <w:pPr>
        <w:rPr>
          <w:rFonts w:ascii="Akzidenz-Grotesk Std Light" w:hAnsi="Akzidenz-Grotesk Std Light"/>
        </w:rPr>
      </w:pPr>
    </w:p>
    <w:p w14:paraId="745A7E79" w14:textId="77777777" w:rsidR="007D6DEE" w:rsidRPr="007D6DEE" w:rsidRDefault="007D6DEE" w:rsidP="00CC072C">
      <w:pPr>
        <w:rPr>
          <w:rFonts w:ascii="Akzidenz-Grotesk Std Light" w:hAnsi="Akzidenz-Grotesk Std Light"/>
        </w:rPr>
      </w:pPr>
    </w:p>
    <w:p w14:paraId="3EB2738A" w14:textId="77777777" w:rsidR="007D6DEE" w:rsidRPr="007D6DEE" w:rsidRDefault="007D6DEE" w:rsidP="00CC072C">
      <w:pPr>
        <w:rPr>
          <w:rFonts w:ascii="Akzidenz-Grotesk Std Light" w:hAnsi="Akzidenz-Grotesk Std Light"/>
        </w:rPr>
      </w:pPr>
    </w:p>
    <w:p w14:paraId="34652F8A" w14:textId="77777777" w:rsidR="007D6DEE" w:rsidRPr="007D6DEE" w:rsidRDefault="007D6DEE" w:rsidP="00CC072C">
      <w:pPr>
        <w:rPr>
          <w:rFonts w:ascii="Akzidenz-Grotesk Std Light" w:hAnsi="Akzidenz-Grotesk Std Light"/>
        </w:rPr>
      </w:pPr>
    </w:p>
    <w:p w14:paraId="554A99C3" w14:textId="77777777" w:rsidR="007D6DEE" w:rsidRPr="007D6DEE" w:rsidRDefault="007D6DEE" w:rsidP="00CC072C">
      <w:pPr>
        <w:rPr>
          <w:rFonts w:ascii="Akzidenz-Grotesk Std Light" w:hAnsi="Akzidenz-Grotesk Std Light"/>
        </w:rPr>
      </w:pPr>
    </w:p>
    <w:p w14:paraId="6B0F9F75" w14:textId="77777777" w:rsidR="007D6DEE" w:rsidRPr="007D6DEE" w:rsidRDefault="007D6DEE" w:rsidP="00CC072C">
      <w:pPr>
        <w:rPr>
          <w:rFonts w:ascii="Akzidenz-Grotesk Std Light" w:hAnsi="Akzidenz-Grotesk Std Light"/>
        </w:rPr>
      </w:pPr>
    </w:p>
    <w:p w14:paraId="277BB2E4" w14:textId="4F8A9305" w:rsidR="00CC072C" w:rsidRPr="007D6DEE" w:rsidRDefault="00CC072C" w:rsidP="00CC072C">
      <w:pPr>
        <w:tabs>
          <w:tab w:val="left" w:pos="3720"/>
        </w:tabs>
        <w:rPr>
          <w:rFonts w:ascii="Akzidenz-Grotesk Std Light" w:hAnsi="Akzidenz-Grotesk Std Light"/>
        </w:rPr>
      </w:pPr>
      <w:r w:rsidRPr="007D6DEE">
        <w:rPr>
          <w:rFonts w:ascii="Akzidenz-Grotesk Std Light" w:hAnsi="Akzidenz-Grotesk Std Light"/>
        </w:rPr>
        <w:tab/>
      </w:r>
    </w:p>
    <w:p w14:paraId="61C24E7B" w14:textId="77777777" w:rsidR="00CC072C" w:rsidRPr="007D6DEE" w:rsidRDefault="00CC072C" w:rsidP="00CC072C">
      <w:pPr>
        <w:tabs>
          <w:tab w:val="left" w:pos="3720"/>
        </w:tabs>
        <w:rPr>
          <w:rFonts w:ascii="Akzidenz-Grotesk Std Light" w:hAnsi="Akzidenz-Grotesk Std Light"/>
        </w:rPr>
      </w:pPr>
    </w:p>
    <w:p w14:paraId="0FABF098" w14:textId="79A87E66" w:rsidR="00CC072C" w:rsidRPr="007D6DEE" w:rsidRDefault="00CC072C" w:rsidP="00CC072C">
      <w:pPr>
        <w:pStyle w:val="ListParagraph"/>
        <w:numPr>
          <w:ilvl w:val="0"/>
          <w:numId w:val="1"/>
        </w:numPr>
        <w:rPr>
          <w:rFonts w:ascii="Akzidenz-Grotesk Std Light" w:hAnsi="Akzidenz-Grotesk Std Light"/>
        </w:rPr>
      </w:pPr>
      <w:r w:rsidRPr="007D6DEE">
        <w:rPr>
          <w:rFonts w:ascii="Akzidenz-Grotesk Std Light" w:hAnsi="Akzidenz-Grotesk Std Light"/>
          <w:u w:val="single"/>
        </w:rPr>
        <w:t>Dr. Mona Elharoun, Zayed City, EGY</w:t>
      </w:r>
    </w:p>
    <w:p w14:paraId="01DD4626" w14:textId="383CCDB2" w:rsidR="00CC072C" w:rsidRPr="007D6DEE" w:rsidRDefault="00CC072C" w:rsidP="00CC072C">
      <w:pPr>
        <w:tabs>
          <w:tab w:val="left" w:pos="3720"/>
        </w:tabs>
        <w:rPr>
          <w:rFonts w:ascii="Akzidenz-Grotesk Std Light" w:hAnsi="Akzidenz-Grotesk Std Light"/>
        </w:rPr>
      </w:pPr>
    </w:p>
    <w:p w14:paraId="49519698" w14:textId="1C4A7DB4" w:rsidR="007D6DEE" w:rsidRPr="007D6DEE" w:rsidRDefault="007D6DEE" w:rsidP="007D6DEE">
      <w:pPr>
        <w:tabs>
          <w:tab w:val="left" w:pos="3720"/>
        </w:tabs>
        <w:rPr>
          <w:rFonts w:ascii="Akzidenz-Grotesk Std Light" w:hAnsi="Akzidenz-Grotesk Std Light"/>
        </w:rPr>
      </w:pPr>
      <w:proofErr w:type="spellStart"/>
      <w:r w:rsidRPr="007D6DEE">
        <w:rPr>
          <w:rFonts w:ascii="Akzidenz-Grotesk Std Light" w:hAnsi="Akzidenz-Grotesk Std Light"/>
          <w:b/>
          <w:bCs/>
        </w:rPr>
        <w:t>Elharoun</w:t>
      </w:r>
      <w:proofErr w:type="spellEnd"/>
      <w:r w:rsidRPr="007D6DEE">
        <w:rPr>
          <w:rFonts w:ascii="Akzidenz-Grotesk Std Light" w:hAnsi="Akzidenz-Grotesk Std Light"/>
          <w:b/>
          <w:bCs/>
        </w:rPr>
        <w:t xml:space="preserve"> Residential Project</w:t>
      </w:r>
      <w:r w:rsidRPr="007D6DEE">
        <w:rPr>
          <w:rFonts w:ascii="Akzidenz-Grotesk Std Light" w:hAnsi="Akzidenz-Grotesk Std Light"/>
        </w:rPr>
        <w:t xml:space="preserve"> is designed as a contemporary residential development in Zayed City, Egypt, shaped around clarity, proportion, and a composed architectural identity. The scheme presents a calm yet confident residential character, where simple massing, deep façade reveals, warm tones, and landscaped open spaces work together to create a refined living environment.</w:t>
      </w:r>
    </w:p>
    <w:p w14:paraId="2A968069" w14:textId="77777777" w:rsidR="007D6DEE" w:rsidRPr="007D6DEE" w:rsidRDefault="007D6DEE" w:rsidP="007D6DEE">
      <w:pPr>
        <w:tabs>
          <w:tab w:val="left" w:pos="3720"/>
        </w:tabs>
        <w:rPr>
          <w:rFonts w:ascii="Akzidenz-Grotesk Std Light" w:hAnsi="Akzidenz-Grotesk Std Light"/>
        </w:rPr>
      </w:pPr>
    </w:p>
    <w:p w14:paraId="5A0B13BE" w14:textId="77777777"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The architectural expression is defined by a disciplined façade rhythm. Recessed windows, framed balconies, and repeated modular openings create depth across the elevations, allowing the buildings to respond to light and shadow throughout the day. This approach gives the development a strong visual order while avoiding excessive ornamentation, relying instead on proportion, depth, and material warmth.</w:t>
      </w:r>
    </w:p>
    <w:p w14:paraId="3D1E5016" w14:textId="77777777" w:rsidR="007D6DEE" w:rsidRPr="007D6DEE" w:rsidRDefault="007D6DEE" w:rsidP="007D6DEE">
      <w:pPr>
        <w:tabs>
          <w:tab w:val="left" w:pos="3720"/>
        </w:tabs>
        <w:rPr>
          <w:rFonts w:ascii="Akzidenz-Grotesk Std Light" w:hAnsi="Akzidenz-Grotesk Std Light"/>
        </w:rPr>
      </w:pPr>
    </w:p>
    <w:p w14:paraId="760147A5" w14:textId="77777777"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Across the project, the residential blocks are arranged to create a sense of openness and comfort. Generous setbacks, landscaped edges, pedestrian routes, and shared outdoor spaces soften the relationship between the buildings and their surroundings. Balconies and large glazed openings extend the living spaces outward, creating a stronger connection between the apartments, views, and external environment.</w:t>
      </w:r>
    </w:p>
    <w:p w14:paraId="6062A0B5" w14:textId="77777777" w:rsidR="007D6DEE" w:rsidRPr="007D6DEE" w:rsidRDefault="007D6DEE" w:rsidP="007D6DEE">
      <w:pPr>
        <w:tabs>
          <w:tab w:val="left" w:pos="3720"/>
        </w:tabs>
        <w:rPr>
          <w:rFonts w:ascii="Akzidenz-Grotesk Std Light" w:hAnsi="Akzidenz-Grotesk Std Light"/>
        </w:rPr>
      </w:pPr>
    </w:p>
    <w:p w14:paraId="2A268D2A" w14:textId="70C52C44"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The material palette is intentionally restrained, using warm beige tones, and soft landscape elements to establish a residential atmosphere that feels elegant, durable, and contextually appropriate. The façade language balances privacy and openness, giving each apartment a clear external identity while maintaining the overall coherence of the development.</w:t>
      </w:r>
    </w:p>
    <w:p w14:paraId="49A6BA6B" w14:textId="77777777" w:rsidR="007D6DEE" w:rsidRPr="007D6DEE" w:rsidRDefault="007D6DEE" w:rsidP="007D6DEE">
      <w:pPr>
        <w:tabs>
          <w:tab w:val="left" w:pos="3720"/>
        </w:tabs>
        <w:rPr>
          <w:rFonts w:ascii="Akzidenz-Grotesk Std Light" w:hAnsi="Akzidenz-Grotesk Std Light"/>
        </w:rPr>
      </w:pPr>
    </w:p>
    <w:p w14:paraId="2402406D" w14:textId="77777777"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The result is a contemporary residential project that combines architectural simplicity with long-term value. Through careful massing, façade depth, landscape integration, and a warm material language, the development creates a calm and refined setting for modern urban living in Zayed City.</w:t>
      </w:r>
    </w:p>
    <w:p w14:paraId="6BEDD001" w14:textId="77777777" w:rsidR="007D6DEE" w:rsidRPr="007D6DEE" w:rsidRDefault="007D6DEE" w:rsidP="00CC072C">
      <w:pPr>
        <w:tabs>
          <w:tab w:val="left" w:pos="3720"/>
        </w:tabs>
        <w:rPr>
          <w:rFonts w:ascii="Akzidenz-Grotesk Std Light" w:hAnsi="Akzidenz-Grotesk Std Light"/>
        </w:rPr>
      </w:pPr>
    </w:p>
    <w:p w14:paraId="54974B90" w14:textId="77777777" w:rsidR="007D6DEE" w:rsidRPr="007D6DEE" w:rsidRDefault="007D6DEE" w:rsidP="00CC072C">
      <w:pPr>
        <w:tabs>
          <w:tab w:val="left" w:pos="3720"/>
        </w:tabs>
        <w:rPr>
          <w:rFonts w:ascii="Akzidenz-Grotesk Std Light" w:hAnsi="Akzidenz-Grotesk Std Light"/>
        </w:rPr>
      </w:pPr>
    </w:p>
    <w:p w14:paraId="23E9702A" w14:textId="77777777" w:rsidR="007D6DEE" w:rsidRPr="007D6DEE" w:rsidRDefault="007D6DEE" w:rsidP="00CC072C">
      <w:pPr>
        <w:tabs>
          <w:tab w:val="left" w:pos="3720"/>
        </w:tabs>
        <w:rPr>
          <w:rFonts w:ascii="Akzidenz-Grotesk Std Light" w:hAnsi="Akzidenz-Grotesk Std Light"/>
        </w:rPr>
      </w:pPr>
    </w:p>
    <w:p w14:paraId="5D09D07A" w14:textId="77777777" w:rsidR="007D6DEE" w:rsidRPr="007D6DEE" w:rsidRDefault="007D6DEE" w:rsidP="00CC072C">
      <w:pPr>
        <w:tabs>
          <w:tab w:val="left" w:pos="3720"/>
        </w:tabs>
        <w:rPr>
          <w:rFonts w:ascii="Akzidenz-Grotesk Std Light" w:hAnsi="Akzidenz-Grotesk Std Light"/>
        </w:rPr>
      </w:pPr>
    </w:p>
    <w:p w14:paraId="1033FAC0" w14:textId="77777777" w:rsidR="007D6DEE" w:rsidRPr="007D6DEE" w:rsidRDefault="007D6DEE" w:rsidP="00CC072C">
      <w:pPr>
        <w:tabs>
          <w:tab w:val="left" w:pos="3720"/>
        </w:tabs>
        <w:rPr>
          <w:rFonts w:ascii="Akzidenz-Grotesk Std Light" w:hAnsi="Akzidenz-Grotesk Std Light"/>
        </w:rPr>
      </w:pPr>
    </w:p>
    <w:p w14:paraId="4060D787" w14:textId="77777777" w:rsidR="007D6DEE" w:rsidRPr="007D6DEE" w:rsidRDefault="007D6DEE" w:rsidP="00CC072C">
      <w:pPr>
        <w:tabs>
          <w:tab w:val="left" w:pos="3720"/>
        </w:tabs>
        <w:rPr>
          <w:rFonts w:ascii="Akzidenz-Grotesk Std Light" w:hAnsi="Akzidenz-Grotesk Std Light"/>
        </w:rPr>
      </w:pPr>
    </w:p>
    <w:p w14:paraId="5011C3C0" w14:textId="77777777" w:rsidR="007D6DEE" w:rsidRPr="007D6DEE" w:rsidRDefault="007D6DEE" w:rsidP="00CC072C">
      <w:pPr>
        <w:tabs>
          <w:tab w:val="left" w:pos="3720"/>
        </w:tabs>
        <w:rPr>
          <w:rFonts w:ascii="Akzidenz-Grotesk Std Light" w:hAnsi="Akzidenz-Grotesk Std Light"/>
        </w:rPr>
      </w:pPr>
    </w:p>
    <w:p w14:paraId="20F5D750" w14:textId="77777777" w:rsidR="007D6DEE" w:rsidRPr="007D6DEE" w:rsidRDefault="007D6DEE" w:rsidP="00CC072C">
      <w:pPr>
        <w:tabs>
          <w:tab w:val="left" w:pos="3720"/>
        </w:tabs>
        <w:rPr>
          <w:rFonts w:ascii="Akzidenz-Grotesk Std Light" w:hAnsi="Akzidenz-Grotesk Std Light"/>
        </w:rPr>
      </w:pPr>
    </w:p>
    <w:p w14:paraId="67369C16" w14:textId="77777777" w:rsidR="007D6DEE" w:rsidRPr="007D6DEE" w:rsidRDefault="007D6DEE" w:rsidP="00CC072C">
      <w:pPr>
        <w:tabs>
          <w:tab w:val="left" w:pos="3720"/>
        </w:tabs>
        <w:rPr>
          <w:rFonts w:ascii="Akzidenz-Grotesk Std Light" w:hAnsi="Akzidenz-Grotesk Std Light"/>
        </w:rPr>
      </w:pPr>
    </w:p>
    <w:p w14:paraId="18CA998E" w14:textId="77777777" w:rsidR="007D6DEE" w:rsidRPr="007D6DEE" w:rsidRDefault="007D6DEE" w:rsidP="00CC072C">
      <w:pPr>
        <w:tabs>
          <w:tab w:val="left" w:pos="3720"/>
        </w:tabs>
        <w:rPr>
          <w:rFonts w:ascii="Akzidenz-Grotesk Std Light" w:hAnsi="Akzidenz-Grotesk Std Light"/>
        </w:rPr>
      </w:pPr>
    </w:p>
    <w:p w14:paraId="36BE38CC" w14:textId="77777777" w:rsidR="007D6DEE" w:rsidRPr="007D6DEE" w:rsidRDefault="007D6DEE" w:rsidP="00CC072C">
      <w:pPr>
        <w:tabs>
          <w:tab w:val="left" w:pos="3720"/>
        </w:tabs>
        <w:rPr>
          <w:rFonts w:ascii="Akzidenz-Grotesk Std Light" w:hAnsi="Akzidenz-Grotesk Std Light"/>
        </w:rPr>
      </w:pPr>
    </w:p>
    <w:p w14:paraId="1FBEA51D" w14:textId="77777777" w:rsidR="007D6DEE" w:rsidRPr="007D6DEE" w:rsidRDefault="007D6DEE" w:rsidP="00CC072C">
      <w:pPr>
        <w:tabs>
          <w:tab w:val="left" w:pos="3720"/>
        </w:tabs>
        <w:rPr>
          <w:rFonts w:ascii="Akzidenz-Grotesk Std Light" w:hAnsi="Akzidenz-Grotesk Std Light"/>
        </w:rPr>
      </w:pPr>
    </w:p>
    <w:p w14:paraId="425E6D0B" w14:textId="77777777" w:rsidR="007D6DEE" w:rsidRPr="007D6DEE" w:rsidRDefault="007D6DEE" w:rsidP="00CC072C">
      <w:pPr>
        <w:tabs>
          <w:tab w:val="left" w:pos="3720"/>
        </w:tabs>
        <w:rPr>
          <w:rFonts w:ascii="Akzidenz-Grotesk Std Light" w:hAnsi="Akzidenz-Grotesk Std Light"/>
        </w:rPr>
      </w:pPr>
    </w:p>
    <w:p w14:paraId="3AD3A7D4" w14:textId="77777777" w:rsidR="007D6DEE" w:rsidRPr="007D6DEE" w:rsidRDefault="007D6DEE" w:rsidP="00CC072C">
      <w:pPr>
        <w:tabs>
          <w:tab w:val="left" w:pos="3720"/>
        </w:tabs>
        <w:rPr>
          <w:rFonts w:ascii="Akzidenz-Grotesk Std Light" w:hAnsi="Akzidenz-Grotesk Std Light"/>
        </w:rPr>
      </w:pPr>
    </w:p>
    <w:p w14:paraId="778D041A" w14:textId="6E4A0D9E" w:rsidR="007D6DEE" w:rsidRPr="007D6DEE" w:rsidRDefault="007D6DEE" w:rsidP="007D6DEE">
      <w:pPr>
        <w:pStyle w:val="ListParagraph"/>
        <w:numPr>
          <w:ilvl w:val="0"/>
          <w:numId w:val="1"/>
        </w:numPr>
        <w:ind w:left="284" w:hanging="284"/>
        <w:rPr>
          <w:rFonts w:ascii="Akzidenz-Grotesk Std Light" w:hAnsi="Akzidenz-Grotesk Std Light"/>
        </w:rPr>
      </w:pPr>
      <w:r w:rsidRPr="007D6DEE">
        <w:rPr>
          <w:rFonts w:ascii="Akzidenz-Grotesk Std Light" w:hAnsi="Akzidenz-Grotesk Std Light"/>
          <w:u w:val="single"/>
        </w:rPr>
        <w:t>Office HQ</w:t>
      </w:r>
      <w:r w:rsidRPr="007D6DEE">
        <w:rPr>
          <w:rFonts w:ascii="Akzidenz-Grotesk Std Light" w:hAnsi="Akzidenz-Grotesk Std Light"/>
          <w:u w:val="single"/>
        </w:rPr>
        <w:t xml:space="preserve">, Kuwait </w:t>
      </w:r>
    </w:p>
    <w:p w14:paraId="5B58A7F0" w14:textId="77777777" w:rsidR="007D6DEE" w:rsidRPr="007D6DEE" w:rsidRDefault="007D6DEE" w:rsidP="007D6DEE">
      <w:pPr>
        <w:rPr>
          <w:rFonts w:ascii="Akzidenz-Grotesk Std Light" w:hAnsi="Akzidenz-Grotesk Std Light"/>
        </w:rPr>
      </w:pPr>
    </w:p>
    <w:p w14:paraId="23EB60A0" w14:textId="51A98390"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Office HQ is shaped around the idea of a workplace with presence</w:t>
      </w:r>
      <w:r w:rsidRPr="007D6DEE">
        <w:rPr>
          <w:rFonts w:ascii="Akzidenz-Grotesk Std Light" w:hAnsi="Akzidenz-Grotesk Std Light"/>
        </w:rPr>
        <w:t>,</w:t>
      </w:r>
      <w:r w:rsidRPr="007D6DEE">
        <w:rPr>
          <w:rFonts w:ascii="Akzidenz-Grotesk Std Light" w:hAnsi="Akzidenz-Grotesk Std Light"/>
        </w:rPr>
        <w:t xml:space="preserve"> a headquarters environment that feels confident, crafted, and spatially memorable. The design brings together the intensity of an industrial workspace with the warmth of hospitality, creating an office that is both operationally focused and highly atmospheric.</w:t>
      </w:r>
    </w:p>
    <w:p w14:paraId="31D393D3" w14:textId="77777777" w:rsidR="007D6DEE" w:rsidRPr="007D6DEE" w:rsidRDefault="007D6DEE" w:rsidP="007D6DEE">
      <w:pPr>
        <w:tabs>
          <w:tab w:val="left" w:pos="3720"/>
        </w:tabs>
        <w:rPr>
          <w:rFonts w:ascii="Akzidenz-Grotesk Std Light" w:hAnsi="Akzidenz-Grotesk Std Light"/>
        </w:rPr>
      </w:pPr>
    </w:p>
    <w:p w14:paraId="17E6B1DE" w14:textId="77777777"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 xml:space="preserve">At the heart of the </w:t>
      </w:r>
      <w:proofErr w:type="gramStart"/>
      <w:r w:rsidRPr="007D6DEE">
        <w:rPr>
          <w:rFonts w:ascii="Akzidenz-Grotesk Std Light" w:hAnsi="Akzidenz-Grotesk Std Light"/>
        </w:rPr>
        <w:t>project</w:t>
      </w:r>
      <w:proofErr w:type="gramEnd"/>
      <w:r w:rsidRPr="007D6DEE">
        <w:rPr>
          <w:rFonts w:ascii="Akzidenz-Grotesk Std Light" w:hAnsi="Akzidenz-Grotesk Std Light"/>
        </w:rPr>
        <w:t xml:space="preserve"> is a strong contrast between raw structure and refined interior intervention. Exposed ceilings, visible services, concrete textures, and dark architectural elements establish an industrial base, while timber ceilings, warm wall linings, soft seating, and curated lighting introduce a more human and tactile layer. This balance gives the office a distinctive identity: professional and robust, yet welcoming and composed.</w:t>
      </w:r>
    </w:p>
    <w:p w14:paraId="14692EB0" w14:textId="77777777" w:rsidR="007D6DEE" w:rsidRPr="007D6DEE" w:rsidRDefault="007D6DEE" w:rsidP="007D6DEE">
      <w:pPr>
        <w:tabs>
          <w:tab w:val="left" w:pos="3720"/>
        </w:tabs>
        <w:rPr>
          <w:rFonts w:ascii="Akzidenz-Grotesk Std Light" w:hAnsi="Akzidenz-Grotesk Std Light"/>
        </w:rPr>
      </w:pPr>
    </w:p>
    <w:p w14:paraId="08426007" w14:textId="4F8C4211"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 xml:space="preserve">The workplace is </w:t>
      </w:r>
      <w:proofErr w:type="spellStart"/>
      <w:r w:rsidRPr="007D6DEE">
        <w:rPr>
          <w:rFonts w:ascii="Akzidenz-Grotesk Std Light" w:hAnsi="Akzidenz-Grotesk Std Light"/>
        </w:rPr>
        <w:t>organised</w:t>
      </w:r>
      <w:proofErr w:type="spellEnd"/>
      <w:r w:rsidRPr="007D6DEE">
        <w:rPr>
          <w:rFonts w:ascii="Akzidenz-Grotesk Std Light" w:hAnsi="Akzidenz-Grotesk Std Light"/>
        </w:rPr>
        <w:t xml:space="preserve"> to support both focused production and executive-level interaction. Open workstations sit within a </w:t>
      </w:r>
      <w:r w:rsidRPr="007D6DEE">
        <w:rPr>
          <w:rFonts w:ascii="Akzidenz-Grotesk Std Light" w:hAnsi="Akzidenz-Grotesk Std Light"/>
        </w:rPr>
        <w:t xml:space="preserve">500 sqm </w:t>
      </w:r>
      <w:r w:rsidRPr="007D6DEE">
        <w:rPr>
          <w:rFonts w:ascii="Akzidenz-Grotesk Std Light" w:hAnsi="Akzidenz-Grotesk Std Light"/>
        </w:rPr>
        <w:t>floorplate with panoramic city views, while curved meeting rooms and enclosed spaces create sculptural moments within the plan. Circulation is treated as more than movement; it becomes an experience, defined by changes in level, material transitions, framed views, and carefully lit thresholds.</w:t>
      </w:r>
    </w:p>
    <w:p w14:paraId="47CAD53A" w14:textId="77777777" w:rsidR="007D6DEE" w:rsidRPr="007D6DEE" w:rsidRDefault="007D6DEE" w:rsidP="007D6DEE">
      <w:pPr>
        <w:tabs>
          <w:tab w:val="left" w:pos="3720"/>
        </w:tabs>
        <w:rPr>
          <w:rFonts w:ascii="Akzidenz-Grotesk Std Light" w:hAnsi="Akzidenz-Grotesk Std Light"/>
        </w:rPr>
      </w:pPr>
    </w:p>
    <w:p w14:paraId="756A9FDE" w14:textId="77777777"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A key part of the project’s character is its relationship with light and greenery. Internal courtyards, glazed openings, folding doors, and planted edges bring softness into the office environment, creating moments of retreat within a larger corporate setting. Natural materials, brickwork, timber surfaces, stone flooring, and metal detailing create a layered interior language that feels grounded, mature, and distinctive.</w:t>
      </w:r>
    </w:p>
    <w:p w14:paraId="2DB9130A" w14:textId="77777777" w:rsidR="007D6DEE" w:rsidRPr="007D6DEE" w:rsidRDefault="007D6DEE" w:rsidP="007D6DEE">
      <w:pPr>
        <w:tabs>
          <w:tab w:val="left" w:pos="3720"/>
        </w:tabs>
        <w:rPr>
          <w:rFonts w:ascii="Akzidenz-Grotesk Std Light" w:hAnsi="Akzidenz-Grotesk Std Light"/>
        </w:rPr>
      </w:pPr>
    </w:p>
    <w:p w14:paraId="1683F1C0" w14:textId="77777777"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 xml:space="preserve">The result is a headquarters interior that expresses ambition, creativity, and </w:t>
      </w:r>
      <w:proofErr w:type="spellStart"/>
      <w:r w:rsidRPr="007D6DEE">
        <w:rPr>
          <w:rFonts w:ascii="Akzidenz-Grotesk Std Light" w:hAnsi="Akzidenz-Grotesk Std Light"/>
        </w:rPr>
        <w:t>organisational</w:t>
      </w:r>
      <w:proofErr w:type="spellEnd"/>
      <w:r w:rsidRPr="007D6DEE">
        <w:rPr>
          <w:rFonts w:ascii="Akzidenz-Grotesk Std Light" w:hAnsi="Akzidenz-Grotesk Std Light"/>
        </w:rPr>
        <w:t xml:space="preserve"> strength. Office HQ moves beyond a conventional corporate workplace, offering a setting where strategy, collaboration, leadership, and daily work are supported by a strong architectural identity.</w:t>
      </w:r>
    </w:p>
    <w:p w14:paraId="7F4D4D3F" w14:textId="77777777" w:rsidR="007D6DEE" w:rsidRPr="007D6DEE" w:rsidRDefault="007D6DEE" w:rsidP="007D6DEE">
      <w:pPr>
        <w:tabs>
          <w:tab w:val="left" w:pos="3720"/>
        </w:tabs>
        <w:rPr>
          <w:rFonts w:ascii="Akzidenz-Grotesk Std Light" w:hAnsi="Akzidenz-Grotesk Std Light"/>
        </w:rPr>
      </w:pPr>
    </w:p>
    <w:p w14:paraId="650D686A" w14:textId="77777777" w:rsidR="007D6DEE" w:rsidRPr="007D6DEE" w:rsidRDefault="007D6DEE" w:rsidP="00CC072C">
      <w:pPr>
        <w:tabs>
          <w:tab w:val="left" w:pos="3720"/>
        </w:tabs>
        <w:rPr>
          <w:rFonts w:ascii="Akzidenz-Grotesk Std Light" w:hAnsi="Akzidenz-Grotesk Std Light"/>
        </w:rPr>
      </w:pPr>
    </w:p>
    <w:p w14:paraId="78DCC889" w14:textId="42F4037C" w:rsidR="007D6DEE" w:rsidRPr="007D6DEE" w:rsidRDefault="007D6DEE" w:rsidP="007D6DEE">
      <w:pPr>
        <w:pStyle w:val="ListParagraph"/>
        <w:numPr>
          <w:ilvl w:val="0"/>
          <w:numId w:val="1"/>
        </w:numPr>
        <w:tabs>
          <w:tab w:val="left" w:pos="3720"/>
        </w:tabs>
        <w:ind w:left="426" w:hanging="426"/>
        <w:rPr>
          <w:rFonts w:ascii="Akzidenz-Grotesk Std Light" w:hAnsi="Akzidenz-Grotesk Std Light"/>
          <w:u w:val="single"/>
        </w:rPr>
      </w:pPr>
      <w:r w:rsidRPr="007D6DEE">
        <w:rPr>
          <w:rFonts w:ascii="Akzidenz-Grotesk Std Light" w:hAnsi="Akzidenz-Grotesk Std Light"/>
          <w:u w:val="single"/>
        </w:rPr>
        <w:t>Kitchen Design</w:t>
      </w:r>
      <w:r w:rsidRPr="007D6DEE">
        <w:rPr>
          <w:rFonts w:ascii="Akzidenz-Grotesk Std Light" w:hAnsi="Akzidenz-Grotesk Std Light"/>
          <w:u w:val="single"/>
        </w:rPr>
        <w:t xml:space="preserve">, </w:t>
      </w:r>
      <w:r w:rsidRPr="007D6DEE">
        <w:rPr>
          <w:rFonts w:ascii="Akzidenz-Grotesk Std Light" w:hAnsi="Akzidenz-Grotesk Std Light"/>
          <w:u w:val="single"/>
        </w:rPr>
        <w:t>New Cairo, Egypt</w:t>
      </w:r>
    </w:p>
    <w:p w14:paraId="3C88488F" w14:textId="77777777" w:rsidR="007D6DEE" w:rsidRPr="007D6DEE" w:rsidRDefault="007D6DEE" w:rsidP="007D6DEE">
      <w:pPr>
        <w:pStyle w:val="ListParagraph"/>
        <w:tabs>
          <w:tab w:val="left" w:pos="3720"/>
        </w:tabs>
        <w:ind w:left="284" w:hanging="284"/>
        <w:rPr>
          <w:rFonts w:ascii="Akzidenz-Grotesk Std Light" w:hAnsi="Akzidenz-Grotesk Std Light"/>
        </w:rPr>
      </w:pPr>
    </w:p>
    <w:p w14:paraId="0C7F7FD0" w14:textId="08E89456"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 xml:space="preserve">This </w:t>
      </w:r>
      <w:r w:rsidRPr="007D6DEE">
        <w:rPr>
          <w:rFonts w:ascii="Akzidenz-Grotesk Std Light" w:hAnsi="Akzidenz-Grotesk Std Light"/>
          <w:b/>
          <w:bCs/>
        </w:rPr>
        <w:t>Kitchen Design in New Cairo</w:t>
      </w:r>
      <w:r w:rsidRPr="007D6DEE">
        <w:rPr>
          <w:rFonts w:ascii="Akzidenz-Grotesk Std Light" w:hAnsi="Akzidenz-Grotesk Std Light"/>
        </w:rPr>
        <w:t xml:space="preserve"> is a residential interior project that brings together timeless detailing, warm materiality, and contemporary functionality. Defined by light timber cabinetry, marble surfaces, integrated appliances, open shelving, and a dining-focused island, the kitchen is designed as both a practical workspace and a welcoming social setting. The result is a calm, elegant interior that supports everyday living with a sense of understated luxury.</w:t>
      </w:r>
    </w:p>
    <w:p w14:paraId="5FDD1369" w14:textId="77777777" w:rsidR="007D6DEE" w:rsidRPr="007D6DEE" w:rsidRDefault="007D6DEE" w:rsidP="007D6DEE">
      <w:pPr>
        <w:tabs>
          <w:tab w:val="left" w:pos="3720"/>
        </w:tabs>
        <w:rPr>
          <w:rFonts w:ascii="Akzidenz-Grotesk Std Light" w:hAnsi="Akzidenz-Grotesk Std Light"/>
        </w:rPr>
      </w:pPr>
    </w:p>
    <w:p w14:paraId="5DA9460F" w14:textId="77777777" w:rsidR="007D6DEE" w:rsidRPr="007D6DEE" w:rsidRDefault="007D6DEE" w:rsidP="007D6DEE">
      <w:pPr>
        <w:tabs>
          <w:tab w:val="left" w:pos="3720"/>
        </w:tabs>
        <w:rPr>
          <w:rFonts w:ascii="Akzidenz-Grotesk Std Light" w:hAnsi="Akzidenz-Grotesk Std Light"/>
        </w:rPr>
      </w:pPr>
    </w:p>
    <w:p w14:paraId="2DC475D2" w14:textId="77777777" w:rsidR="007D6DEE" w:rsidRPr="007D6DEE" w:rsidRDefault="007D6DEE" w:rsidP="007D6DEE">
      <w:pPr>
        <w:tabs>
          <w:tab w:val="left" w:pos="3720"/>
        </w:tabs>
        <w:rPr>
          <w:rFonts w:ascii="Akzidenz-Grotesk Std Light" w:hAnsi="Akzidenz-Grotesk Std Light"/>
        </w:rPr>
      </w:pPr>
    </w:p>
    <w:p w14:paraId="52998EED" w14:textId="77777777" w:rsidR="007D6DEE" w:rsidRPr="007D6DEE" w:rsidRDefault="007D6DEE" w:rsidP="007D6DEE">
      <w:pPr>
        <w:tabs>
          <w:tab w:val="left" w:pos="3720"/>
        </w:tabs>
        <w:rPr>
          <w:rFonts w:ascii="Akzidenz-Grotesk Std Light" w:hAnsi="Akzidenz-Grotesk Std Light"/>
        </w:rPr>
      </w:pPr>
    </w:p>
    <w:p w14:paraId="5707CC8D" w14:textId="77777777" w:rsidR="007D6DEE" w:rsidRPr="007D6DEE" w:rsidRDefault="007D6DEE" w:rsidP="007D6DEE">
      <w:pPr>
        <w:tabs>
          <w:tab w:val="left" w:pos="3720"/>
        </w:tabs>
        <w:rPr>
          <w:rFonts w:ascii="Akzidenz-Grotesk Std Light" w:hAnsi="Akzidenz-Grotesk Std Light"/>
        </w:rPr>
      </w:pPr>
    </w:p>
    <w:p w14:paraId="1F6FFA7E" w14:textId="77777777" w:rsidR="007D6DEE" w:rsidRPr="007D6DEE" w:rsidRDefault="007D6DEE" w:rsidP="007D6DEE">
      <w:pPr>
        <w:tabs>
          <w:tab w:val="left" w:pos="3720"/>
        </w:tabs>
        <w:rPr>
          <w:rFonts w:ascii="Akzidenz-Grotesk Std Light" w:hAnsi="Akzidenz-Grotesk Std Light"/>
        </w:rPr>
      </w:pPr>
    </w:p>
    <w:p w14:paraId="0B077BED" w14:textId="0AA0D9D8" w:rsidR="007D6DEE" w:rsidRPr="007D6DEE" w:rsidRDefault="007D6DEE" w:rsidP="007D6DEE">
      <w:pPr>
        <w:pStyle w:val="ListParagraph"/>
        <w:numPr>
          <w:ilvl w:val="0"/>
          <w:numId w:val="1"/>
        </w:numPr>
        <w:tabs>
          <w:tab w:val="left" w:pos="3720"/>
        </w:tabs>
        <w:rPr>
          <w:rFonts w:ascii="Akzidenz-Grotesk Std Light" w:hAnsi="Akzidenz-Grotesk Std Light"/>
          <w:u w:val="single"/>
        </w:rPr>
      </w:pPr>
      <w:r w:rsidRPr="007D6DEE">
        <w:rPr>
          <w:rFonts w:ascii="Akzidenz-Grotesk Std Light" w:hAnsi="Akzidenz-Grotesk Std Light"/>
          <w:u w:val="single"/>
        </w:rPr>
        <w:t>GAZELI Villa, Alamin, Egypt</w:t>
      </w:r>
    </w:p>
    <w:p w14:paraId="0D11B788" w14:textId="77777777" w:rsidR="007D6DEE" w:rsidRPr="007D6DEE" w:rsidRDefault="007D6DEE" w:rsidP="007D6DEE">
      <w:pPr>
        <w:pStyle w:val="ListParagraph"/>
        <w:tabs>
          <w:tab w:val="left" w:pos="3720"/>
        </w:tabs>
        <w:rPr>
          <w:rFonts w:ascii="Akzidenz-Grotesk Std Light" w:hAnsi="Akzidenz-Grotesk Std Light"/>
        </w:rPr>
      </w:pPr>
    </w:p>
    <w:p w14:paraId="32C7FEAC" w14:textId="699D89A5"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 xml:space="preserve">Located in Alamin, Egypt, </w:t>
      </w:r>
      <w:r w:rsidRPr="007D6DEE">
        <w:rPr>
          <w:rFonts w:ascii="Akzidenz-Grotesk Std Light" w:hAnsi="Akzidenz-Grotesk Std Light"/>
          <w:b/>
          <w:bCs/>
        </w:rPr>
        <w:t>GAZELI Villa</w:t>
      </w:r>
      <w:r w:rsidRPr="007D6DEE">
        <w:rPr>
          <w:rFonts w:ascii="Akzidenz-Grotesk Std Light" w:hAnsi="Akzidenz-Grotesk Std Light"/>
        </w:rPr>
        <w:t xml:space="preserve"> is conceived as a contemporary coastal residence shaped around openness, leisure, and a seamless relationship between indoor and outdoor living. The project responds to the relaxed character of its coastal setting through </w:t>
      </w:r>
      <w:r w:rsidRPr="007D6DEE">
        <w:rPr>
          <w:rFonts w:ascii="Akzidenz-Grotesk Std Light" w:hAnsi="Akzidenz-Grotesk Std Light"/>
        </w:rPr>
        <w:t>calm</w:t>
      </w:r>
      <w:r w:rsidRPr="007D6DEE">
        <w:rPr>
          <w:rFonts w:ascii="Akzidenz-Grotesk Std Light" w:hAnsi="Akzidenz-Grotesk Std Light"/>
        </w:rPr>
        <w:t xml:space="preserve"> architectural language, combining clean modern forms, warm natural materials, and resort-inspired outdoor spaces to create a refined family retreat.</w:t>
      </w:r>
    </w:p>
    <w:p w14:paraId="75B34D8A" w14:textId="77777777" w:rsidR="007D6DEE" w:rsidRPr="007D6DEE" w:rsidRDefault="007D6DEE" w:rsidP="007D6DEE">
      <w:pPr>
        <w:tabs>
          <w:tab w:val="left" w:pos="3720"/>
        </w:tabs>
        <w:rPr>
          <w:rFonts w:ascii="Akzidenz-Grotesk Std Light" w:hAnsi="Akzidenz-Grotesk Std Light"/>
        </w:rPr>
      </w:pPr>
    </w:p>
    <w:p w14:paraId="3D81D697" w14:textId="77777777"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 xml:space="preserve">The design is </w:t>
      </w:r>
      <w:proofErr w:type="spellStart"/>
      <w:r w:rsidRPr="007D6DEE">
        <w:rPr>
          <w:rFonts w:ascii="Akzidenz-Grotesk Std Light" w:hAnsi="Akzidenz-Grotesk Std Light"/>
        </w:rPr>
        <w:t>organised</w:t>
      </w:r>
      <w:proofErr w:type="spellEnd"/>
      <w:r w:rsidRPr="007D6DEE">
        <w:rPr>
          <w:rFonts w:ascii="Akzidenz-Grotesk Std Light" w:hAnsi="Akzidenz-Grotesk Std Light"/>
        </w:rPr>
        <w:t xml:space="preserve"> around a continuous connection between the villa’s internal living areas and its external terraces, pool, and landscaped garden. </w:t>
      </w:r>
      <w:proofErr w:type="gramStart"/>
      <w:r w:rsidRPr="007D6DEE">
        <w:rPr>
          <w:rFonts w:ascii="Akzidenz-Grotesk Std Light" w:hAnsi="Akzidenz-Grotesk Std Light"/>
        </w:rPr>
        <w:t>Large glazed</w:t>
      </w:r>
      <w:proofErr w:type="gramEnd"/>
      <w:r w:rsidRPr="007D6DEE">
        <w:rPr>
          <w:rFonts w:ascii="Akzidenz-Grotesk Std Light" w:hAnsi="Akzidenz-Grotesk Std Light"/>
        </w:rPr>
        <w:t xml:space="preserve"> openings allow the living and dining spaces to extend naturally toward the outdoor deck, creating a fluid sequence between the interior, shaded terrace, poolside seating, and planted surroundings. This spatial approach supports a lifestyle </w:t>
      </w:r>
      <w:proofErr w:type="spellStart"/>
      <w:r w:rsidRPr="007D6DEE">
        <w:rPr>
          <w:rFonts w:ascii="Akzidenz-Grotesk Std Light" w:hAnsi="Akzidenz-Grotesk Std Light"/>
        </w:rPr>
        <w:t>centred</w:t>
      </w:r>
      <w:proofErr w:type="spellEnd"/>
      <w:r w:rsidRPr="007D6DEE">
        <w:rPr>
          <w:rFonts w:ascii="Akzidenz-Grotesk Std Light" w:hAnsi="Akzidenz-Grotesk Std Light"/>
        </w:rPr>
        <w:t xml:space="preserve"> on light, movement, comfort, and shared family moments.</w:t>
      </w:r>
    </w:p>
    <w:p w14:paraId="331A1B92" w14:textId="77777777" w:rsidR="007D6DEE" w:rsidRPr="007D6DEE" w:rsidRDefault="007D6DEE" w:rsidP="007D6DEE">
      <w:pPr>
        <w:tabs>
          <w:tab w:val="left" w:pos="3720"/>
        </w:tabs>
        <w:rPr>
          <w:rFonts w:ascii="Akzidenz-Grotesk Std Light" w:hAnsi="Akzidenz-Grotesk Std Light"/>
        </w:rPr>
      </w:pPr>
    </w:p>
    <w:p w14:paraId="39122AFC" w14:textId="77777777"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Materiality plays a central role in the villa’s identity. White and light-toned architectural surfaces are paired with rich timber ceilings, textured stone-like flooring, soft neutral furnishings, and natural planting to create a warm and relaxed interior language. The timber soffits continue between interior and exterior zones, reinforcing visual continuity and giving the home a strong sense of warmth, rhythm, and crafted detail.</w:t>
      </w:r>
    </w:p>
    <w:p w14:paraId="5447C06E" w14:textId="77777777" w:rsidR="007D6DEE" w:rsidRPr="007D6DEE" w:rsidRDefault="007D6DEE" w:rsidP="007D6DEE">
      <w:pPr>
        <w:tabs>
          <w:tab w:val="left" w:pos="3720"/>
        </w:tabs>
        <w:rPr>
          <w:rFonts w:ascii="Akzidenz-Grotesk Std Light" w:hAnsi="Akzidenz-Grotesk Std Light"/>
        </w:rPr>
      </w:pPr>
    </w:p>
    <w:p w14:paraId="0907CE02" w14:textId="775CEC1D"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 xml:space="preserve">The living and dining areas </w:t>
      </w:r>
      <w:r w:rsidRPr="007D6DEE">
        <w:rPr>
          <w:rFonts w:ascii="Akzidenz-Grotesk Std Light" w:hAnsi="Akzidenz-Grotesk Std Light"/>
        </w:rPr>
        <w:t>continue with</w:t>
      </w:r>
      <w:r w:rsidRPr="007D6DEE">
        <w:rPr>
          <w:rFonts w:ascii="Akzidenz-Grotesk Std Light" w:hAnsi="Akzidenz-Grotesk Std Light"/>
        </w:rPr>
        <w:t xml:space="preserve"> the </w:t>
      </w:r>
      <w:r w:rsidRPr="007D6DEE">
        <w:rPr>
          <w:rFonts w:ascii="Akzidenz-Grotesk Std Light" w:hAnsi="Akzidenz-Grotesk Std Light"/>
        </w:rPr>
        <w:t>same</w:t>
      </w:r>
      <w:r w:rsidRPr="007D6DEE">
        <w:rPr>
          <w:rFonts w:ascii="Akzidenz-Grotesk Std Light" w:hAnsi="Akzidenz-Grotesk Std Light"/>
        </w:rPr>
        <w:t xml:space="preserve"> logic, balancing openness with intimacy. The interior spaces are arranged to support family life, hosting, and quiet retreat, while furniture, lighting, and decorative elements introduce softness without distracting from the architectural clarity of the project. The outdoor pool terrace becomes a key social space, framed by palms, sun loungers, suspended seating, and generous paved areas that strengthen the villa’s leisure-focused character.</w:t>
      </w:r>
    </w:p>
    <w:p w14:paraId="4149BF0C" w14:textId="77777777" w:rsidR="007D6DEE" w:rsidRPr="007D6DEE" w:rsidRDefault="007D6DEE" w:rsidP="007D6DEE">
      <w:pPr>
        <w:tabs>
          <w:tab w:val="left" w:pos="3720"/>
        </w:tabs>
        <w:rPr>
          <w:rFonts w:ascii="Akzidenz-Grotesk Std Light" w:hAnsi="Akzidenz-Grotesk Std Light"/>
        </w:rPr>
      </w:pPr>
    </w:p>
    <w:p w14:paraId="0B76C8A5" w14:textId="42DB1410" w:rsidR="007D6DEE" w:rsidRPr="007D6DEE" w:rsidRDefault="007D6DEE" w:rsidP="007D6DEE">
      <w:pPr>
        <w:tabs>
          <w:tab w:val="left" w:pos="3720"/>
        </w:tabs>
        <w:rPr>
          <w:rFonts w:ascii="Akzidenz-Grotesk Std Light" w:hAnsi="Akzidenz-Grotesk Std Light"/>
        </w:rPr>
      </w:pPr>
      <w:r w:rsidRPr="007D6DEE">
        <w:rPr>
          <w:rFonts w:ascii="Akzidenz-Grotesk Std Light" w:hAnsi="Akzidenz-Grotesk Std Light"/>
        </w:rPr>
        <w:t xml:space="preserve">Beyond its visual identity, </w:t>
      </w:r>
      <w:r w:rsidRPr="007D6DEE">
        <w:rPr>
          <w:rFonts w:ascii="Akzidenz-Grotesk Std Light" w:hAnsi="Akzidenz-Grotesk Std Light"/>
          <w:b/>
          <w:bCs/>
        </w:rPr>
        <w:t>GAZELI Villa</w:t>
      </w:r>
      <w:r w:rsidRPr="007D6DEE">
        <w:rPr>
          <w:rFonts w:ascii="Akzidenz-Grotesk Std Light" w:hAnsi="Akzidenz-Grotesk Std Light"/>
        </w:rPr>
        <w:t xml:space="preserve"> is designed to create a complete residential experience that brings together architecture, interiors, landscape, and outdoor living. The project combines contemporary simplicity, natural warmth, climate-responsive openness, and a strong connection to place, resulting in a coastal villa that feels elegant, relaxed, and deeply connected to its environment.</w:t>
      </w:r>
    </w:p>
    <w:p w14:paraId="26AB63A7" w14:textId="538F1290" w:rsidR="007D6DEE" w:rsidRPr="007D6DEE" w:rsidRDefault="007D6DEE" w:rsidP="007D6DEE">
      <w:pPr>
        <w:tabs>
          <w:tab w:val="left" w:pos="3720"/>
        </w:tabs>
        <w:rPr>
          <w:rFonts w:ascii="Akzidenz-Grotesk Std Light" w:hAnsi="Akzidenz-Grotesk Std Light"/>
        </w:rPr>
      </w:pPr>
    </w:p>
    <w:sectPr w:rsidR="007D6DEE" w:rsidRPr="007D6DEE" w:rsidSect="00E110B6">
      <w:pgSz w:w="11906" w:h="16838" w:code="9"/>
      <w:pgMar w:top="1440" w:right="1440" w:bottom="1440" w:left="1440"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kzidenz-Grotesk Std Light">
    <w:panose1 w:val="02000506040000020003"/>
    <w:charset w:val="00"/>
    <w:family w:val="modern"/>
    <w:notTrueType/>
    <w:pitch w:val="variable"/>
    <w:sig w:usb0="8000002F" w:usb1="50002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175A"/>
    <w:multiLevelType w:val="hybridMultilevel"/>
    <w:tmpl w:val="7D6E50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0A513D"/>
    <w:multiLevelType w:val="hybridMultilevel"/>
    <w:tmpl w:val="7D6E50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05777F"/>
    <w:multiLevelType w:val="hybridMultilevel"/>
    <w:tmpl w:val="7D6E50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93C0064"/>
    <w:multiLevelType w:val="hybridMultilevel"/>
    <w:tmpl w:val="7D6E50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075C10"/>
    <w:multiLevelType w:val="hybridMultilevel"/>
    <w:tmpl w:val="7D6E50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F4712CD"/>
    <w:multiLevelType w:val="hybridMultilevel"/>
    <w:tmpl w:val="7D6E5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1842188">
    <w:abstractNumId w:val="5"/>
  </w:num>
  <w:num w:numId="2" w16cid:durableId="769857735">
    <w:abstractNumId w:val="4"/>
  </w:num>
  <w:num w:numId="3" w16cid:durableId="274869436">
    <w:abstractNumId w:val="0"/>
  </w:num>
  <w:num w:numId="4" w16cid:durableId="617419965">
    <w:abstractNumId w:val="3"/>
  </w:num>
  <w:num w:numId="5" w16cid:durableId="130950203">
    <w:abstractNumId w:val="2"/>
  </w:num>
  <w:num w:numId="6" w16cid:durableId="1256211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5B"/>
    <w:rsid w:val="00332FCB"/>
    <w:rsid w:val="00795835"/>
    <w:rsid w:val="007D6DEE"/>
    <w:rsid w:val="009D30B5"/>
    <w:rsid w:val="00CC072C"/>
    <w:rsid w:val="00D015EB"/>
    <w:rsid w:val="00D3345F"/>
    <w:rsid w:val="00D53417"/>
    <w:rsid w:val="00E110B6"/>
    <w:rsid w:val="00F3415B"/>
    <w:rsid w:val="00FB74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3C06"/>
  <w15:chartTrackingRefBased/>
  <w15:docId w15:val="{CD8CA9CF-B484-489E-BE8A-C7758957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1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1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1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1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15B"/>
    <w:rPr>
      <w:rFonts w:eastAsiaTheme="majorEastAsia" w:cstheme="majorBidi"/>
      <w:color w:val="272727" w:themeColor="text1" w:themeTint="D8"/>
    </w:rPr>
  </w:style>
  <w:style w:type="paragraph" w:styleId="Title">
    <w:name w:val="Title"/>
    <w:basedOn w:val="Normal"/>
    <w:next w:val="Normal"/>
    <w:link w:val="TitleChar"/>
    <w:uiPriority w:val="10"/>
    <w:qFormat/>
    <w:rsid w:val="00F34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1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1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15B"/>
    <w:rPr>
      <w:i/>
      <w:iCs/>
      <w:color w:val="404040" w:themeColor="text1" w:themeTint="BF"/>
    </w:rPr>
  </w:style>
  <w:style w:type="paragraph" w:styleId="ListParagraph">
    <w:name w:val="List Paragraph"/>
    <w:basedOn w:val="Normal"/>
    <w:uiPriority w:val="34"/>
    <w:qFormat/>
    <w:rsid w:val="00F3415B"/>
    <w:pPr>
      <w:ind w:left="720"/>
      <w:contextualSpacing/>
    </w:pPr>
  </w:style>
  <w:style w:type="character" w:styleId="IntenseEmphasis">
    <w:name w:val="Intense Emphasis"/>
    <w:basedOn w:val="DefaultParagraphFont"/>
    <w:uiPriority w:val="21"/>
    <w:qFormat/>
    <w:rsid w:val="00F3415B"/>
    <w:rPr>
      <w:i/>
      <w:iCs/>
      <w:color w:val="0F4761" w:themeColor="accent1" w:themeShade="BF"/>
    </w:rPr>
  </w:style>
  <w:style w:type="paragraph" w:styleId="IntenseQuote">
    <w:name w:val="Intense Quote"/>
    <w:basedOn w:val="Normal"/>
    <w:next w:val="Normal"/>
    <w:link w:val="IntenseQuoteChar"/>
    <w:uiPriority w:val="30"/>
    <w:qFormat/>
    <w:rsid w:val="00F34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15B"/>
    <w:rPr>
      <w:i/>
      <w:iCs/>
      <w:color w:val="0F4761" w:themeColor="accent1" w:themeShade="BF"/>
    </w:rPr>
  </w:style>
  <w:style w:type="character" w:styleId="IntenseReference">
    <w:name w:val="Intense Reference"/>
    <w:basedOn w:val="DefaultParagraphFont"/>
    <w:uiPriority w:val="32"/>
    <w:qFormat/>
    <w:rsid w:val="00F34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1843</Words>
  <Characters>11248</Characters>
  <Application>Microsoft Office Word</Application>
  <DocSecurity>0</DocSecurity>
  <Lines>249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Abdelnaby</dc:creator>
  <cp:keywords/>
  <dc:description/>
  <cp:lastModifiedBy>Mohamed Abdelnaby</cp:lastModifiedBy>
  <cp:revision>3</cp:revision>
  <dcterms:created xsi:type="dcterms:W3CDTF">2026-04-29T22:06:00Z</dcterms:created>
  <dcterms:modified xsi:type="dcterms:W3CDTF">2026-04-30T07:22:00Z</dcterms:modified>
</cp:coreProperties>
</file>