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C7D86" w14:textId="77777777" w:rsidR="00000000" w:rsidRDefault="00000000">
      <w:pPr>
        <w:bidi/>
        <w:textAlignment w:val="center"/>
        <w:divId w:val="1720589010"/>
        <w:rPr>
          <w:rFonts w:ascii="Traditional Arabic" w:eastAsia="Times New Roman" w:hAnsi="Traditional Arabic" w:cs="Traditional Arabic"/>
          <w:lang w:bidi="ar"/>
        </w:rPr>
      </w:pPr>
      <w:r>
        <w:rPr>
          <w:rFonts w:ascii="Traditional Arabic" w:eastAsia="Times New Roman" w:hAnsi="Traditional Arabic" w:cs="Traditional Arabic"/>
          <w:noProof/>
          <w:lang w:bidi="ar"/>
        </w:rPr>
        <w:drawing>
          <wp:inline distT="0" distB="0" distL="0" distR="0" wp14:anchorId="547F1CFB" wp14:editId="2B87BD8C">
            <wp:extent cx="1432560" cy="762000"/>
            <wp:effectExtent l="0" t="0" r="0" b="0"/>
            <wp:docPr id="1" name="Picture 1" descr="شعار الصندو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شعار الصندوق"/>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432560" cy="762000"/>
                    </a:xfrm>
                    <a:prstGeom prst="rect">
                      <a:avLst/>
                    </a:prstGeom>
                    <a:noFill/>
                    <a:ln>
                      <a:noFill/>
                    </a:ln>
                  </pic:spPr>
                </pic:pic>
              </a:graphicData>
            </a:graphic>
          </wp:inline>
        </w:drawing>
      </w:r>
    </w:p>
    <w:p w14:paraId="67084502" w14:textId="77777777" w:rsidR="00000000" w:rsidRDefault="00000000">
      <w:pPr>
        <w:bidi/>
        <w:jc w:val="right"/>
        <w:textAlignment w:val="center"/>
        <w:divId w:val="1720589010"/>
        <w:rPr>
          <w:rFonts w:ascii="Traditional Arabic" w:eastAsia="Times New Roman" w:hAnsi="Traditional Arabic" w:cs="Traditional Arabic"/>
          <w:rtl/>
          <w:lang w:bidi="ar"/>
        </w:rPr>
      </w:pPr>
      <w:r>
        <w:rPr>
          <w:rStyle w:val="Strong"/>
          <w:rFonts w:ascii="Traditional Arabic" w:eastAsia="Times New Roman" w:hAnsi="Traditional Arabic" w:cs="Traditional Arabic"/>
          <w:color w:val="000000"/>
          <w:sz w:val="27"/>
          <w:szCs w:val="27"/>
          <w:rtl/>
          <w:lang w:bidi="ar"/>
        </w:rPr>
        <w:t>صندوق آل هويمل ( الألفة )</w:t>
      </w:r>
      <w:r>
        <w:rPr>
          <w:rFonts w:ascii="Traditional Arabic" w:eastAsia="Times New Roman" w:hAnsi="Traditional Arabic" w:cs="Traditional Arabic"/>
          <w:rtl/>
          <w:lang w:bidi="ar"/>
        </w:rPr>
        <w:br/>
      </w:r>
      <w:r>
        <w:rPr>
          <w:rStyle w:val="Strong"/>
          <w:rFonts w:ascii="Traditional Arabic" w:eastAsia="Times New Roman" w:hAnsi="Traditional Arabic" w:cs="Traditional Arabic"/>
          <w:color w:val="000000"/>
          <w:sz w:val="21"/>
          <w:szCs w:val="21"/>
          <w:rtl/>
          <w:lang w:bidi="ar"/>
        </w:rPr>
        <w:t>رقم الترخيص: ١٢٠٠٧٣٠٧٠٠</w:t>
      </w:r>
      <w:r>
        <w:rPr>
          <w:rFonts w:ascii="Traditional Arabic" w:eastAsia="Times New Roman" w:hAnsi="Traditional Arabic" w:cs="Traditional Arabic"/>
          <w:rtl/>
          <w:lang w:bidi="ar"/>
        </w:rPr>
        <w:t xml:space="preserve"> </w:t>
      </w:r>
    </w:p>
    <w:p w14:paraId="434C5AEF" w14:textId="77777777" w:rsidR="00000000" w:rsidRDefault="00000000">
      <w:pPr>
        <w:pStyle w:val="Heading1"/>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سياسة التطوع</w:t>
      </w:r>
    </w:p>
    <w:p w14:paraId="63494A4E" w14:textId="77777777" w:rsidR="00000000" w:rsidRDefault="00000000">
      <w:pPr>
        <w:pStyle w:val="NormalWeb"/>
        <w:bidi/>
        <w:jc w:val="center"/>
        <w:rPr>
          <w:rFonts w:ascii="Traditional Arabic" w:hAnsi="Traditional Arabic" w:cs="Traditional Arabic"/>
          <w:sz w:val="28"/>
          <w:szCs w:val="28"/>
          <w:rtl/>
          <w:lang w:bidi="ar"/>
        </w:rPr>
      </w:pPr>
      <w:r>
        <w:rPr>
          <w:rFonts w:ascii="Traditional Arabic" w:hAnsi="Traditional Arabic" w:cs="Traditional Arabic"/>
          <w:sz w:val="28"/>
          <w:szCs w:val="28"/>
          <w:rtl/>
          <w:lang w:bidi="ar"/>
        </w:rPr>
        <w:t xml:space="preserve">هذه السياسة معتمدة من قبل مجلس الأمناء بتاريخ </w:t>
      </w:r>
      <w:r>
        <w:rPr>
          <w:rFonts w:hint="cs"/>
          <w:sz w:val="28"/>
          <w:szCs w:val="28"/>
          <w:rtl/>
          <w:lang w:bidi="ar"/>
        </w:rPr>
        <w:t>​</w:t>
      </w:r>
      <w:r>
        <w:rPr>
          <w:rFonts w:ascii="Traditional Arabic" w:hAnsi="Traditional Arabic" w:cs="Traditional Arabic"/>
          <w:sz w:val="28"/>
          <w:szCs w:val="28"/>
          <w:rtl/>
          <w:lang w:bidi="ar"/>
        </w:rPr>
        <w:t>/</w:t>
      </w:r>
      <w:r>
        <w:rPr>
          <w:rFonts w:hint="cs"/>
          <w:sz w:val="28"/>
          <w:szCs w:val="28"/>
          <w:rtl/>
          <w:lang w:bidi="ar"/>
        </w:rPr>
        <w:t>​</w:t>
      </w:r>
      <w:r>
        <w:rPr>
          <w:rFonts w:ascii="Traditional Arabic" w:hAnsi="Traditional Arabic" w:cs="Traditional Arabic"/>
          <w:sz w:val="28"/>
          <w:szCs w:val="28"/>
          <w:rtl/>
          <w:lang w:bidi="ar"/>
        </w:rPr>
        <w:t xml:space="preserve"> </w:t>
      </w:r>
      <w:r>
        <w:rPr>
          <w:rFonts w:hint="cs"/>
          <w:sz w:val="28"/>
          <w:szCs w:val="28"/>
          <w:rtl/>
          <w:lang w:bidi="ar"/>
        </w:rPr>
        <w:t>​</w:t>
      </w:r>
      <w:r>
        <w:rPr>
          <w:rFonts w:ascii="Traditional Arabic" w:hAnsi="Traditional Arabic" w:cs="Traditional Arabic"/>
          <w:sz w:val="28"/>
          <w:szCs w:val="28"/>
          <w:rtl/>
          <w:lang w:bidi="ar"/>
        </w:rPr>
        <w:t>/144</w:t>
      </w:r>
      <w:r>
        <w:rPr>
          <w:rFonts w:ascii="Traditional Arabic" w:hAnsi="Traditional Arabic" w:cs="Traditional Arabic" w:hint="cs"/>
          <w:sz w:val="28"/>
          <w:szCs w:val="28"/>
          <w:rtl/>
          <w:lang w:bidi="ar"/>
        </w:rPr>
        <w:t>هـ</w:t>
      </w:r>
      <w:r>
        <w:rPr>
          <w:rFonts w:ascii="Traditional Arabic" w:hAnsi="Traditional Arabic" w:cs="Traditional Arabic"/>
          <w:sz w:val="28"/>
          <w:szCs w:val="28"/>
          <w:rtl/>
          <w:lang w:bidi="ar"/>
        </w:rPr>
        <w:br/>
        <w:t>نسخة رقم (1)</w:t>
      </w:r>
    </w:p>
    <w:p w14:paraId="0DB4771E"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sz w:val="28"/>
          <w:szCs w:val="28"/>
          <w:rtl/>
          <w:lang w:bidi="ar"/>
        </w:rPr>
        <w:br w:type="page"/>
      </w:r>
      <w:r>
        <w:rPr>
          <w:rFonts w:ascii="Traditional Arabic" w:eastAsia="Times New Roman" w:hAnsi="Traditional Arabic" w:cs="Traditional Arabic"/>
          <w:rtl/>
          <w:lang w:bidi="ar"/>
        </w:rPr>
        <w:lastRenderedPageBreak/>
        <w:t>المادة الأولى: المقدمة والأهداف</w:t>
      </w:r>
    </w:p>
    <w:p w14:paraId="5F4A7923"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تهدف هذه السياسة إلى تنظيم العمل التطوعي داخل الصندوق العائلي بما يتوافق مع نظام العمل التطوعي الصادر بقرار مجلس الوزراء. وتسعى لوضع إطار واضح للعلاقة بين الصندوق والمتطوعين، وتحديد الأدوار والمسؤوليات بما يسهم في تعزيز ثقافة التطوع.</w:t>
      </w:r>
    </w:p>
    <w:p w14:paraId="4716193E"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الثانية: النطاق</w:t>
      </w:r>
    </w:p>
    <w:p w14:paraId="35D33E15"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تسري هذه السياسة على جميع الأنشطة والمبادرات والبرامج التطوعية التي ينفذها الصندوق أو يشرف عليها، وتشمل كافة أنواع المتطوعين أفرادًا وفرقًا.</w:t>
      </w:r>
    </w:p>
    <w:p w14:paraId="04018E50"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الثالثة: التعاريف</w:t>
      </w:r>
    </w:p>
    <w:p w14:paraId="4ABD4F01" w14:textId="77777777" w:rsidR="00000000" w:rsidRDefault="00000000">
      <w:pPr>
        <w:numPr>
          <w:ilvl w:val="0"/>
          <w:numId w:val="1"/>
        </w:numPr>
        <w:bidi/>
        <w:spacing w:before="100" w:beforeAutospacing="1" w:after="90"/>
        <w:ind w:left="1020"/>
        <w:rPr>
          <w:rFonts w:ascii="Traditional Arabic" w:eastAsia="Times New Roman" w:hAnsi="Traditional Arabic" w:cs="Traditional Arabic"/>
          <w:sz w:val="28"/>
          <w:szCs w:val="28"/>
          <w:rtl/>
          <w:lang w:bidi="ar"/>
        </w:rPr>
      </w:pPr>
      <w:r>
        <w:rPr>
          <w:rStyle w:val="Strong"/>
          <w:rFonts w:ascii="Traditional Arabic" w:eastAsia="Times New Roman" w:hAnsi="Traditional Arabic" w:cs="Traditional Arabic"/>
          <w:sz w:val="28"/>
          <w:szCs w:val="28"/>
          <w:rtl/>
          <w:lang w:bidi="ar"/>
        </w:rPr>
        <w:t>العمل التطوعي:</w:t>
      </w:r>
      <w:r>
        <w:rPr>
          <w:rFonts w:ascii="Traditional Arabic" w:eastAsia="Times New Roman" w:hAnsi="Traditional Arabic" w:cs="Traditional Arabic"/>
          <w:sz w:val="28"/>
          <w:szCs w:val="28"/>
          <w:rtl/>
          <w:lang w:bidi="ar"/>
        </w:rPr>
        <w:t xml:space="preserve"> كل جهد يقدمه شخص بإرادته الحرة دون مقابل مادي لخدمة المجتمع عبر الصندوق.</w:t>
      </w:r>
    </w:p>
    <w:p w14:paraId="5B8CBF31" w14:textId="77777777" w:rsidR="00000000" w:rsidRDefault="00000000">
      <w:pPr>
        <w:numPr>
          <w:ilvl w:val="0"/>
          <w:numId w:val="1"/>
        </w:numPr>
        <w:bidi/>
        <w:spacing w:before="100" w:beforeAutospacing="1" w:after="90"/>
        <w:ind w:left="1020"/>
        <w:rPr>
          <w:rFonts w:ascii="Traditional Arabic" w:eastAsia="Times New Roman" w:hAnsi="Traditional Arabic" w:cs="Traditional Arabic"/>
          <w:sz w:val="28"/>
          <w:szCs w:val="28"/>
          <w:rtl/>
          <w:lang w:bidi="ar"/>
        </w:rPr>
      </w:pPr>
      <w:r>
        <w:rPr>
          <w:rStyle w:val="Strong"/>
          <w:rFonts w:ascii="Traditional Arabic" w:eastAsia="Times New Roman" w:hAnsi="Traditional Arabic" w:cs="Traditional Arabic"/>
          <w:sz w:val="28"/>
          <w:szCs w:val="28"/>
          <w:rtl/>
          <w:lang w:bidi="ar"/>
        </w:rPr>
        <w:t>المتطوع:</w:t>
      </w:r>
      <w:r>
        <w:rPr>
          <w:rFonts w:ascii="Traditional Arabic" w:eastAsia="Times New Roman" w:hAnsi="Traditional Arabic" w:cs="Traditional Arabic"/>
          <w:sz w:val="28"/>
          <w:szCs w:val="28"/>
          <w:rtl/>
          <w:lang w:bidi="ar"/>
        </w:rPr>
        <w:t xml:space="preserve"> الشخص المسجل لدى الصندوق كمشارك في برامجه التطوعية.</w:t>
      </w:r>
    </w:p>
    <w:p w14:paraId="418F8EDF" w14:textId="77777777" w:rsidR="00000000" w:rsidRDefault="00000000">
      <w:pPr>
        <w:numPr>
          <w:ilvl w:val="0"/>
          <w:numId w:val="1"/>
        </w:numPr>
        <w:bidi/>
        <w:spacing w:before="100" w:beforeAutospacing="1" w:after="90"/>
        <w:ind w:left="1020"/>
        <w:rPr>
          <w:rFonts w:ascii="Traditional Arabic" w:eastAsia="Times New Roman" w:hAnsi="Traditional Arabic" w:cs="Traditional Arabic"/>
          <w:sz w:val="28"/>
          <w:szCs w:val="28"/>
          <w:rtl/>
          <w:lang w:bidi="ar"/>
        </w:rPr>
      </w:pPr>
      <w:r>
        <w:rPr>
          <w:rStyle w:val="Strong"/>
          <w:rFonts w:ascii="Traditional Arabic" w:eastAsia="Times New Roman" w:hAnsi="Traditional Arabic" w:cs="Traditional Arabic"/>
          <w:sz w:val="28"/>
          <w:szCs w:val="28"/>
          <w:rtl/>
          <w:lang w:bidi="ar"/>
        </w:rPr>
        <w:t>سجل المتطوعين:</w:t>
      </w:r>
      <w:r>
        <w:rPr>
          <w:rFonts w:ascii="Traditional Arabic" w:eastAsia="Times New Roman" w:hAnsi="Traditional Arabic" w:cs="Traditional Arabic"/>
          <w:sz w:val="28"/>
          <w:szCs w:val="28"/>
          <w:rtl/>
          <w:lang w:bidi="ar"/>
        </w:rPr>
        <w:t xml:space="preserve"> قاعدة بيانات لتوثيق بيانات المتطوعين وساعاتهم وخبراتهم.</w:t>
      </w:r>
    </w:p>
    <w:p w14:paraId="3B68D335"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الرابعة: آلية التسجيل والاعتماد</w:t>
      </w:r>
    </w:p>
    <w:p w14:paraId="3F7B7C0F" w14:textId="77777777" w:rsidR="00000000" w:rsidRDefault="00000000">
      <w:pPr>
        <w:numPr>
          <w:ilvl w:val="0"/>
          <w:numId w:val="2"/>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يُسجَّل المتطوع عبر المنصة الوطنية للعمل التطوعي أو قنوات الصندوق الرسمية.</w:t>
      </w:r>
    </w:p>
    <w:p w14:paraId="7F532330" w14:textId="77777777" w:rsidR="00000000" w:rsidRDefault="00000000">
      <w:pPr>
        <w:numPr>
          <w:ilvl w:val="0"/>
          <w:numId w:val="2"/>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تُشترط موافقة الصندوق بعد دراسة الطلب ومطابقته لمتطلبات الفرص التطوعية المتاحة.</w:t>
      </w:r>
    </w:p>
    <w:p w14:paraId="3379DD2D" w14:textId="77777777" w:rsidR="00000000" w:rsidRDefault="00000000">
      <w:pPr>
        <w:numPr>
          <w:ilvl w:val="0"/>
          <w:numId w:val="2"/>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تُوقَّع اتفاقية تطوع توضح المهام والحقوق والواجبات.</w:t>
      </w:r>
    </w:p>
    <w:p w14:paraId="6526E12F" w14:textId="77777777" w:rsidR="00000000" w:rsidRDefault="00000000">
      <w:pPr>
        <w:numPr>
          <w:ilvl w:val="0"/>
          <w:numId w:val="2"/>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يُمنح المتطوع بطاقة تعريفية خاصة.</w:t>
      </w:r>
    </w:p>
    <w:p w14:paraId="1F99C01D"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الخامسة: حقوق المتطوع</w:t>
      </w:r>
    </w:p>
    <w:p w14:paraId="686BCB8F"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يتمتع المتطوع بالحقوق التالية:</w:t>
      </w:r>
    </w:p>
    <w:p w14:paraId="0A6D218B" w14:textId="77777777" w:rsidR="00000000" w:rsidRDefault="00000000">
      <w:pPr>
        <w:numPr>
          <w:ilvl w:val="0"/>
          <w:numId w:val="3"/>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بيئة تطوعية آمنة ومحترمة، والحصول على التدريب اللازم.</w:t>
      </w:r>
    </w:p>
    <w:p w14:paraId="17AC76E3" w14:textId="77777777" w:rsidR="00000000" w:rsidRDefault="00000000">
      <w:pPr>
        <w:numPr>
          <w:ilvl w:val="0"/>
          <w:numId w:val="3"/>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توفير الأدوات المطلوبة وصرف نفقات النقل أو السكن إن وجدت.</w:t>
      </w:r>
    </w:p>
    <w:p w14:paraId="4E59AE71" w14:textId="77777777" w:rsidR="00000000" w:rsidRDefault="00000000">
      <w:pPr>
        <w:numPr>
          <w:ilvl w:val="0"/>
          <w:numId w:val="3"/>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الحصول على شهادة تطوع موثقة وتكريم المتميزين.</w:t>
      </w:r>
    </w:p>
    <w:p w14:paraId="618605EE"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السادسة: واجبات المتطوع</w:t>
      </w:r>
    </w:p>
    <w:p w14:paraId="6D9E7657" w14:textId="77777777" w:rsidR="00000000" w:rsidRDefault="00000000">
      <w:pPr>
        <w:pStyle w:val="NormalWeb"/>
        <w:bidi/>
        <w:rPr>
          <w:rFonts w:ascii="Traditional Arabic" w:hAnsi="Traditional Arabic" w:cs="Traditional Arabic"/>
          <w:sz w:val="28"/>
          <w:szCs w:val="28"/>
          <w:rtl/>
          <w:lang w:bidi="ar"/>
        </w:rPr>
      </w:pPr>
      <w:r>
        <w:rPr>
          <w:rFonts w:ascii="Traditional Arabic" w:hAnsi="Traditional Arabic" w:cs="Traditional Arabic"/>
          <w:sz w:val="28"/>
          <w:szCs w:val="28"/>
          <w:rtl/>
          <w:lang w:bidi="ar"/>
        </w:rPr>
        <w:t>يلتزم المتطوع بالآتي:</w:t>
      </w:r>
    </w:p>
    <w:p w14:paraId="732EE39C" w14:textId="77777777" w:rsidR="00000000" w:rsidRDefault="00000000">
      <w:pPr>
        <w:numPr>
          <w:ilvl w:val="0"/>
          <w:numId w:val="4"/>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التقيد بالأنظمة والتعليمات الداخلية للصندوق والمحافظة على السرية المهنية.</w:t>
      </w:r>
    </w:p>
    <w:p w14:paraId="68DEC930" w14:textId="77777777" w:rsidR="00000000" w:rsidRDefault="00000000">
      <w:pPr>
        <w:numPr>
          <w:ilvl w:val="0"/>
          <w:numId w:val="4"/>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عدم التصريح الإعلامي دون إذن، وتنفيذ المهام بدقة وأمانة.</w:t>
      </w:r>
    </w:p>
    <w:p w14:paraId="45D91778" w14:textId="77777777" w:rsidR="00000000" w:rsidRDefault="00000000">
      <w:pPr>
        <w:numPr>
          <w:ilvl w:val="0"/>
          <w:numId w:val="4"/>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عدم استغلال العمل التطوعي لتحقيق مكاسب شخصية، والالتزام بالانضباط.</w:t>
      </w:r>
    </w:p>
    <w:p w14:paraId="3466390D"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sz w:val="28"/>
          <w:szCs w:val="28"/>
          <w:rtl/>
          <w:lang w:bidi="ar"/>
        </w:rPr>
        <w:br w:type="page"/>
      </w:r>
      <w:r>
        <w:rPr>
          <w:rFonts w:ascii="Traditional Arabic" w:eastAsia="Times New Roman" w:hAnsi="Traditional Arabic" w:cs="Traditional Arabic"/>
          <w:rtl/>
          <w:lang w:bidi="ar"/>
        </w:rPr>
        <w:t>المادة السابعة: التزامات الصندوق العائلي</w:t>
      </w:r>
    </w:p>
    <w:p w14:paraId="50A7751F" w14:textId="77777777" w:rsidR="00000000" w:rsidRDefault="00000000">
      <w:pPr>
        <w:numPr>
          <w:ilvl w:val="0"/>
          <w:numId w:val="5"/>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تصميم برامج تطوعية ذات قيمة وتوثيق الساعات التطوعية.</w:t>
      </w:r>
    </w:p>
    <w:p w14:paraId="43451874" w14:textId="77777777" w:rsidR="00000000" w:rsidRDefault="00000000">
      <w:pPr>
        <w:numPr>
          <w:ilvl w:val="0"/>
          <w:numId w:val="5"/>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تأهيل المتطوعين والتعامل مع التظلمات باحترافية.</w:t>
      </w:r>
    </w:p>
    <w:p w14:paraId="4CC7ED16" w14:textId="77777777" w:rsidR="00000000" w:rsidRDefault="00000000">
      <w:pPr>
        <w:numPr>
          <w:ilvl w:val="0"/>
          <w:numId w:val="5"/>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تسجيل الساعات التطوعية في المنصة الوطنية للتطوع إن أمكن ذلك.</w:t>
      </w:r>
    </w:p>
    <w:p w14:paraId="2CDF41C1"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الثامنة: إنهاء المشاركة وأحكام عامة</w:t>
      </w:r>
    </w:p>
    <w:p w14:paraId="0BEA5E03" w14:textId="77777777" w:rsidR="00000000" w:rsidRDefault="00000000">
      <w:pPr>
        <w:numPr>
          <w:ilvl w:val="0"/>
          <w:numId w:val="6"/>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للصندوق حق إنهاء مشاركة المتطوع عند الإخلال بالسياسة، وللمتطوع حق الانسحاب بعد الإشعار قبل عشرة أيام من تنفيذ العمل المناط به، أو بحسب الاتفاق بين الطرفين بما يتناسب مع طبيعة العمل المكلف به المتطوع.</w:t>
      </w:r>
    </w:p>
    <w:p w14:paraId="392544D9" w14:textId="77777777" w:rsidR="00000000" w:rsidRDefault="00000000">
      <w:pPr>
        <w:numPr>
          <w:ilvl w:val="0"/>
          <w:numId w:val="6"/>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لا يجوز استخدام المتطوعين في أنشطة ربحية.</w:t>
      </w:r>
    </w:p>
    <w:p w14:paraId="65CF15AB" w14:textId="77777777" w:rsidR="002A0971" w:rsidRDefault="00000000">
      <w:pPr>
        <w:numPr>
          <w:ilvl w:val="0"/>
          <w:numId w:val="6"/>
        </w:numPr>
        <w:bidi/>
        <w:spacing w:before="100" w:beforeAutospacing="1" w:after="90"/>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تعتبر هذه السياسة جزءًا من أنظمة الصندوق وتخضع للمراجعة الدورية.</w:t>
      </w:r>
    </w:p>
    <w:sectPr w:rsidR="002A09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8BA"/>
    <w:multiLevelType w:val="multilevel"/>
    <w:tmpl w:val="3D0C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AF3296"/>
    <w:multiLevelType w:val="multilevel"/>
    <w:tmpl w:val="DEB4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BC6E8E"/>
    <w:multiLevelType w:val="multilevel"/>
    <w:tmpl w:val="177A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D17947"/>
    <w:multiLevelType w:val="multilevel"/>
    <w:tmpl w:val="E64A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1C0895"/>
    <w:multiLevelType w:val="multilevel"/>
    <w:tmpl w:val="E136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EC7AEC"/>
    <w:multiLevelType w:val="multilevel"/>
    <w:tmpl w:val="0924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352883">
    <w:abstractNumId w:val="0"/>
  </w:num>
  <w:num w:numId="2" w16cid:durableId="1089044281">
    <w:abstractNumId w:val="3"/>
  </w:num>
  <w:num w:numId="3" w16cid:durableId="484661712">
    <w:abstractNumId w:val="5"/>
  </w:num>
  <w:num w:numId="4" w16cid:durableId="1437824099">
    <w:abstractNumId w:val="1"/>
  </w:num>
  <w:num w:numId="5" w16cid:durableId="1500390978">
    <w:abstractNumId w:val="2"/>
  </w:num>
  <w:num w:numId="6" w16cid:durableId="4347111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savePreviewPicture/>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74DFF"/>
    <w:rsid w:val="00274DFF"/>
    <w:rsid w:val="002A0971"/>
    <w:rsid w:val="003A3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1A138"/>
  <w15:chartTrackingRefBased/>
  <w15:docId w15:val="{482EF75A-CB13-4933-B2FE-9D3822E5B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b/>
      <w:bCs/>
      <w:kern w:val="36"/>
      <w:sz w:val="44"/>
      <w:szCs w:val="44"/>
    </w:rPr>
  </w:style>
  <w:style w:type="paragraph" w:styleId="Heading2">
    <w:name w:val="heading 2"/>
    <w:basedOn w:val="Normal"/>
    <w:link w:val="Heading2Char"/>
    <w:uiPriority w:val="9"/>
    <w:qFormat/>
    <w:pPr>
      <w:pBdr>
        <w:bottom w:val="single" w:sz="12" w:space="3" w:color="1F4E79"/>
      </w:pBdr>
      <w:spacing w:before="100" w:beforeAutospacing="1" w:after="100" w:afterAutospacing="1"/>
      <w:outlineLvl w:val="1"/>
    </w:pPr>
    <w:rPr>
      <w:b/>
      <w:bCs/>
      <w:color w:val="1F4E79"/>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589010">
      <w:marLeft w:val="0"/>
      <w:marRight w:val="0"/>
      <w:marTop w:val="0"/>
      <w:marBottom w:val="300"/>
      <w:divBdr>
        <w:top w:val="none" w:sz="0" w:space="0" w:color="auto"/>
        <w:left w:val="none" w:sz="0" w:space="0" w:color="auto"/>
        <w:bottom w:val="single" w:sz="12" w:space="11" w:color="000000"/>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file:///E:\MY%20PROJECT\Freelance%20Jobs\&#1575;&#1587;&#1578;&#1601;&#1587;&#1575;&#1585;%20&#1581;&#1608;&#1604;%20&#1578;&#1581;&#1608;&#1610;&#1604;%20&#1605;&#1604;&#1601;&#1575;&#1578;%20pdf%20&#1573;&#1604;&#1609;%20&#1608;&#1608;&#1585;&#1583;\Finished\logo.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315</Words>
  <Characters>1801</Characters>
  <Application>Microsoft Office Word</Application>
  <DocSecurity>0</DocSecurity>
  <Lines>15</Lines>
  <Paragraphs>4</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سياسة التطوع - صندوق آل هويمل (الألفة)</dc:title>
  <dc:subject/>
  <dc:creator>Abdelrahman Wael Mohamed Salman Soliman</dc:creator>
  <cp:keywords/>
  <dc:description/>
  <cp:lastModifiedBy>Abdelrahman Wael Mohamed Salman Soliman</cp:lastModifiedBy>
  <cp:revision>2</cp:revision>
  <dcterms:created xsi:type="dcterms:W3CDTF">2026-08-20T05:15:00Z</dcterms:created>
  <dcterms:modified xsi:type="dcterms:W3CDTF">2026-08-20T05:15:00Z</dcterms:modified>
</cp:coreProperties>
</file>