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14:paraId="0A5132C8" w14:textId="77777777" w:rsidR="00894B2B" w:rsidRDefault="00894B2B" w:rsidP="00E82D03">
      <w:pPr>
        <w:bidi/>
        <w:spacing w:before="600"/>
      </w:pPr>
    </w:p>
    <w:p w14:paraId="2AA1D28F" w14:textId="087E365E" w:rsidR="00894B2B" w:rsidRDefault="00894B2B" w:rsidP="00E82D03">
      <w:pPr>
        <w:bidi/>
        <w:spacing w:after="300"/>
      </w:pP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00"/>
      </w:tblGrid>
      <w:tr w:rsidR="00894B2B" w14:paraId="623F8CF3" w14:textId="77777777">
        <w:tc>
          <w:tcPr>
            <w:tcW w:w="0" w:type="auto"/>
            <w:tcBorders>
              <w:top w:val="single" w:sz="16" w:space="0" w:color="C9A227"/>
              <w:left w:val="single" w:sz="16" w:space="0" w:color="C9A227"/>
              <w:bottom w:val="single" w:sz="16" w:space="0" w:color="C9A227"/>
              <w:right w:val="single" w:sz="16" w:space="0" w:color="C9A227"/>
            </w:tcBorders>
            <w:shd w:val="clear" w:color="auto" w:fill="1F3864"/>
            <w:tcMar>
              <w:top w:w="200" w:type="dxa"/>
              <w:left w:w="300" w:type="dxa"/>
              <w:bottom w:w="200" w:type="dxa"/>
              <w:right w:w="300" w:type="dxa"/>
            </w:tcMar>
          </w:tcPr>
          <w:p w14:paraId="1A372ADB" w14:textId="77777777" w:rsidR="000F5BBD" w:rsidRPr="000F5BBD" w:rsidRDefault="000F5BBD" w:rsidP="000F5BBD">
            <w:pPr>
              <w:bidi/>
              <w:spacing w:after="100"/>
              <w:jc w:val="center"/>
              <w:rPr>
                <w:b/>
                <w:bCs/>
                <w:color w:val="FFFFFF"/>
                <w:sz w:val="40"/>
                <w:szCs w:val="40"/>
              </w:rPr>
            </w:pPr>
            <w:r w:rsidRPr="000F5BBD">
              <w:rPr>
                <w:b/>
                <w:bCs/>
                <w:color w:val="FFFFFF"/>
                <w:sz w:val="40"/>
                <w:szCs w:val="40"/>
                <w:rtl/>
              </w:rPr>
              <w:t>استمارة تحليل الخطاب الكيفي</w:t>
            </w:r>
          </w:p>
          <w:p w14:paraId="34DB75B6" w14:textId="5173E082" w:rsidR="00894B2B" w:rsidRDefault="000F5BBD" w:rsidP="000F5BBD">
            <w:pPr>
              <w:bidi/>
              <w:jc w:val="center"/>
            </w:pPr>
            <w:r w:rsidRPr="000F5BBD">
              <w:rPr>
                <w:b/>
                <w:bCs/>
                <w:color w:val="FFFFFF"/>
                <w:sz w:val="40"/>
                <w:szCs w:val="40"/>
              </w:rPr>
              <w:t>Critical Discourse Analysis Form</w:t>
            </w:r>
          </w:p>
        </w:tc>
      </w:tr>
    </w:tbl>
    <w:p w14:paraId="3B0F2B35" w14:textId="77777777" w:rsidR="00894B2B" w:rsidRDefault="00894B2B" w:rsidP="00E82D03">
      <w:pPr>
        <w:bidi/>
        <w:spacing w:before="200"/>
      </w:pPr>
    </w:p>
    <w:p w14:paraId="20A23CB2" w14:textId="5BB86C86" w:rsidR="00E25796" w:rsidRPr="00E25796" w:rsidRDefault="00AB5524" w:rsidP="00E25796">
      <w:pPr>
        <w:bidi/>
        <w:spacing w:after="240"/>
        <w:jc w:val="center"/>
        <w:rPr>
          <w:b/>
          <w:bCs/>
          <w:color w:val="1F3864"/>
        </w:rPr>
      </w:pPr>
      <w:proofErr w:type="gramStart"/>
      <w:r>
        <w:rPr>
          <w:rFonts w:hint="cs"/>
          <w:b/>
          <w:bCs/>
          <w:color w:val="1F3864"/>
          <w:rtl/>
        </w:rPr>
        <w:t xml:space="preserve">بحث </w:t>
      </w:r>
      <w:r w:rsidR="00E25796" w:rsidRPr="00E25796">
        <w:rPr>
          <w:b/>
          <w:bCs/>
          <w:color w:val="1F3864"/>
          <w:rtl/>
        </w:rPr>
        <w:t xml:space="preserve"> بعنوان</w:t>
      </w:r>
      <w:proofErr w:type="gramEnd"/>
      <w:r w:rsidR="00E25796" w:rsidRPr="00E25796">
        <w:rPr>
          <w:b/>
          <w:bCs/>
          <w:color w:val="1F3864"/>
          <w:rtl/>
        </w:rPr>
        <w:t>:</w:t>
      </w:r>
    </w:p>
    <w:p w14:paraId="0AFF3642" w14:textId="77777777" w:rsidR="00E25796" w:rsidRPr="00E25796" w:rsidRDefault="00E25796" w:rsidP="00E25796">
      <w:pPr>
        <w:bidi/>
        <w:spacing w:after="240"/>
        <w:jc w:val="center"/>
        <w:rPr>
          <w:b/>
          <w:bCs/>
          <w:color w:val="1F3864"/>
        </w:rPr>
      </w:pPr>
      <w:r w:rsidRPr="00E25796">
        <w:rPr>
          <w:b/>
          <w:bCs/>
          <w:color w:val="1F3864"/>
          <w:rtl/>
        </w:rPr>
        <w:t>"توظيف استراتيجيات الدبلوماسية الرقمية في تسويق القوة الناعمة للدول</w:t>
      </w:r>
    </w:p>
    <w:p w14:paraId="1768AA33" w14:textId="7BD1414A" w:rsidR="00894B2B" w:rsidRDefault="00E25796" w:rsidP="00E25796">
      <w:pPr>
        <w:bidi/>
        <w:spacing w:after="240"/>
        <w:jc w:val="center"/>
      </w:pPr>
      <w:r w:rsidRPr="00E25796">
        <w:rPr>
          <w:b/>
          <w:bCs/>
          <w:color w:val="1F3864"/>
          <w:rtl/>
        </w:rPr>
        <w:t>دراسة مقارنة بين الولايات المتحدة الأمريكية والصين"</w:t>
      </w:r>
    </w:p>
    <w:p w14:paraId="10662026" w14:textId="77777777" w:rsidR="00894B2B" w:rsidRDefault="00894B2B" w:rsidP="00E82D03">
      <w:pPr>
        <w:bidi/>
        <w:spacing w:before="200"/>
      </w:pPr>
      <w:bookmarkStart w:id="0" w:name="_GoBack"/>
      <w:bookmarkEnd w:id="0"/>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460"/>
        <w:gridCol w:w="2421"/>
        <w:gridCol w:w="2686"/>
        <w:gridCol w:w="2433"/>
      </w:tblGrid>
      <w:tr w:rsidR="00662BA9" w14:paraId="7A1ECAD4" w14:textId="77777777" w:rsidTr="005135E1">
        <w:tc>
          <w:tcPr>
            <w:tcW w:w="0" w:type="auto"/>
            <w:tcBorders>
              <w:top w:val="single" w:sz="6" w:space="0" w:color="FFFFFF"/>
              <w:left w:val="single" w:sz="6" w:space="0" w:color="FFFFFF"/>
              <w:bottom w:val="single" w:sz="6" w:space="0" w:color="FFFFFF"/>
              <w:right w:val="single" w:sz="6" w:space="0" w:color="FFFFFF"/>
            </w:tcBorders>
            <w:shd w:val="clear" w:color="auto" w:fill="C9A227"/>
            <w:tcMar>
              <w:top w:w="100" w:type="dxa"/>
              <w:left w:w="150" w:type="dxa"/>
              <w:bottom w:w="100" w:type="dxa"/>
              <w:right w:w="150" w:type="dxa"/>
            </w:tcMar>
          </w:tcPr>
          <w:p w14:paraId="38EBFC37" w14:textId="262B953F" w:rsidR="00662BA9" w:rsidRPr="007C25F3" w:rsidRDefault="00662BA9" w:rsidP="007C25F3">
            <w:pPr>
              <w:bidi/>
              <w:jc w:val="center"/>
              <w:rPr>
                <w:b/>
                <w:bCs/>
              </w:rPr>
            </w:pPr>
            <w:r w:rsidRPr="007C25F3">
              <w:rPr>
                <w:b/>
                <w:bCs/>
              </w:rPr>
              <w:t>2026</w:t>
            </w:r>
          </w:p>
        </w:tc>
        <w:tc>
          <w:tcPr>
            <w:tcW w:w="0" w:type="auto"/>
            <w:tcBorders>
              <w:top w:val="single" w:sz="6" w:space="0" w:color="AAAAAA"/>
              <w:left w:val="single" w:sz="6" w:space="0" w:color="AAAAAA"/>
              <w:bottom w:val="single" w:sz="6" w:space="0" w:color="AAAAAA"/>
              <w:right w:val="single" w:sz="6" w:space="0" w:color="AAAAAA"/>
            </w:tcBorders>
            <w:shd w:val="clear" w:color="auto" w:fill="FFF8E7"/>
            <w:tcMar>
              <w:top w:w="80" w:type="dxa"/>
              <w:left w:w="150" w:type="dxa"/>
              <w:bottom w:w="80" w:type="dxa"/>
              <w:right w:w="150" w:type="dxa"/>
            </w:tcMar>
          </w:tcPr>
          <w:p w14:paraId="50379C7A" w14:textId="0C3B0C83" w:rsidR="00662BA9" w:rsidRPr="007C25F3" w:rsidRDefault="00662BA9" w:rsidP="007C25F3">
            <w:pPr>
              <w:bidi/>
              <w:jc w:val="center"/>
              <w:rPr>
                <w:b/>
                <w:bCs/>
              </w:rPr>
            </w:pPr>
            <w:r w:rsidRPr="007C25F3">
              <w:rPr>
                <w:b/>
                <w:bCs/>
                <w:rtl/>
              </w:rPr>
              <w:t>العام الأكاديمي</w:t>
            </w:r>
          </w:p>
        </w:tc>
        <w:tc>
          <w:tcPr>
            <w:tcW w:w="0" w:type="auto"/>
            <w:tcBorders>
              <w:top w:val="single" w:sz="6" w:space="0" w:color="FFFFFF"/>
              <w:left w:val="single" w:sz="6" w:space="0" w:color="FFFFFF"/>
              <w:bottom w:val="single" w:sz="6" w:space="0" w:color="FFFFFF"/>
              <w:right w:val="single" w:sz="6" w:space="0" w:color="FFFFFF"/>
            </w:tcBorders>
            <w:shd w:val="clear" w:color="auto" w:fill="C9A227"/>
            <w:tcMar>
              <w:top w:w="100" w:type="dxa"/>
              <w:left w:w="150" w:type="dxa"/>
              <w:bottom w:w="100" w:type="dxa"/>
              <w:right w:w="150" w:type="dxa"/>
            </w:tcMar>
          </w:tcPr>
          <w:p>
            <w:r>
              <w:t>منصة فيسبوك (Facebook)</w:t>
            </w:r>
          </w:p>
        </w:tc>
        <w:tc>
          <w:tcPr>
            <w:tcW w:w="0" w:type="auto"/>
            <w:tcBorders>
              <w:top w:val="single" w:sz="6" w:space="0" w:color="AAAAAA"/>
              <w:left w:val="single" w:sz="6" w:space="0" w:color="AAAAAA"/>
              <w:bottom w:val="single" w:sz="6" w:space="0" w:color="AAAAAA"/>
              <w:right w:val="single" w:sz="6" w:space="0" w:color="AAAAAA"/>
            </w:tcBorders>
            <w:shd w:val="clear" w:color="auto" w:fill="FFF8E7"/>
            <w:tcMar>
              <w:top w:w="80" w:type="dxa"/>
              <w:left w:w="150" w:type="dxa"/>
              <w:bottom w:w="80" w:type="dxa"/>
              <w:right w:w="150" w:type="dxa"/>
            </w:tcMar>
          </w:tcPr>
          <w:p w14:paraId="022FAD7A" w14:textId="16777DCD" w:rsidR="00662BA9" w:rsidRPr="007C25F3" w:rsidRDefault="00662BA9" w:rsidP="007C25F3">
            <w:pPr>
              <w:bidi/>
              <w:jc w:val="center"/>
              <w:rPr>
                <w:b/>
                <w:bCs/>
              </w:rPr>
            </w:pPr>
            <w:r w:rsidRPr="007C25F3">
              <w:rPr>
                <w:b/>
                <w:bCs/>
                <w:rtl/>
              </w:rPr>
              <w:t>منصة الدراسة</w:t>
            </w:r>
          </w:p>
        </w:tc>
      </w:tr>
    </w:tbl>
    <w:p w14:paraId="0A58247C" w14:textId="77777777" w:rsidR="00894B2B" w:rsidRDefault="00894B2B" w:rsidP="00E82D03">
      <w:pPr>
        <w:bidi/>
        <w:sectPr w:rsidR="00894B2B">
          <w:footerReference w:type="default" r:id="rId8"/>
          <w:pgSz w:w="12240" w:h="15840"/>
          <w:pgMar w:top="720" w:right="1080" w:bottom="720" w:left="1080" w:header="708" w:footer="708" w:gutter="0"/>
          <w:cols w:space="720"/>
          <w:docGrid w:linePitch="360"/>
        </w:sectPr>
      </w:pPr>
    </w:p>
    <w:p w14:paraId="4BAEFF2A" w14:textId="307BBEDE" w:rsidR="00894B2B" w:rsidRDefault="007153CB" w:rsidP="00E82D03">
      <w:pPr>
        <w:bidi/>
        <w:spacing w:before="120" w:after="80"/>
      </w:pPr>
      <w:r w:rsidRPr="007153CB">
        <w:rPr>
          <w:b/>
          <w:bCs/>
          <w:color w:val="2E5FAC"/>
          <w:sz w:val="24"/>
          <w:szCs w:val="24"/>
          <w:rtl/>
        </w:rPr>
        <w:lastRenderedPageBreak/>
        <w:t>حسابات العينة</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582"/>
        <w:gridCol w:w="4778"/>
      </w:tblGrid>
      <w:tr w:rsidR="00A978AA" w14:paraId="23876218" w14:textId="77777777" w:rsidTr="005135E1">
        <w:tc>
          <w:tcPr>
            <w:tcW w:w="0" w:type="auto"/>
            <w:tcBorders>
              <w:top w:val="single" w:sz="6" w:space="0" w:color="FFFFFF"/>
              <w:left w:val="single" w:sz="6" w:space="0" w:color="FFFFFF"/>
              <w:bottom w:val="single" w:sz="6" w:space="0" w:color="FFFFFF"/>
              <w:right w:val="single" w:sz="6" w:space="0" w:color="FFFFFF"/>
            </w:tcBorders>
            <w:shd w:val="clear" w:color="auto" w:fill="8B0000"/>
            <w:tcMar>
              <w:top w:w="100" w:type="dxa"/>
              <w:left w:w="150" w:type="dxa"/>
              <w:bottom w:w="100" w:type="dxa"/>
              <w:right w:w="150" w:type="dxa"/>
            </w:tcMar>
          </w:tcPr>
          <w:p w14:paraId="137FDC41" w14:textId="75C80EBB" w:rsidR="00A978AA" w:rsidRDefault="00A978AA" w:rsidP="00A978AA">
            <w:pPr>
              <w:bidi/>
            </w:pPr>
            <w:r w:rsidRPr="00AB142C">
              <w:rPr>
                <w:rtl/>
              </w:rPr>
              <w:t>الحسابات الصينية الرسمية</w:t>
            </w:r>
          </w:p>
        </w:tc>
        <w:tc>
          <w:tcPr>
            <w:tcW w:w="0" w:type="auto"/>
            <w:tcBorders>
              <w:top w:val="single" w:sz="6" w:space="0" w:color="FFFFFF"/>
              <w:left w:val="single" w:sz="6" w:space="0" w:color="FFFFFF"/>
              <w:bottom w:val="single" w:sz="6" w:space="0" w:color="FFFFFF"/>
              <w:right w:val="single" w:sz="6" w:space="0" w:color="FFFFFF"/>
            </w:tcBorders>
            <w:shd w:val="clear" w:color="auto" w:fill="1F3864"/>
            <w:tcMar>
              <w:top w:w="100" w:type="dxa"/>
              <w:left w:w="150" w:type="dxa"/>
              <w:bottom w:w="100" w:type="dxa"/>
              <w:right w:w="150" w:type="dxa"/>
            </w:tcMar>
          </w:tcPr>
          <w:p w14:paraId="2B3175F8" w14:textId="2F8DEDB8" w:rsidR="00A978AA" w:rsidRDefault="00A978AA" w:rsidP="00A978AA">
            <w:pPr>
              <w:bidi/>
            </w:pPr>
            <w:r w:rsidRPr="00AB142C">
              <w:rPr>
                <w:rtl/>
              </w:rPr>
              <w:t>الحسابات الأمريكية الرسمية</w:t>
            </w:r>
          </w:p>
        </w:tc>
      </w:tr>
      <w:tr w:rsidR="00894B2B" w14:paraId="7D1ABCC4" w14:textId="77777777">
        <w:tc>
          <w:tcPr>
            <w:tcW w:w="0" w:type="auto"/>
            <w:tcBorders>
              <w:top w:val="single" w:sz="6" w:space="0" w:color="AAAAAA"/>
              <w:left w:val="single" w:sz="6" w:space="0" w:color="AAAAAA"/>
              <w:bottom w:val="single" w:sz="6" w:space="0" w:color="AAAAAA"/>
              <w:right w:val="single" w:sz="6" w:space="0" w:color="AAAAAA"/>
            </w:tcBorders>
            <w:shd w:val="clear" w:color="auto" w:fill="FFF0F0"/>
            <w:tcMar>
              <w:top w:w="100" w:type="dxa"/>
              <w:left w:w="150" w:type="dxa"/>
              <w:bottom w:w="100" w:type="dxa"/>
              <w:right w:w="150" w:type="dxa"/>
            </w:tcMar>
          </w:tcPr>
          <w:p>
            <w:r>
              <w:t>حساب صيني</w:t>
            </w:r>
          </w:p>
        </w:tc>
        <w:tc>
          <w:tcPr>
            <w:tcW w:w="0" w:type="auto"/>
            <w:tcBorders>
              <w:top w:val="single" w:sz="6" w:space="0" w:color="AAAAAA"/>
              <w:left w:val="single" w:sz="6" w:space="0" w:color="AAAAAA"/>
              <w:bottom w:val="single" w:sz="6" w:space="0" w:color="AAAAAA"/>
              <w:right w:val="single" w:sz="6" w:space="0" w:color="AAAAAA"/>
            </w:tcBorders>
            <w:shd w:val="clear" w:color="auto" w:fill="EBF3FB"/>
            <w:tcMar>
              <w:top w:w="100" w:type="dxa"/>
              <w:left w:w="150" w:type="dxa"/>
              <w:bottom w:w="100" w:type="dxa"/>
              <w:right w:w="150" w:type="dxa"/>
            </w:tcMar>
          </w:tcPr>
          <w:p>
            <w:r>
              <w:t>حساب أمريكي</w:t>
            </w:r>
          </w:p>
        </w:tc>
      </w:tr>
    </w:tbl>
    <w:p w14:paraId="05C89EBF" w14:textId="77777777" w:rsidR="00894B2B" w:rsidRDefault="00894B2B" w:rsidP="00E82D03">
      <w:pPr>
        <w:bidi/>
        <w:spacing w:after="140"/>
      </w:pPr>
    </w:p>
    <w:p w14:paraId="229E7CA9" w14:textId="77777777" w:rsidR="00894B2B" w:rsidRDefault="00894B2B" w:rsidP="00E82D03">
      <w:pPr>
        <w:bidi/>
        <w:spacing w:after="140"/>
      </w:pPr>
    </w:p>
    <w:p w14:paraId="2A34EB44" w14:textId="77777777" w:rsidR="00894B2B" w:rsidRDefault="00894B2B" w:rsidP="00E82D03">
      <w:pPr>
        <w:bidi/>
        <w:sectPr w:rsidR="00894B2B">
          <w:pgSz w:w="12240" w:h="15840"/>
          <w:pgMar w:top="1080" w:right="1080" w:bottom="1080" w:left="1080" w:header="708" w:footer="708" w:gutter="0"/>
          <w:cols w:space="720"/>
          <w:docGrid w:linePitch="360"/>
        </w:sectPr>
      </w:pPr>
    </w:p>
    <w:p w14:paraId="682489DF" w14:textId="327E326B" w:rsidR="00894B2B" w:rsidRDefault="005B2C51" w:rsidP="00E82D03">
      <w:pPr>
        <w:pBdr>
          <w:bottom w:val="single" w:sz="8" w:space="0" w:color="C9A227"/>
        </w:pBdr>
        <w:bidi/>
        <w:spacing w:after="200"/>
      </w:pPr>
      <w:r w:rsidRPr="005B2C51">
        <w:rPr>
          <w:b/>
          <w:bCs/>
          <w:color w:val="1F3864"/>
          <w:sz w:val="28"/>
          <w:szCs w:val="28"/>
          <w:rtl/>
        </w:rPr>
        <w:lastRenderedPageBreak/>
        <w:t>استمارة تحليل الخطاب النقدي — نموذج التطبيق</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394"/>
        <w:gridCol w:w="1247"/>
        <w:gridCol w:w="3431"/>
        <w:gridCol w:w="1288"/>
      </w:tblGrid>
      <w:tr w:rsidR="00894B2B" w14:paraId="6186C85D" w14:textId="77777777" w:rsidTr="00312283">
        <w:tc>
          <w:tcPr>
            <w:tcW w:w="3394" w:type="dxa"/>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14:paraId="5CCA2CEA" w14:textId="77777777" w:rsidR="00894B2B" w:rsidRDefault="005135E1" w:rsidP="00E82D03">
            <w:pPr>
              <w:bidi/>
            </w:pPr>
            <w:r>
              <w:rPr>
                <w:i/>
                <w:iCs/>
                <w:color w:val="999999"/>
                <w:sz w:val="18"/>
                <w:szCs w:val="18"/>
              </w:rPr>
              <w:t>...</w:t>
            </w:r>
          </w:p>
        </w:tc>
        <w:tc>
          <w:tcPr>
            <w:tcW w:w="1247" w:type="dxa"/>
            <w:tcBorders>
              <w:top w:val="single" w:sz="6" w:space="0" w:color="AAAAAA"/>
              <w:left w:val="single" w:sz="6" w:space="0" w:color="AAAAAA"/>
              <w:bottom w:val="single" w:sz="6" w:space="0" w:color="AAAAAA"/>
              <w:right w:val="single" w:sz="6" w:space="0" w:color="AAAAAA"/>
            </w:tcBorders>
            <w:shd w:val="clear" w:color="auto" w:fill="F2F2F2"/>
            <w:tcMar>
              <w:top w:w="80" w:type="dxa"/>
              <w:left w:w="150" w:type="dxa"/>
              <w:bottom w:w="80" w:type="dxa"/>
              <w:right w:w="150" w:type="dxa"/>
            </w:tcMar>
            <w:vAlign w:val="center"/>
          </w:tcPr>
          <w:p w14:paraId="532A0558" w14:textId="7B92910C" w:rsidR="00894B2B" w:rsidRDefault="005B2C51" w:rsidP="00E82D03">
            <w:pPr>
              <w:bidi/>
            </w:pPr>
            <w:r w:rsidRPr="005B2C51">
              <w:rPr>
                <w:b/>
                <w:bCs/>
                <w:color w:val="1F3864"/>
                <w:sz w:val="20"/>
                <w:szCs w:val="20"/>
                <w:rtl/>
              </w:rPr>
              <w:t>تاريخ التحليل</w:t>
            </w:r>
          </w:p>
        </w:tc>
        <w:tc>
          <w:tcPr>
            <w:tcW w:w="3431" w:type="dxa"/>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14:paraId="0E1BCFDF" w14:textId="77777777" w:rsidR="00894B2B" w:rsidRDefault="005135E1" w:rsidP="00E82D03">
            <w:pPr>
              <w:bidi/>
            </w:pPr>
            <w:r>
              <w:rPr>
                <w:i/>
                <w:iCs/>
                <w:color w:val="999999"/>
                <w:sz w:val="18"/>
                <w:szCs w:val="18"/>
              </w:rPr>
              <w:t>...</w:t>
            </w:r>
          </w:p>
        </w:tc>
        <w:tc>
          <w:tcPr>
            <w:tcW w:w="1288" w:type="dxa"/>
            <w:tcBorders>
              <w:top w:val="single" w:sz="6" w:space="0" w:color="AAAAAA"/>
              <w:left w:val="single" w:sz="6" w:space="0" w:color="AAAAAA"/>
              <w:bottom w:val="single" w:sz="6" w:space="0" w:color="AAAAAA"/>
              <w:right w:val="single" w:sz="6" w:space="0" w:color="AAAAAA"/>
            </w:tcBorders>
            <w:shd w:val="clear" w:color="auto" w:fill="F2F2F2"/>
            <w:tcMar>
              <w:top w:w="80" w:type="dxa"/>
              <w:left w:w="150" w:type="dxa"/>
              <w:bottom w:w="80" w:type="dxa"/>
              <w:right w:w="150" w:type="dxa"/>
            </w:tcMar>
            <w:vAlign w:val="center"/>
          </w:tcPr>
          <w:p w14:paraId="5C025BC0" w14:textId="1DEB96B2" w:rsidR="00894B2B" w:rsidRDefault="005B2C51" w:rsidP="00E82D03">
            <w:pPr>
              <w:bidi/>
            </w:pPr>
            <w:r w:rsidRPr="005B2C51">
              <w:rPr>
                <w:b/>
                <w:bCs/>
                <w:color w:val="1F3864"/>
                <w:sz w:val="20"/>
                <w:szCs w:val="20"/>
                <w:rtl/>
              </w:rPr>
              <w:t>رقم الاستمارة</w:t>
            </w:r>
          </w:p>
        </w:tc>
      </w:tr>
    </w:tbl>
    <w:p w14:paraId="0AC17C0B" w14:textId="77777777" w:rsidR="00894B2B" w:rsidRDefault="00894B2B" w:rsidP="00E82D03">
      <w:pPr>
        <w:bidi/>
        <w:spacing w:after="160"/>
      </w:pPr>
    </w:p>
    <w:p w14:paraId="3EC612F5" w14:textId="77777777" w:rsidR="00A16026" w:rsidRDefault="00A16026" w:rsidP="00E82D03">
      <w:pPr>
        <w:bidi/>
        <w:spacing w:before="60" w:after="120"/>
        <w:rPr>
          <w:b/>
          <w:bCs/>
          <w:color w:val="1F3864"/>
          <w:sz w:val="26"/>
          <w:szCs w:val="26"/>
        </w:rPr>
      </w:pPr>
      <w:r w:rsidRPr="00A16026">
        <w:rPr>
          <w:b/>
          <w:bCs/>
          <w:color w:val="1F3864"/>
          <w:sz w:val="26"/>
          <w:szCs w:val="26"/>
          <w:rtl/>
        </w:rPr>
        <w:t xml:space="preserve">أولاً: البيانات التعريفية </w:t>
      </w:r>
      <w:proofErr w:type="spellStart"/>
      <w:r w:rsidRPr="00A16026">
        <w:rPr>
          <w:b/>
          <w:bCs/>
          <w:color w:val="1F3864"/>
          <w:sz w:val="26"/>
          <w:szCs w:val="26"/>
          <w:rtl/>
        </w:rPr>
        <w:t>للتغريدة</w:t>
      </w:r>
      <w:proofErr w:type="spellEnd"/>
    </w:p>
    <w:p w14:paraId="5F35624D" w14:textId="361F5954" w:rsidR="00894B2B" w:rsidRDefault="006B5FE9" w:rsidP="00A16026">
      <w:pPr>
        <w:bidi/>
        <w:spacing w:before="60" w:after="120"/>
        <w:rPr>
          <w:b/>
          <w:bCs/>
          <w:color w:val="2E5FAC"/>
          <w:sz w:val="18"/>
          <w:szCs w:val="18"/>
          <w:rtl/>
        </w:rPr>
      </w:pPr>
      <w:r w:rsidRPr="006B5FE9">
        <w:rPr>
          <w:b/>
          <w:bCs/>
          <w:color w:val="2E5FAC"/>
          <w:sz w:val="18"/>
          <w:szCs w:val="18"/>
          <w:rtl/>
        </w:rPr>
        <w:t xml:space="preserve">التعريف الإجرائي: </w:t>
      </w:r>
      <w:r w:rsidRPr="002C24DC">
        <w:rPr>
          <w:b/>
          <w:bCs/>
          <w:sz w:val="18"/>
          <w:szCs w:val="18"/>
          <w:rtl/>
        </w:rPr>
        <w:t xml:space="preserve">تشمل المعلومات الأساسية التي تُعرِّف </w:t>
      </w:r>
      <w:proofErr w:type="spellStart"/>
      <w:r w:rsidRPr="002C24DC">
        <w:rPr>
          <w:b/>
          <w:bCs/>
          <w:sz w:val="18"/>
          <w:szCs w:val="18"/>
          <w:rtl/>
        </w:rPr>
        <w:t>التغريدة</w:t>
      </w:r>
      <w:proofErr w:type="spellEnd"/>
      <w:r w:rsidRPr="002C24DC">
        <w:rPr>
          <w:b/>
          <w:bCs/>
          <w:sz w:val="18"/>
          <w:szCs w:val="18"/>
          <w:rtl/>
        </w:rPr>
        <w:t xml:space="preserve"> محل التحليل وتُحدد سياقها الزمني والمؤسسي</w:t>
      </w:r>
      <w:r w:rsidRPr="006B5FE9">
        <w:rPr>
          <w:b/>
          <w:bCs/>
          <w:color w:val="2E5FAC"/>
          <w:sz w:val="18"/>
          <w:szCs w:val="18"/>
          <w:rtl/>
        </w:rPr>
        <w:t>.</w:t>
      </w:r>
    </w:p>
    <w:tbl>
      <w:tblPr>
        <w:tblStyle w:val="4-1"/>
        <w:tblW w:w="11482" w:type="dxa"/>
        <w:tblInd w:w="-530" w:type="dxa"/>
        <w:tblLayout w:type="fixed"/>
        <w:tblLook w:val="01E0" w:firstRow="1" w:lastRow="1" w:firstColumn="1" w:lastColumn="1" w:noHBand="0" w:noVBand="0"/>
      </w:tblPr>
      <w:tblGrid>
        <w:gridCol w:w="3475"/>
        <w:gridCol w:w="1134"/>
        <w:gridCol w:w="851"/>
        <w:gridCol w:w="1134"/>
        <w:gridCol w:w="1701"/>
        <w:gridCol w:w="708"/>
        <w:gridCol w:w="851"/>
        <w:gridCol w:w="1134"/>
        <w:gridCol w:w="494"/>
      </w:tblGrid>
      <w:tr w:rsidR="00C85705" w14:paraId="6E377E9E" w14:textId="77777777" w:rsidTr="00CE741D">
        <w:trPr>
          <w:cnfStyle w:val="100000000000" w:firstRow="1" w:lastRow="0" w:firstColumn="0" w:lastColumn="0" w:oddVBand="0" w:evenVBand="0" w:oddHBand="0" w:evenHBand="0" w:firstRowFirstColumn="0" w:firstRowLastColumn="0" w:lastRowFirstColumn="0" w:lastRowLastColumn="0"/>
          <w:trHeight w:val="446"/>
        </w:trPr>
        <w:tc>
          <w:tcPr>
            <w:cnfStyle w:val="001000000000" w:firstRow="0" w:lastRow="0" w:firstColumn="1" w:lastColumn="0" w:oddVBand="0" w:evenVBand="0" w:oddHBand="0" w:evenHBand="0" w:firstRowFirstColumn="0" w:firstRowLastColumn="0" w:lastRowFirstColumn="0" w:lastRowLastColumn="0"/>
            <w:tcW w:w="3475" w:type="dxa"/>
          </w:tcPr>
          <w:p w14:paraId="5BD8EC25" w14:textId="77777777" w:rsidR="00C85705" w:rsidRPr="001A17F5" w:rsidRDefault="00C85705" w:rsidP="005135E1">
            <w:pPr>
              <w:pStyle w:val="TableParagraph"/>
              <w:bidi/>
              <w:spacing w:before="132"/>
              <w:ind w:left="223"/>
              <w:jc w:val="center"/>
              <w:rPr>
                <w:rFonts w:asciiTheme="majorBidi" w:hAnsiTheme="majorBidi" w:cstheme="majorBidi"/>
                <w:sz w:val="14"/>
                <w:szCs w:val="14"/>
              </w:rPr>
            </w:pPr>
            <w:proofErr w:type="spellStart"/>
            <w:r w:rsidRPr="001A17F5">
              <w:rPr>
                <w:rFonts w:asciiTheme="majorBidi" w:hAnsiTheme="majorBidi" w:cs="Times New Roman" w:hint="cs"/>
                <w:sz w:val="20"/>
                <w:szCs w:val="20"/>
                <w:rtl/>
              </w:rPr>
              <w:t>ﻣﻼﺣﻈﺎ</w:t>
            </w:r>
            <w:r w:rsidRPr="001A17F5">
              <w:rPr>
                <w:rFonts w:asciiTheme="majorBidi" w:hAnsiTheme="majorBidi" w:cs="Times New Roman" w:hint="eastAsia"/>
                <w:sz w:val="20"/>
                <w:szCs w:val="20"/>
                <w:rtl/>
              </w:rPr>
              <w:t>ت</w:t>
            </w:r>
            <w:proofErr w:type="spellEnd"/>
            <w:r>
              <w:rPr>
                <w:rFonts w:asciiTheme="majorBidi" w:hAnsiTheme="majorBidi" w:cs="Times New Roman" w:hint="cs"/>
                <w:sz w:val="20"/>
                <w:szCs w:val="20"/>
                <w:rtl/>
              </w:rPr>
              <w:t xml:space="preserve"> (</w:t>
            </w:r>
            <w:r w:rsidRPr="009C569D">
              <w:rPr>
                <w:rFonts w:asciiTheme="majorBidi" w:hAnsiTheme="majorBidi" w:cs="Times New Roman"/>
                <w:sz w:val="20"/>
                <w:szCs w:val="20"/>
                <w:rtl/>
              </w:rPr>
              <w:t xml:space="preserve">عدد </w:t>
            </w:r>
            <w:proofErr w:type="spellStart"/>
            <w:r w:rsidRPr="009C569D">
              <w:rPr>
                <w:rFonts w:asciiTheme="majorBidi" w:hAnsiTheme="majorBidi" w:cs="Times New Roman"/>
                <w:sz w:val="20"/>
                <w:szCs w:val="20"/>
                <w:rtl/>
              </w:rPr>
              <w:t>الإعجابات</w:t>
            </w:r>
            <w:proofErr w:type="spellEnd"/>
            <w:r>
              <w:rPr>
                <w:rFonts w:asciiTheme="majorBidi" w:hAnsiTheme="majorBidi" w:cs="Times New Roman" w:hint="cs"/>
                <w:sz w:val="20"/>
                <w:szCs w:val="20"/>
                <w:rtl/>
              </w:rPr>
              <w:t xml:space="preserve"> </w:t>
            </w:r>
            <w:proofErr w:type="gramStart"/>
            <w:r>
              <w:rPr>
                <w:rFonts w:asciiTheme="majorBidi" w:hAnsiTheme="majorBidi" w:cs="Times New Roman" w:hint="cs"/>
                <w:sz w:val="20"/>
                <w:szCs w:val="20"/>
                <w:rtl/>
              </w:rPr>
              <w:t xml:space="preserve">- </w:t>
            </w:r>
            <w:r w:rsidRPr="00E21138">
              <w:rPr>
                <w:rFonts w:asciiTheme="majorBidi" w:hAnsiTheme="majorBidi" w:cs="Times New Roman"/>
                <w:sz w:val="20"/>
                <w:szCs w:val="20"/>
                <w:rtl/>
              </w:rPr>
              <w:t>عدد</w:t>
            </w:r>
            <w:proofErr w:type="gramEnd"/>
            <w:r w:rsidRPr="00E21138">
              <w:rPr>
                <w:rFonts w:asciiTheme="majorBidi" w:hAnsiTheme="majorBidi" w:cs="Times New Roman"/>
                <w:sz w:val="20"/>
                <w:szCs w:val="20"/>
                <w:rtl/>
              </w:rPr>
              <w:t xml:space="preserve"> التعليقات</w:t>
            </w:r>
            <w:r>
              <w:rPr>
                <w:rFonts w:asciiTheme="majorBidi" w:hAnsiTheme="majorBidi" w:cs="Times New Roman" w:hint="cs"/>
                <w:sz w:val="20"/>
                <w:szCs w:val="20"/>
                <w:rtl/>
              </w:rPr>
              <w:t xml:space="preserve"> - </w:t>
            </w:r>
            <w:r w:rsidRPr="003E2467">
              <w:rPr>
                <w:rFonts w:asciiTheme="majorBidi" w:hAnsiTheme="majorBidi" w:cs="Times New Roman"/>
                <w:sz w:val="20"/>
                <w:szCs w:val="20"/>
                <w:rtl/>
              </w:rPr>
              <w:t>عدد إعادة النشر</w:t>
            </w:r>
            <w:r>
              <w:rPr>
                <w:rFonts w:asciiTheme="majorBidi" w:hAnsiTheme="majorBidi" w:cs="Times New Roman" w:hint="cs"/>
                <w:sz w:val="20"/>
                <w:szCs w:val="20"/>
                <w:rtl/>
              </w:rPr>
              <w:t xml:space="preserve"> - اخري)</w:t>
            </w:r>
          </w:p>
        </w:tc>
        <w:tc>
          <w:tcPr>
            <w:cnfStyle w:val="000010000000" w:firstRow="0" w:lastRow="0" w:firstColumn="0" w:lastColumn="0" w:oddVBand="1" w:evenVBand="0" w:oddHBand="0" w:evenHBand="0" w:firstRowFirstColumn="0" w:firstRowLastColumn="0" w:lastRowFirstColumn="0" w:lastRowLastColumn="0"/>
            <w:tcW w:w="1134" w:type="dxa"/>
          </w:tcPr>
          <w:p w14:paraId="2BE82374" w14:textId="77777777" w:rsidR="00C85705" w:rsidRDefault="00C85705" w:rsidP="005135E1">
            <w:pPr>
              <w:pStyle w:val="TableParagraph"/>
              <w:bidi/>
              <w:jc w:val="center"/>
              <w:rPr>
                <w:rFonts w:asciiTheme="majorBidi" w:hAnsiTheme="majorBidi" w:cs="Times New Roman"/>
                <w:b w:val="0"/>
                <w:bCs w:val="0"/>
                <w:sz w:val="20"/>
                <w:szCs w:val="20"/>
                <w:rtl/>
              </w:rPr>
            </w:pPr>
            <w:r w:rsidRPr="00EE1D83">
              <w:rPr>
                <w:rFonts w:asciiTheme="majorBidi" w:hAnsiTheme="majorBidi" w:cs="Times New Roman"/>
                <w:sz w:val="20"/>
                <w:szCs w:val="20"/>
                <w:rtl/>
              </w:rPr>
              <w:t>نوع الوسائط</w:t>
            </w:r>
          </w:p>
          <w:p w14:paraId="03A4F515" w14:textId="77777777" w:rsidR="00C85705" w:rsidRPr="00EE1D83" w:rsidRDefault="00C85705" w:rsidP="005135E1">
            <w:pPr>
              <w:pStyle w:val="TableParagraph"/>
              <w:bidi/>
              <w:jc w:val="center"/>
              <w:rPr>
                <w:rFonts w:asciiTheme="majorBidi" w:hAnsiTheme="majorBidi" w:cstheme="majorBidi"/>
                <w:sz w:val="14"/>
                <w:szCs w:val="14"/>
              </w:rPr>
            </w:pPr>
            <w:r>
              <w:rPr>
                <w:rFonts w:asciiTheme="majorBidi" w:hAnsiTheme="majorBidi" w:cs="Times New Roman" w:hint="cs"/>
                <w:sz w:val="14"/>
                <w:szCs w:val="14"/>
                <w:rtl/>
              </w:rPr>
              <w:t>(</w:t>
            </w:r>
            <w:r w:rsidRPr="00263A83">
              <w:rPr>
                <w:rFonts w:asciiTheme="majorBidi" w:hAnsiTheme="majorBidi" w:cs="Times New Roman"/>
                <w:sz w:val="14"/>
                <w:szCs w:val="14"/>
                <w:rtl/>
              </w:rPr>
              <w:t xml:space="preserve">نص – صورة – فيديو – </w:t>
            </w:r>
            <w:proofErr w:type="spellStart"/>
            <w:r w:rsidRPr="00263A83">
              <w:rPr>
                <w:rFonts w:asciiTheme="majorBidi" w:hAnsiTheme="majorBidi" w:cs="Times New Roman"/>
                <w:sz w:val="14"/>
                <w:szCs w:val="14"/>
                <w:rtl/>
              </w:rPr>
              <w:t>إنفوجرافيك</w:t>
            </w:r>
            <w:proofErr w:type="spellEnd"/>
            <w:r>
              <w:rPr>
                <w:rFonts w:asciiTheme="majorBidi" w:hAnsiTheme="majorBidi" w:cs="Times New Roman" w:hint="cs"/>
                <w:sz w:val="14"/>
                <w:szCs w:val="14"/>
                <w:rtl/>
              </w:rPr>
              <w:t>)</w:t>
            </w:r>
          </w:p>
        </w:tc>
        <w:tc>
          <w:tcPr>
            <w:tcW w:w="851" w:type="dxa"/>
          </w:tcPr>
          <w:p w14:paraId="6A5AD53B" w14:textId="77777777" w:rsidR="00C85705" w:rsidRPr="00EA1FAB" w:rsidRDefault="00C85705" w:rsidP="005135E1">
            <w:pPr>
              <w:pStyle w:val="TableParagraph"/>
              <w:bidi/>
              <w:spacing w:before="132"/>
              <w:jc w:val="center"/>
              <w:cnfStyle w:val="100000000000" w:firstRow="1" w:lastRow="0" w:firstColumn="0" w:lastColumn="0" w:oddVBand="0" w:evenVBand="0" w:oddHBand="0" w:evenHBand="0" w:firstRowFirstColumn="0" w:firstRowLastColumn="0" w:lastRowFirstColumn="0" w:lastRowLastColumn="0"/>
              <w:rPr>
                <w:rFonts w:asciiTheme="majorBidi" w:hAnsiTheme="majorBidi" w:cstheme="majorBidi"/>
                <w:sz w:val="14"/>
                <w:szCs w:val="14"/>
              </w:rPr>
            </w:pPr>
            <w:r w:rsidRPr="00EA1FAB">
              <w:rPr>
                <w:rFonts w:asciiTheme="majorBidi" w:hAnsiTheme="majorBidi" w:cs="Times New Roman"/>
                <w:sz w:val="20"/>
                <w:szCs w:val="20"/>
                <w:rtl/>
              </w:rPr>
              <w:t>المناسبة أو الحدث</w:t>
            </w:r>
          </w:p>
        </w:tc>
        <w:tc>
          <w:tcPr>
            <w:cnfStyle w:val="000010000000" w:firstRow="0" w:lastRow="0" w:firstColumn="0" w:lastColumn="0" w:oddVBand="1" w:evenVBand="0" w:oddHBand="0" w:evenHBand="0" w:firstRowFirstColumn="0" w:firstRowLastColumn="0" w:lastRowFirstColumn="0" w:lastRowLastColumn="0"/>
            <w:tcW w:w="1134" w:type="dxa"/>
          </w:tcPr>
          <w:p w14:paraId="39B337E3" w14:textId="77777777" w:rsidR="00C85705" w:rsidRPr="00966A63" w:rsidRDefault="00C85705" w:rsidP="005135E1">
            <w:pPr>
              <w:pStyle w:val="TableParagraph"/>
              <w:bidi/>
              <w:spacing w:before="132"/>
              <w:jc w:val="center"/>
              <w:rPr>
                <w:rFonts w:asciiTheme="majorBidi" w:hAnsiTheme="majorBidi" w:cstheme="majorBidi"/>
                <w:sz w:val="14"/>
                <w:szCs w:val="14"/>
              </w:rPr>
            </w:pPr>
            <w:proofErr w:type="spellStart"/>
            <w:r w:rsidRPr="00966A63">
              <w:rPr>
                <w:rFonts w:asciiTheme="majorBidi" w:hAnsiTheme="majorBidi" w:cs="Times New Roman" w:hint="cs"/>
                <w:sz w:val="20"/>
                <w:szCs w:val="20"/>
                <w:rtl/>
              </w:rPr>
              <w:t>ﻟﻐﺔ</w:t>
            </w:r>
            <w:proofErr w:type="spellEnd"/>
            <w:r w:rsidRPr="00966A63">
              <w:rPr>
                <w:rFonts w:asciiTheme="majorBidi" w:hAnsiTheme="majorBidi" w:cs="Times New Roman"/>
                <w:sz w:val="20"/>
                <w:szCs w:val="20"/>
                <w:rtl/>
              </w:rPr>
              <w:t xml:space="preserve"> </w:t>
            </w:r>
            <w:proofErr w:type="spellStart"/>
            <w:r w:rsidRPr="00966A63">
              <w:rPr>
                <w:rFonts w:asciiTheme="majorBidi" w:hAnsiTheme="majorBidi" w:cs="Times New Roman"/>
                <w:sz w:val="20"/>
                <w:szCs w:val="20"/>
                <w:rtl/>
              </w:rPr>
              <w:t>ا</w:t>
            </w:r>
            <w:r w:rsidRPr="00966A63">
              <w:rPr>
                <w:rFonts w:asciiTheme="majorBidi" w:hAnsiTheme="majorBidi" w:cs="Times New Roman" w:hint="cs"/>
                <w:sz w:val="20"/>
                <w:szCs w:val="20"/>
                <w:rtl/>
              </w:rPr>
              <w:t>ﻟﻤﻨﺸﻮ</w:t>
            </w:r>
            <w:r w:rsidRPr="00966A63">
              <w:rPr>
                <w:rFonts w:asciiTheme="majorBidi" w:hAnsiTheme="majorBidi" w:cs="Times New Roman" w:hint="eastAsia"/>
                <w:sz w:val="20"/>
                <w:szCs w:val="20"/>
                <w:rtl/>
              </w:rPr>
              <w:t>ر</w:t>
            </w:r>
            <w:proofErr w:type="spellEnd"/>
          </w:p>
        </w:tc>
        <w:tc>
          <w:tcPr>
            <w:tcW w:w="1701" w:type="dxa"/>
          </w:tcPr>
          <w:p w14:paraId="2B73D82E" w14:textId="77777777" w:rsidR="00C85705" w:rsidRPr="00524039" w:rsidRDefault="00C85705" w:rsidP="005135E1">
            <w:pPr>
              <w:pStyle w:val="TableParagraph"/>
              <w:bidi/>
              <w:spacing w:before="132"/>
              <w:ind w:right="-32"/>
              <w:jc w:val="center"/>
              <w:cnfStyle w:val="100000000000" w:firstRow="1" w:lastRow="0" w:firstColumn="0" w:lastColumn="0" w:oddVBand="0" w:evenVBand="0" w:oddHBand="0" w:evenHBand="0" w:firstRowFirstColumn="0" w:firstRowLastColumn="0" w:lastRowFirstColumn="0" w:lastRowLastColumn="0"/>
              <w:rPr>
                <w:rFonts w:asciiTheme="majorBidi" w:hAnsiTheme="majorBidi" w:cstheme="majorBidi"/>
                <w:sz w:val="20"/>
                <w:szCs w:val="20"/>
              </w:rPr>
            </w:pPr>
            <w:r w:rsidRPr="002E771F">
              <w:rPr>
                <w:rFonts w:asciiTheme="majorBidi" w:hAnsiTheme="majorBidi" w:cs="Times New Roman"/>
                <w:sz w:val="20"/>
                <w:szCs w:val="20"/>
                <w:rtl/>
              </w:rPr>
              <w:t xml:space="preserve">رابط </w:t>
            </w:r>
            <w:proofErr w:type="spellStart"/>
            <w:proofErr w:type="gramStart"/>
            <w:r w:rsidRPr="002E771F">
              <w:rPr>
                <w:rFonts w:asciiTheme="majorBidi" w:hAnsiTheme="majorBidi" w:cs="Times New Roman"/>
                <w:sz w:val="20"/>
                <w:szCs w:val="20"/>
                <w:rtl/>
              </w:rPr>
              <w:t>التغريدة</w:t>
            </w:r>
            <w:proofErr w:type="spellEnd"/>
            <w:r w:rsidRPr="00524039">
              <w:rPr>
                <w:rFonts w:asciiTheme="majorBidi" w:hAnsiTheme="majorBidi" w:cstheme="majorBidi"/>
                <w:sz w:val="20"/>
                <w:szCs w:val="20"/>
              </w:rPr>
              <w:t>URL</w:t>
            </w:r>
            <w:proofErr w:type="gramEnd"/>
          </w:p>
        </w:tc>
        <w:tc>
          <w:tcPr>
            <w:cnfStyle w:val="000010000000" w:firstRow="0" w:lastRow="0" w:firstColumn="0" w:lastColumn="0" w:oddVBand="1" w:evenVBand="0" w:oddHBand="0" w:evenHBand="0" w:firstRowFirstColumn="0" w:firstRowLastColumn="0" w:lastRowFirstColumn="0" w:lastRowLastColumn="0"/>
            <w:tcW w:w="708" w:type="dxa"/>
          </w:tcPr>
          <w:p w14:paraId="163938F3" w14:textId="77777777" w:rsidR="00C85705" w:rsidRPr="002238C7" w:rsidRDefault="00C85705" w:rsidP="005135E1">
            <w:pPr>
              <w:pStyle w:val="TableParagraph"/>
              <w:bidi/>
              <w:spacing w:before="132"/>
              <w:ind w:right="-32"/>
              <w:jc w:val="center"/>
              <w:rPr>
                <w:rFonts w:asciiTheme="majorBidi" w:hAnsiTheme="majorBidi" w:cstheme="majorBidi"/>
                <w:sz w:val="20"/>
                <w:szCs w:val="20"/>
              </w:rPr>
            </w:pPr>
            <w:r w:rsidRPr="002238C7">
              <w:rPr>
                <w:rFonts w:asciiTheme="majorBidi" w:hAnsiTheme="majorBidi" w:cs="Times New Roman"/>
                <w:sz w:val="20"/>
                <w:szCs w:val="20"/>
                <w:rtl/>
              </w:rPr>
              <w:t>الدولة</w:t>
            </w:r>
          </w:p>
        </w:tc>
        <w:tc>
          <w:tcPr>
            <w:tcW w:w="851" w:type="dxa"/>
          </w:tcPr>
          <w:p w14:paraId="2C4A8CC2" w14:textId="77777777" w:rsidR="00C85705" w:rsidRPr="00396507" w:rsidRDefault="00C85705" w:rsidP="005135E1">
            <w:pPr>
              <w:pStyle w:val="TableParagraph"/>
              <w:bidi/>
              <w:spacing w:before="132"/>
              <w:ind w:right="-3"/>
              <w:cnfStyle w:val="100000000000" w:firstRow="1" w:lastRow="0" w:firstColumn="0" w:lastColumn="0" w:oddVBand="0" w:evenVBand="0" w:oddHBand="0" w:evenHBand="0" w:firstRowFirstColumn="0" w:firstRowLastColumn="0" w:lastRowFirstColumn="0" w:lastRowLastColumn="0"/>
              <w:rPr>
                <w:rFonts w:asciiTheme="majorBidi" w:hAnsiTheme="majorBidi" w:cstheme="majorBidi"/>
                <w:sz w:val="14"/>
                <w:szCs w:val="14"/>
              </w:rPr>
            </w:pPr>
            <w:proofErr w:type="spellStart"/>
            <w:r w:rsidRPr="00396507">
              <w:rPr>
                <w:rFonts w:asciiTheme="majorBidi" w:hAnsiTheme="majorBidi" w:cs="Times New Roman"/>
                <w:sz w:val="20"/>
                <w:szCs w:val="20"/>
                <w:rtl/>
              </w:rPr>
              <w:t>ا</w:t>
            </w:r>
            <w:r w:rsidRPr="00396507">
              <w:rPr>
                <w:rFonts w:asciiTheme="majorBidi" w:hAnsiTheme="majorBidi" w:cs="Times New Roman" w:hint="cs"/>
                <w:sz w:val="20"/>
                <w:szCs w:val="20"/>
                <w:rtl/>
              </w:rPr>
              <w:t>ﻟﺤﺴﺎ</w:t>
            </w:r>
            <w:r w:rsidRPr="00396507">
              <w:rPr>
                <w:rFonts w:asciiTheme="majorBidi" w:hAnsiTheme="majorBidi" w:cs="Times New Roman" w:hint="eastAsia"/>
                <w:sz w:val="20"/>
                <w:szCs w:val="20"/>
                <w:rtl/>
              </w:rPr>
              <w:t>ب</w:t>
            </w:r>
            <w:proofErr w:type="spellEnd"/>
            <w:r w:rsidRPr="00396507">
              <w:rPr>
                <w:rFonts w:asciiTheme="majorBidi" w:hAnsiTheme="majorBidi" w:cs="Times New Roman"/>
                <w:sz w:val="20"/>
                <w:szCs w:val="20"/>
                <w:rtl/>
              </w:rPr>
              <w:t xml:space="preserve"> </w:t>
            </w:r>
          </w:p>
        </w:tc>
        <w:tc>
          <w:tcPr>
            <w:cnfStyle w:val="000010000000" w:firstRow="0" w:lastRow="0" w:firstColumn="0" w:lastColumn="0" w:oddVBand="1" w:evenVBand="0" w:oddHBand="0" w:evenHBand="0" w:firstRowFirstColumn="0" w:firstRowLastColumn="0" w:lastRowFirstColumn="0" w:lastRowLastColumn="0"/>
            <w:tcW w:w="1134" w:type="dxa"/>
          </w:tcPr>
          <w:p w14:paraId="4306B715" w14:textId="77777777" w:rsidR="00C85705" w:rsidRPr="00396507" w:rsidRDefault="00C85705" w:rsidP="005135E1">
            <w:pPr>
              <w:pStyle w:val="TableParagraph"/>
              <w:bidi/>
              <w:spacing w:before="132"/>
              <w:jc w:val="center"/>
              <w:rPr>
                <w:rFonts w:asciiTheme="majorBidi" w:hAnsiTheme="majorBidi" w:cstheme="majorBidi"/>
                <w:sz w:val="14"/>
                <w:szCs w:val="14"/>
              </w:rPr>
            </w:pPr>
            <w:proofErr w:type="spellStart"/>
            <w:r w:rsidRPr="00396507">
              <w:rPr>
                <w:rFonts w:asciiTheme="majorBidi" w:hAnsiTheme="majorBidi" w:cs="Times New Roman" w:hint="cs"/>
                <w:sz w:val="20"/>
                <w:szCs w:val="20"/>
                <w:rtl/>
              </w:rPr>
              <w:t>ﺗﺎ</w:t>
            </w:r>
            <w:r w:rsidRPr="00396507">
              <w:rPr>
                <w:rFonts w:asciiTheme="majorBidi" w:hAnsiTheme="majorBidi" w:cs="Times New Roman" w:hint="eastAsia"/>
                <w:sz w:val="20"/>
                <w:szCs w:val="20"/>
                <w:rtl/>
              </w:rPr>
              <w:t>ر</w:t>
            </w:r>
            <w:r w:rsidRPr="00396507">
              <w:rPr>
                <w:rFonts w:asciiTheme="majorBidi" w:hAnsiTheme="majorBidi" w:cs="Times New Roman" w:hint="cs"/>
                <w:sz w:val="20"/>
                <w:szCs w:val="20"/>
                <w:rtl/>
              </w:rPr>
              <w:t>ﻳﺦ</w:t>
            </w:r>
            <w:proofErr w:type="spellEnd"/>
            <w:r w:rsidRPr="00396507">
              <w:rPr>
                <w:rFonts w:asciiTheme="majorBidi" w:hAnsiTheme="majorBidi" w:cs="Times New Roman"/>
                <w:sz w:val="20"/>
                <w:szCs w:val="20"/>
                <w:rtl/>
              </w:rPr>
              <w:t xml:space="preserve"> </w:t>
            </w:r>
            <w:proofErr w:type="spellStart"/>
            <w:r w:rsidRPr="00396507">
              <w:rPr>
                <w:rFonts w:asciiTheme="majorBidi" w:hAnsiTheme="majorBidi" w:cs="Times New Roman"/>
                <w:sz w:val="20"/>
                <w:szCs w:val="20"/>
                <w:rtl/>
              </w:rPr>
              <w:t>ا</w:t>
            </w:r>
            <w:r w:rsidRPr="00396507">
              <w:rPr>
                <w:rFonts w:asciiTheme="majorBidi" w:hAnsiTheme="majorBidi" w:cs="Times New Roman" w:hint="cs"/>
                <w:sz w:val="20"/>
                <w:szCs w:val="20"/>
                <w:rtl/>
              </w:rPr>
              <w:t>ﻟﻨﺸﺮ</w:t>
            </w:r>
            <w:proofErr w:type="spellEnd"/>
          </w:p>
        </w:tc>
        <w:tc>
          <w:tcPr>
            <w:cnfStyle w:val="000100000000" w:firstRow="0" w:lastRow="0" w:firstColumn="0" w:lastColumn="1" w:oddVBand="0" w:evenVBand="0" w:oddHBand="0" w:evenHBand="0" w:firstRowFirstColumn="0" w:firstRowLastColumn="0" w:lastRowFirstColumn="0" w:lastRowLastColumn="0"/>
            <w:tcW w:w="494" w:type="dxa"/>
          </w:tcPr>
          <w:p w14:paraId="73AA7AD7" w14:textId="77777777" w:rsidR="00C85705" w:rsidRPr="00396507" w:rsidRDefault="00C85705" w:rsidP="005135E1">
            <w:pPr>
              <w:pStyle w:val="TableParagraph"/>
              <w:spacing w:before="132"/>
              <w:ind w:left="15"/>
              <w:jc w:val="center"/>
              <w:rPr>
                <w:rFonts w:asciiTheme="minorBidi" w:hAnsiTheme="minorBidi" w:cstheme="minorBidi"/>
              </w:rPr>
            </w:pPr>
            <w:r w:rsidRPr="00396507">
              <w:rPr>
                <w:rFonts w:asciiTheme="minorBidi" w:hAnsiTheme="minorBidi" w:cstheme="minorBidi"/>
                <w:rtl/>
              </w:rPr>
              <w:t>م</w:t>
            </w:r>
          </w:p>
        </w:tc>
      </w:tr>
      <w:tr w:rsidR="00C85705" w14:paraId="332BFE67" w14:textId="77777777" w:rsidTr="00CE741D">
        <w:trPr>
          <w:cnfStyle w:val="000000100000" w:firstRow="0" w:lastRow="0" w:firstColumn="0" w:lastColumn="0" w:oddVBand="0" w:evenVBand="0" w:oddHBand="1" w:evenHBand="0" w:firstRowFirstColumn="0" w:firstRowLastColumn="0" w:lastRowFirstColumn="0" w:lastRowLastColumn="0"/>
          <w:trHeight w:val="342"/>
        </w:trPr>
        <w:tc>
          <w:tcPr>
            <w:cnfStyle w:val="001000000000" w:firstRow="0" w:lastRow="0" w:firstColumn="1" w:lastColumn="0" w:oddVBand="0" w:evenVBand="0" w:oddHBand="0" w:evenHBand="0" w:firstRowFirstColumn="0" w:firstRowLastColumn="0" w:lastRowFirstColumn="0" w:lastRowLastColumn="0"/>
            <w:tcW w:w="3475" w:type="dxa"/>
          </w:tcPr>
          <w:p>
            <w:r>
              <w:t>إعجابات: 30، تعليقات: 3، مشاركات: 1</w:t>
            </w:r>
          </w:p>
        </w:tc>
        <w:tc>
          <w:tcPr>
            <w:cnfStyle w:val="000010000000" w:firstRow="0" w:lastRow="0" w:firstColumn="0" w:lastColumn="0" w:oddVBand="1" w:evenVBand="0" w:oddHBand="0" w:evenHBand="0" w:firstRowFirstColumn="0" w:firstRowLastColumn="0" w:lastRowFirstColumn="0" w:lastRowLastColumn="0"/>
            <w:tcW w:w="1134" w:type="dxa"/>
          </w:tcPr>
          <w:p>
            <w:r>
              <w:t>Text</w:t>
            </w:r>
          </w:p>
        </w:tc>
        <w:tc>
          <w:tcPr>
            <w:tcW w:w="851" w:type="dxa"/>
          </w:tcPr>
          <w:p>
            <w:r>
              <w:t>الإشادة بالتطور التكنولوجي الصيني في مجال المركبات الذكية العاملة بالطاقة الجديدة ك نموذج تنموي إيجابي</w:t>
            </w:r>
          </w:p>
        </w:tc>
        <w:tc>
          <w:tcPr>
            <w:cnfStyle w:val="000010000000" w:firstRow="0" w:lastRow="0" w:firstColumn="0" w:lastColumn="0" w:oddVBand="1" w:evenVBand="0" w:oddHBand="0" w:evenHBand="0" w:firstRowFirstColumn="0" w:firstRowLastColumn="0" w:lastRowFirstColumn="0" w:lastRowLastColumn="0"/>
            <w:tcW w:w="1134" w:type="dxa"/>
          </w:tcPr>
          <w:p>
            <w:r>
              <w:t>العربية</w:t>
            </w:r>
          </w:p>
        </w:tc>
        <w:tc>
          <w:tcPr>
            <w:tcW w:w="1701" w:type="dxa"/>
          </w:tcPr>
          <w:p>
            <w:r>
              <w:t>https://www.facebook.com/reel/942978742092539/</w:t>
            </w:r>
          </w:p>
        </w:tc>
        <w:tc>
          <w:tcPr>
            <w:cnfStyle w:val="000010000000" w:firstRow="0" w:lastRow="0" w:firstColumn="0" w:lastColumn="0" w:oddVBand="1" w:evenVBand="0" w:oddHBand="0" w:evenHBand="0" w:firstRowFirstColumn="0" w:firstRowLastColumn="0" w:lastRowFirstColumn="0" w:lastRowLastColumn="0"/>
            <w:tcW w:w="708" w:type="dxa"/>
          </w:tcPr>
          <w:p w14:paraId="2D0CCA87" w14:textId="77777777" w:rsidR="00C85705" w:rsidRDefault="00C85705" w:rsidP="005135E1">
            <w:pPr>
              <w:pStyle w:val="TableParagraph"/>
              <w:rPr>
                <w:rFonts w:ascii="Times New Roman"/>
                <w:sz w:val="14"/>
              </w:rPr>
            </w:pPr>
          </w:p>
        </w:tc>
        <w:tc>
          <w:tcPr>
            <w:tcW w:w="851" w:type="dxa"/>
          </w:tcPr>
          <w:p>
            <w:r/>
          </w:p>
        </w:tc>
        <w:tc>
          <w:tcPr>
            <w:cnfStyle w:val="000010000000" w:firstRow="0" w:lastRow="0" w:firstColumn="0" w:lastColumn="0" w:oddVBand="1" w:evenVBand="0" w:oddHBand="0" w:evenHBand="0" w:firstRowFirstColumn="0" w:firstRowLastColumn="0" w:lastRowFirstColumn="0" w:lastRowLastColumn="0"/>
            <w:tcW w:w="1134" w:type="dxa"/>
          </w:tcPr>
          <w:p>
            <w:r>
              <w:t>2026-06-11T19:50:53.000Z</w:t>
            </w:r>
          </w:p>
        </w:tc>
        <w:tc>
          <w:tcPr>
            <w:cnfStyle w:val="000100000000" w:firstRow="0" w:lastRow="0" w:firstColumn="0" w:lastColumn="1" w:oddVBand="0" w:evenVBand="0" w:oddHBand="0" w:evenHBand="0" w:firstRowFirstColumn="0" w:firstRowLastColumn="0" w:lastRowFirstColumn="0" w:lastRowLastColumn="0"/>
            <w:tcW w:w="494" w:type="dxa"/>
          </w:tcPr>
          <w:p>
            <w:r>
              <w:t>1</w:t>
            </w:r>
          </w:p>
        </w:tc>
      </w:tr>
    </w:tbl>
    <w:p w14:paraId="0444BB7A" w14:textId="77777777" w:rsidR="00C85705" w:rsidRDefault="00C85705" w:rsidP="00C85705">
      <w:pPr>
        <w:bidi/>
        <w:spacing w:before="60" w:after="120"/>
      </w:pPr>
    </w:p>
    <w:p w14:paraId="08177132" w14:textId="77777777" w:rsidR="00894B2B" w:rsidRDefault="00894B2B" w:rsidP="00E82D03">
      <w:pPr>
        <w:bidi/>
        <w:spacing w:after="200"/>
        <w:rPr>
          <w:rtl/>
        </w:rPr>
      </w:pPr>
    </w:p>
    <w:p w14:paraId="14A6D446" w14:textId="77777777" w:rsidR="00CE741D" w:rsidRDefault="00CE741D" w:rsidP="00CE741D">
      <w:pPr>
        <w:bidi/>
        <w:spacing w:after="200"/>
        <w:rPr>
          <w:rtl/>
        </w:rPr>
      </w:pPr>
    </w:p>
    <w:p w14:paraId="70876219" w14:textId="77777777" w:rsidR="00CE741D" w:rsidRDefault="00CE741D" w:rsidP="00CE741D">
      <w:pPr>
        <w:bidi/>
        <w:spacing w:after="200"/>
        <w:rPr>
          <w:rtl/>
        </w:rPr>
      </w:pPr>
    </w:p>
    <w:p w14:paraId="56C5C782" w14:textId="77777777" w:rsidR="00CE741D" w:rsidRDefault="00CE741D" w:rsidP="00CE741D">
      <w:pPr>
        <w:bidi/>
        <w:spacing w:after="200"/>
        <w:rPr>
          <w:rtl/>
        </w:rPr>
      </w:pPr>
    </w:p>
    <w:p w14:paraId="5F5BAC76" w14:textId="77777777" w:rsidR="00CE741D" w:rsidRDefault="00CE741D" w:rsidP="00CE741D">
      <w:pPr>
        <w:bidi/>
        <w:spacing w:after="200"/>
        <w:rPr>
          <w:rtl/>
        </w:rPr>
      </w:pPr>
    </w:p>
    <w:p w14:paraId="5F231CE3" w14:textId="77777777" w:rsidR="00CE741D" w:rsidRDefault="00CE741D" w:rsidP="00CE741D">
      <w:pPr>
        <w:bidi/>
        <w:spacing w:after="200"/>
        <w:rPr>
          <w:rtl/>
        </w:rPr>
      </w:pPr>
    </w:p>
    <w:p w14:paraId="777A6884" w14:textId="77777777" w:rsidR="00CE741D" w:rsidRDefault="00CE741D" w:rsidP="00CE741D">
      <w:pPr>
        <w:bidi/>
        <w:spacing w:after="200"/>
        <w:rPr>
          <w:rtl/>
        </w:rPr>
      </w:pPr>
    </w:p>
    <w:p w14:paraId="171C7C79" w14:textId="77777777" w:rsidR="00CE741D" w:rsidRDefault="00CE741D" w:rsidP="00CE741D">
      <w:pPr>
        <w:bidi/>
        <w:spacing w:after="200"/>
        <w:rPr>
          <w:rtl/>
        </w:rPr>
      </w:pPr>
    </w:p>
    <w:p w14:paraId="3D396A12" w14:textId="77777777" w:rsidR="00CE741D" w:rsidRDefault="00CE741D" w:rsidP="00CE741D">
      <w:pPr>
        <w:bidi/>
        <w:spacing w:after="200"/>
        <w:rPr>
          <w:rtl/>
        </w:rPr>
      </w:pPr>
    </w:p>
    <w:p w14:paraId="47E2A7CD" w14:textId="77777777" w:rsidR="00CE741D" w:rsidRDefault="00CE741D" w:rsidP="00CE741D">
      <w:pPr>
        <w:bidi/>
        <w:spacing w:after="200"/>
        <w:rPr>
          <w:rtl/>
        </w:rPr>
      </w:pPr>
    </w:p>
    <w:p w14:paraId="50DBD79B" w14:textId="77777777" w:rsidR="00CE741D" w:rsidRDefault="00CE741D" w:rsidP="00CE741D">
      <w:pPr>
        <w:bidi/>
        <w:spacing w:after="200"/>
      </w:pPr>
    </w:p>
    <w:p w14:paraId="361DB675" w14:textId="77777777" w:rsidR="004609EE" w:rsidRDefault="004609EE" w:rsidP="00E82D03">
      <w:pPr>
        <w:bidi/>
        <w:spacing w:before="60" w:after="120"/>
        <w:rPr>
          <w:b/>
          <w:bCs/>
          <w:color w:val="2E5FAC"/>
          <w:sz w:val="26"/>
          <w:szCs w:val="26"/>
        </w:rPr>
      </w:pPr>
      <w:r w:rsidRPr="004609EE">
        <w:rPr>
          <w:b/>
          <w:bCs/>
          <w:color w:val="2E5FAC"/>
          <w:sz w:val="26"/>
          <w:szCs w:val="26"/>
          <w:rtl/>
        </w:rPr>
        <w:lastRenderedPageBreak/>
        <w:t xml:space="preserve">ثانياً: التحليل </w:t>
      </w:r>
      <w:proofErr w:type="spellStart"/>
      <w:r w:rsidRPr="004609EE">
        <w:rPr>
          <w:b/>
          <w:bCs/>
          <w:color w:val="2E5FAC"/>
          <w:sz w:val="26"/>
          <w:szCs w:val="26"/>
          <w:rtl/>
        </w:rPr>
        <w:t>السياقي</w:t>
      </w:r>
      <w:proofErr w:type="spellEnd"/>
      <w:r w:rsidRPr="004609EE">
        <w:rPr>
          <w:b/>
          <w:bCs/>
          <w:color w:val="2E5FAC"/>
          <w:sz w:val="26"/>
          <w:szCs w:val="26"/>
          <w:rtl/>
        </w:rPr>
        <w:t xml:space="preserve"> للخطاب</w:t>
      </w:r>
    </w:p>
    <w:p w14:paraId="6B6A4AA8" w14:textId="3BD94BFA" w:rsidR="00894B2B" w:rsidRDefault="004D172C" w:rsidP="004609EE">
      <w:pPr>
        <w:bidi/>
        <w:spacing w:before="60" w:after="120"/>
      </w:pPr>
      <w:r w:rsidRPr="004D172C">
        <w:rPr>
          <w:b/>
          <w:bCs/>
          <w:color w:val="2E5FAC"/>
          <w:sz w:val="18"/>
          <w:szCs w:val="18"/>
          <w:rtl/>
        </w:rPr>
        <w:t xml:space="preserve">التعريف الإجرائي: </w:t>
      </w:r>
      <w:r w:rsidRPr="00C6689E">
        <w:rPr>
          <w:b/>
          <w:bCs/>
          <w:sz w:val="18"/>
          <w:szCs w:val="18"/>
          <w:rtl/>
        </w:rPr>
        <w:t xml:space="preserve">تحديد الظروف والعوامل المحيطة التي أنتجت الخطاب وأثّرت في بنيته ودلالاته، وفق الإطار </w:t>
      </w:r>
      <w:proofErr w:type="spellStart"/>
      <w:r w:rsidRPr="00C6689E">
        <w:rPr>
          <w:b/>
          <w:bCs/>
          <w:sz w:val="18"/>
          <w:szCs w:val="18"/>
          <w:rtl/>
        </w:rPr>
        <w:t>السياقي</w:t>
      </w:r>
      <w:proofErr w:type="spellEnd"/>
      <w:r w:rsidRPr="00C6689E">
        <w:rPr>
          <w:b/>
          <w:bCs/>
          <w:sz w:val="18"/>
          <w:szCs w:val="18"/>
          <w:rtl/>
        </w:rPr>
        <w:t xml:space="preserve"> الذي يُؤكده فان </w:t>
      </w:r>
      <w:proofErr w:type="spellStart"/>
      <w:r w:rsidRPr="00C6689E">
        <w:rPr>
          <w:b/>
          <w:bCs/>
          <w:sz w:val="18"/>
          <w:szCs w:val="18"/>
          <w:rtl/>
        </w:rPr>
        <w:t>دايك</w:t>
      </w:r>
      <w:proofErr w:type="spellEnd"/>
      <w:r w:rsidRPr="00C6689E">
        <w:rPr>
          <w:b/>
          <w:bCs/>
          <w:sz w:val="18"/>
          <w:szCs w:val="18"/>
          <w:rtl/>
        </w:rPr>
        <w:t xml:space="preserve"> كشرط لتحليل الخطاب.</w:t>
      </w:r>
    </w:p>
    <w:tbl>
      <w:tblPr>
        <w:tblStyle w:val="4-1"/>
        <w:tblW w:w="11482" w:type="dxa"/>
        <w:tblInd w:w="-530" w:type="dxa"/>
        <w:tblLayout w:type="fixed"/>
        <w:tblLook w:val="01E0" w:firstRow="1" w:lastRow="1" w:firstColumn="1" w:lastColumn="1" w:noHBand="0" w:noVBand="0"/>
      </w:tblPr>
      <w:tblGrid>
        <w:gridCol w:w="1659"/>
        <w:gridCol w:w="851"/>
        <w:gridCol w:w="1417"/>
        <w:gridCol w:w="2268"/>
        <w:gridCol w:w="1843"/>
        <w:gridCol w:w="992"/>
        <w:gridCol w:w="1107"/>
        <w:gridCol w:w="851"/>
        <w:gridCol w:w="494"/>
      </w:tblGrid>
      <w:tr w:rsidR="00CE741D" w14:paraId="7425A18B" w14:textId="77777777" w:rsidTr="00543A23">
        <w:trPr>
          <w:cnfStyle w:val="100000000000" w:firstRow="1" w:lastRow="0" w:firstColumn="0" w:lastColumn="0" w:oddVBand="0" w:evenVBand="0" w:oddHBand="0" w:evenHBand="0" w:firstRowFirstColumn="0" w:firstRowLastColumn="0" w:lastRowFirstColumn="0" w:lastRowLastColumn="0"/>
          <w:trHeight w:val="446"/>
        </w:trPr>
        <w:tc>
          <w:tcPr>
            <w:cnfStyle w:val="001000000000" w:firstRow="0" w:lastRow="0" w:firstColumn="1" w:lastColumn="0" w:oddVBand="0" w:evenVBand="0" w:oddHBand="0" w:evenHBand="0" w:firstRowFirstColumn="0" w:firstRowLastColumn="0" w:lastRowFirstColumn="0" w:lastRowLastColumn="0"/>
            <w:tcW w:w="1659" w:type="dxa"/>
          </w:tcPr>
          <w:p w14:paraId="167ABE10" w14:textId="77777777" w:rsidR="00CE741D" w:rsidRPr="00BE320D" w:rsidRDefault="00CE741D" w:rsidP="005135E1">
            <w:pPr>
              <w:pStyle w:val="TableParagraph"/>
              <w:bidi/>
              <w:spacing w:before="132"/>
              <w:ind w:left="223"/>
              <w:jc w:val="center"/>
              <w:rPr>
                <w:rFonts w:asciiTheme="minorBidi" w:hAnsiTheme="minorBidi" w:cstheme="minorBidi"/>
                <w:sz w:val="20"/>
                <w:szCs w:val="20"/>
              </w:rPr>
            </w:pPr>
            <w:r w:rsidRPr="0083573C">
              <w:rPr>
                <w:rFonts w:asciiTheme="minorBidi" w:hAnsiTheme="minorBidi"/>
                <w:sz w:val="20"/>
                <w:szCs w:val="20"/>
                <w:rtl/>
              </w:rPr>
              <w:t>التفسير</w:t>
            </w:r>
          </w:p>
        </w:tc>
        <w:tc>
          <w:tcPr>
            <w:cnfStyle w:val="000010000000" w:firstRow="0" w:lastRow="0" w:firstColumn="0" w:lastColumn="0" w:oddVBand="1" w:evenVBand="0" w:oddHBand="0" w:evenHBand="0" w:firstRowFirstColumn="0" w:firstRowLastColumn="0" w:lastRowFirstColumn="0" w:lastRowLastColumn="0"/>
            <w:tcW w:w="851" w:type="dxa"/>
          </w:tcPr>
          <w:p w14:paraId="7DDA3623" w14:textId="77777777" w:rsidR="00CE741D" w:rsidRPr="00BE320D" w:rsidRDefault="00CE741D" w:rsidP="005135E1">
            <w:pPr>
              <w:pStyle w:val="TableParagraph"/>
              <w:bidi/>
              <w:jc w:val="center"/>
              <w:rPr>
                <w:rFonts w:asciiTheme="minorBidi" w:hAnsiTheme="minorBidi" w:cstheme="minorBidi"/>
                <w:sz w:val="20"/>
                <w:szCs w:val="20"/>
              </w:rPr>
            </w:pPr>
            <w:r w:rsidRPr="00647F23">
              <w:rPr>
                <w:rFonts w:asciiTheme="minorBidi" w:hAnsiTheme="minorBidi"/>
                <w:sz w:val="20"/>
                <w:szCs w:val="20"/>
                <w:rtl/>
              </w:rPr>
              <w:t>المؤشرات</w:t>
            </w:r>
          </w:p>
        </w:tc>
        <w:tc>
          <w:tcPr>
            <w:tcW w:w="7627" w:type="dxa"/>
            <w:gridSpan w:val="5"/>
          </w:tcPr>
          <w:p w14:paraId="375BE41C" w14:textId="77777777" w:rsidR="00CE741D" w:rsidRPr="00BE320D" w:rsidRDefault="00CE741D" w:rsidP="005135E1">
            <w:pPr>
              <w:pStyle w:val="TableParagraph"/>
              <w:bidi/>
              <w:spacing w:before="132"/>
              <w:jc w:val="center"/>
              <w:cnfStyle w:val="100000000000" w:firstRow="1" w:lastRow="0" w:firstColumn="0" w:lastColumn="0" w:oddVBand="0" w:evenVBand="0" w:oddHBand="0" w:evenHBand="0" w:firstRowFirstColumn="0" w:firstRowLastColumn="0" w:lastRowFirstColumn="0" w:lastRowLastColumn="0"/>
              <w:rPr>
                <w:rFonts w:asciiTheme="minorBidi" w:hAnsiTheme="minorBidi" w:cstheme="minorBidi"/>
                <w:sz w:val="20"/>
                <w:szCs w:val="20"/>
              </w:rPr>
            </w:pPr>
            <w:r w:rsidRPr="00BE320D">
              <w:rPr>
                <w:rFonts w:asciiTheme="minorBidi" w:hAnsiTheme="minorBidi" w:cstheme="minorBidi"/>
                <w:sz w:val="20"/>
                <w:szCs w:val="20"/>
                <w:rtl/>
              </w:rPr>
              <w:t>البعد</w:t>
            </w:r>
          </w:p>
        </w:tc>
        <w:tc>
          <w:tcPr>
            <w:cnfStyle w:val="000010000000" w:firstRow="0" w:lastRow="0" w:firstColumn="0" w:lastColumn="0" w:oddVBand="1" w:evenVBand="0" w:oddHBand="0" w:evenHBand="0" w:firstRowFirstColumn="0" w:firstRowLastColumn="0" w:lastRowFirstColumn="0" w:lastRowLastColumn="0"/>
            <w:tcW w:w="851" w:type="dxa"/>
          </w:tcPr>
          <w:p w14:paraId="5B4AE8B4" w14:textId="77777777" w:rsidR="00CE741D" w:rsidRPr="00647F23" w:rsidRDefault="00CE741D" w:rsidP="005135E1">
            <w:pPr>
              <w:pStyle w:val="TableParagraph"/>
              <w:bidi/>
              <w:spacing w:before="132"/>
              <w:jc w:val="center"/>
              <w:rPr>
                <w:rFonts w:asciiTheme="minorBidi" w:hAnsiTheme="minorBidi" w:cstheme="minorBidi"/>
                <w:sz w:val="20"/>
                <w:szCs w:val="20"/>
              </w:rPr>
            </w:pPr>
            <w:r w:rsidRPr="00647F23">
              <w:rPr>
                <w:rFonts w:ascii="Times New Roman" w:hint="cs"/>
                <w:sz w:val="12"/>
                <w:szCs w:val="20"/>
                <w:rtl/>
              </w:rPr>
              <w:t>المنشور</w:t>
            </w:r>
          </w:p>
        </w:tc>
        <w:tc>
          <w:tcPr>
            <w:cnfStyle w:val="000100000000" w:firstRow="0" w:lastRow="0" w:firstColumn="0" w:lastColumn="1" w:oddVBand="0" w:evenVBand="0" w:oddHBand="0" w:evenHBand="0" w:firstRowFirstColumn="0" w:firstRowLastColumn="0" w:lastRowFirstColumn="0" w:lastRowLastColumn="0"/>
            <w:tcW w:w="494" w:type="dxa"/>
          </w:tcPr>
          <w:p w14:paraId="63CE15C2" w14:textId="77777777" w:rsidR="00CE741D" w:rsidRPr="00396507" w:rsidRDefault="00CE741D" w:rsidP="005135E1">
            <w:pPr>
              <w:pStyle w:val="TableParagraph"/>
              <w:spacing w:before="132"/>
              <w:ind w:left="15"/>
              <w:jc w:val="center"/>
              <w:rPr>
                <w:rFonts w:asciiTheme="minorBidi" w:hAnsiTheme="minorBidi" w:cstheme="minorBidi"/>
              </w:rPr>
            </w:pPr>
            <w:r w:rsidRPr="00396507">
              <w:rPr>
                <w:rFonts w:asciiTheme="minorBidi" w:hAnsiTheme="minorBidi" w:cstheme="minorBidi"/>
                <w:rtl/>
              </w:rPr>
              <w:t>م</w:t>
            </w:r>
          </w:p>
        </w:tc>
      </w:tr>
      <w:tr w:rsidR="00BC35C1" w14:paraId="3A324E17" w14:textId="77777777" w:rsidTr="00D87388">
        <w:trPr>
          <w:cnfStyle w:val="000000100000" w:firstRow="0" w:lastRow="0" w:firstColumn="0" w:lastColumn="0" w:oddVBand="0" w:evenVBand="0" w:oddHBand="1" w:evenHBand="0" w:firstRowFirstColumn="0" w:firstRowLastColumn="0" w:lastRowFirstColumn="0" w:lastRowLastColumn="0"/>
          <w:trHeight w:val="342"/>
        </w:trPr>
        <w:tc>
          <w:tcPr>
            <w:cnfStyle w:val="001000000000" w:firstRow="0" w:lastRow="0" w:firstColumn="1" w:lastColumn="0" w:oddVBand="0" w:evenVBand="0" w:oddHBand="0" w:evenHBand="0" w:firstRowFirstColumn="0" w:firstRowLastColumn="0" w:lastRowFirstColumn="0" w:lastRowLastColumn="0"/>
            <w:tcW w:w="1659" w:type="dxa"/>
          </w:tcPr>
          <w:p w14:paraId="62B34B2E" w14:textId="77777777" w:rsidR="00BC35C1" w:rsidRPr="00BE320D" w:rsidRDefault="00BC35C1" w:rsidP="005135E1">
            <w:pPr>
              <w:pStyle w:val="TableParagraph"/>
              <w:jc w:val="center"/>
              <w:rPr>
                <w:rFonts w:asciiTheme="minorBidi" w:hAnsiTheme="minorBidi" w:cstheme="minorBidi"/>
                <w:sz w:val="20"/>
                <w:szCs w:val="20"/>
              </w:rPr>
            </w:pPr>
            <w:r>
              <w:rPr>
                <w:rFonts w:asciiTheme="minorBidi" w:hAnsiTheme="minorBidi" w:cstheme="minorBidi" w:hint="cs"/>
                <w:sz w:val="20"/>
                <w:szCs w:val="20"/>
                <w:rtl/>
              </w:rPr>
              <w:t>مساحة التحليل الكيفي</w:t>
            </w:r>
          </w:p>
        </w:tc>
        <w:tc>
          <w:tcPr>
            <w:cnfStyle w:val="000010000000" w:firstRow="0" w:lastRow="0" w:firstColumn="0" w:lastColumn="0" w:oddVBand="1" w:evenVBand="0" w:oddHBand="0" w:evenHBand="0" w:firstRowFirstColumn="0" w:firstRowLastColumn="0" w:lastRowFirstColumn="0" w:lastRowLastColumn="0"/>
            <w:tcW w:w="851" w:type="dxa"/>
          </w:tcPr>
          <w:p w14:paraId="1357FCF4" w14:textId="77777777" w:rsidR="00BC35C1" w:rsidRPr="00BE320D" w:rsidRDefault="00BC35C1" w:rsidP="005135E1">
            <w:pPr>
              <w:pStyle w:val="TableParagraph"/>
              <w:jc w:val="center"/>
              <w:rPr>
                <w:rFonts w:asciiTheme="minorBidi" w:hAnsiTheme="minorBidi" w:cstheme="minorBidi"/>
                <w:b/>
                <w:bCs/>
                <w:sz w:val="20"/>
                <w:szCs w:val="20"/>
              </w:rPr>
            </w:pPr>
          </w:p>
        </w:tc>
        <w:tc>
          <w:tcPr>
            <w:tcW w:w="1417" w:type="dxa"/>
          </w:tcPr>
          <w:p w14:paraId="318FDCEE" w14:textId="4891E5C6" w:rsidR="00BC35C1" w:rsidRPr="00622343" w:rsidRDefault="00BC35C1" w:rsidP="005135E1">
            <w:pPr>
              <w:pStyle w:val="TableParagraph"/>
              <w:bidi/>
              <w:jc w:val="center"/>
              <w:cnfStyle w:val="000000100000" w:firstRow="0" w:lastRow="0" w:firstColumn="0" w:lastColumn="0" w:oddVBand="0" w:evenVBand="0" w:oddHBand="1" w:evenHBand="0" w:firstRowFirstColumn="0" w:firstRowLastColumn="0" w:lastRowFirstColumn="0" w:lastRowLastColumn="0"/>
              <w:rPr>
                <w:rFonts w:asciiTheme="minorBidi" w:hAnsiTheme="minorBidi" w:cstheme="minorBidi"/>
                <w:b/>
                <w:bCs/>
                <w:sz w:val="12"/>
                <w:szCs w:val="20"/>
              </w:rPr>
            </w:pPr>
            <w:r w:rsidRPr="00124402">
              <w:rPr>
                <w:rFonts w:asciiTheme="minorBidi" w:hAnsiTheme="minorBidi"/>
                <w:b/>
                <w:bCs/>
                <w:sz w:val="12"/>
                <w:szCs w:val="20"/>
                <w:rtl/>
              </w:rPr>
              <w:t xml:space="preserve">الهدف </w:t>
            </w:r>
            <w:proofErr w:type="spellStart"/>
            <w:r w:rsidRPr="00124402">
              <w:rPr>
                <w:rFonts w:asciiTheme="minorBidi" w:hAnsiTheme="minorBidi"/>
                <w:b/>
                <w:bCs/>
                <w:sz w:val="12"/>
                <w:szCs w:val="20"/>
                <w:rtl/>
              </w:rPr>
              <w:t>الاتصالي</w:t>
            </w:r>
            <w:proofErr w:type="spellEnd"/>
            <w:r w:rsidRPr="00124402">
              <w:rPr>
                <w:rFonts w:asciiTheme="minorBidi" w:hAnsiTheme="minorBidi"/>
                <w:b/>
                <w:bCs/>
                <w:sz w:val="12"/>
                <w:szCs w:val="20"/>
                <w:rtl/>
              </w:rPr>
              <w:t xml:space="preserve"> الظاهر</w:t>
            </w:r>
            <w:r w:rsidR="00D87388">
              <w:rPr>
                <w:rFonts w:asciiTheme="minorBidi" w:hAnsiTheme="minorBidi" w:hint="cs"/>
                <w:b/>
                <w:bCs/>
                <w:sz w:val="12"/>
                <w:szCs w:val="20"/>
                <w:rtl/>
              </w:rPr>
              <w:t xml:space="preserve"> (</w:t>
            </w:r>
            <w:r w:rsidR="00F0295E">
              <w:rPr>
                <w:rFonts w:asciiTheme="minorBidi" w:hAnsiTheme="minorBidi" w:hint="cs"/>
                <w:b/>
                <w:bCs/>
                <w:sz w:val="12"/>
                <w:szCs w:val="20"/>
                <w:rtl/>
              </w:rPr>
              <w:t>اعلام/ اقناع/ حوار/ بناء اجماع</w:t>
            </w:r>
            <w:r w:rsidR="00D87388">
              <w:rPr>
                <w:rFonts w:asciiTheme="minorBidi" w:hAnsiTheme="minorBidi" w:hint="cs"/>
                <w:b/>
                <w:bCs/>
                <w:sz w:val="12"/>
                <w:szCs w:val="20"/>
                <w:rtl/>
              </w:rPr>
              <w:t>)</w:t>
            </w:r>
          </w:p>
        </w:tc>
        <w:tc>
          <w:tcPr>
            <w:cnfStyle w:val="000010000000" w:firstRow="0" w:lastRow="0" w:firstColumn="0" w:lastColumn="0" w:oddVBand="1" w:evenVBand="0" w:oddHBand="0" w:evenHBand="0" w:firstRowFirstColumn="0" w:firstRowLastColumn="0" w:lastRowFirstColumn="0" w:lastRowLastColumn="0"/>
            <w:tcW w:w="2268" w:type="dxa"/>
          </w:tcPr>
          <w:p w14:paraId="771B6A74" w14:textId="6EDBEE82" w:rsidR="00BC35C1" w:rsidRPr="00622343" w:rsidRDefault="00BC35C1" w:rsidP="005135E1">
            <w:pPr>
              <w:pStyle w:val="TableParagraph"/>
              <w:bidi/>
              <w:jc w:val="center"/>
              <w:rPr>
                <w:rFonts w:asciiTheme="minorBidi" w:hAnsiTheme="minorBidi" w:cstheme="minorBidi"/>
                <w:b/>
                <w:bCs/>
                <w:sz w:val="12"/>
                <w:szCs w:val="20"/>
              </w:rPr>
            </w:pPr>
            <w:r w:rsidRPr="00124402">
              <w:rPr>
                <w:rFonts w:asciiTheme="minorBidi" w:hAnsiTheme="minorBidi"/>
                <w:b/>
                <w:bCs/>
                <w:sz w:val="12"/>
                <w:szCs w:val="20"/>
                <w:rtl/>
              </w:rPr>
              <w:t>الجمهور المستهدف</w:t>
            </w:r>
            <w:r w:rsidR="00543A23">
              <w:rPr>
                <w:rFonts w:asciiTheme="minorBidi" w:hAnsiTheme="minorBidi" w:hint="cs"/>
                <w:b/>
                <w:bCs/>
                <w:sz w:val="12"/>
                <w:szCs w:val="20"/>
                <w:rtl/>
              </w:rPr>
              <w:t xml:space="preserve"> (الجاليات/ جمهور دولي/ جمهور </w:t>
            </w:r>
            <w:r w:rsidR="00D87388">
              <w:rPr>
                <w:rFonts w:asciiTheme="minorBidi" w:hAnsiTheme="minorBidi" w:hint="cs"/>
                <w:b/>
                <w:bCs/>
                <w:sz w:val="12"/>
                <w:szCs w:val="20"/>
                <w:rtl/>
              </w:rPr>
              <w:t>إحدى</w:t>
            </w:r>
            <w:r w:rsidR="00543A23">
              <w:rPr>
                <w:rFonts w:asciiTheme="minorBidi" w:hAnsiTheme="minorBidi" w:hint="cs"/>
                <w:b/>
                <w:bCs/>
                <w:sz w:val="12"/>
                <w:szCs w:val="20"/>
                <w:rtl/>
              </w:rPr>
              <w:t xml:space="preserve"> الد</w:t>
            </w:r>
            <w:r w:rsidR="00345CEB">
              <w:rPr>
                <w:rFonts w:asciiTheme="minorBidi" w:hAnsiTheme="minorBidi" w:hint="cs"/>
                <w:b/>
                <w:bCs/>
                <w:sz w:val="12"/>
                <w:szCs w:val="20"/>
                <w:rtl/>
              </w:rPr>
              <w:t>ول/ صناع قرار/ وسائل اعلام/ اخرى</w:t>
            </w:r>
            <w:r w:rsidR="00543A23">
              <w:rPr>
                <w:rFonts w:asciiTheme="minorBidi" w:hAnsiTheme="minorBidi" w:hint="cs"/>
                <w:b/>
                <w:bCs/>
                <w:sz w:val="12"/>
                <w:szCs w:val="20"/>
                <w:rtl/>
              </w:rPr>
              <w:t>)</w:t>
            </w:r>
          </w:p>
        </w:tc>
        <w:tc>
          <w:tcPr>
            <w:tcW w:w="1843" w:type="dxa"/>
          </w:tcPr>
          <w:p w14:paraId="71CFD5BB" w14:textId="40FD89CA" w:rsidR="00BC35C1" w:rsidRPr="00622343" w:rsidRDefault="00BC35C1" w:rsidP="005135E1">
            <w:pPr>
              <w:pStyle w:val="TableParagraph"/>
              <w:bidi/>
              <w:jc w:val="center"/>
              <w:cnfStyle w:val="000000100000" w:firstRow="0" w:lastRow="0" w:firstColumn="0" w:lastColumn="0" w:oddVBand="0" w:evenVBand="0" w:oddHBand="1" w:evenHBand="0" w:firstRowFirstColumn="0" w:firstRowLastColumn="0" w:lastRowFirstColumn="0" w:lastRowLastColumn="0"/>
              <w:rPr>
                <w:rFonts w:asciiTheme="minorBidi" w:hAnsiTheme="minorBidi" w:cstheme="minorBidi"/>
                <w:b/>
                <w:bCs/>
                <w:sz w:val="12"/>
                <w:szCs w:val="20"/>
              </w:rPr>
            </w:pPr>
            <w:r w:rsidRPr="00F963BA">
              <w:rPr>
                <w:rFonts w:asciiTheme="minorBidi" w:hAnsiTheme="minorBidi"/>
                <w:b/>
                <w:bCs/>
                <w:sz w:val="12"/>
                <w:szCs w:val="20"/>
                <w:rtl/>
              </w:rPr>
              <w:t>الأطراف الفاعلة</w:t>
            </w:r>
            <w:r>
              <w:rPr>
                <w:rFonts w:asciiTheme="minorBidi" w:hAnsiTheme="minorBidi" w:hint="cs"/>
                <w:b/>
                <w:bCs/>
                <w:sz w:val="12"/>
                <w:szCs w:val="20"/>
                <w:rtl/>
              </w:rPr>
              <w:t xml:space="preserve"> (رئيس الدولة/ </w:t>
            </w:r>
            <w:r w:rsidR="007B429E">
              <w:rPr>
                <w:rFonts w:asciiTheme="minorBidi" w:hAnsiTheme="minorBidi" w:hint="cs"/>
                <w:b/>
                <w:bCs/>
                <w:sz w:val="12"/>
                <w:szCs w:val="20"/>
                <w:rtl/>
              </w:rPr>
              <w:t>وزير/ دب</w:t>
            </w:r>
            <w:r w:rsidR="00345CEB">
              <w:rPr>
                <w:rFonts w:asciiTheme="minorBidi" w:hAnsiTheme="minorBidi" w:hint="cs"/>
                <w:b/>
                <w:bCs/>
                <w:sz w:val="12"/>
                <w:szCs w:val="20"/>
                <w:rtl/>
              </w:rPr>
              <w:t>لوماسي/ منظمة دولية/ سفارة/ اخرى</w:t>
            </w:r>
            <w:r>
              <w:rPr>
                <w:rFonts w:asciiTheme="minorBidi" w:hAnsiTheme="minorBidi" w:hint="cs"/>
                <w:b/>
                <w:bCs/>
                <w:sz w:val="12"/>
                <w:szCs w:val="20"/>
                <w:rtl/>
              </w:rPr>
              <w:t>)</w:t>
            </w:r>
          </w:p>
        </w:tc>
        <w:tc>
          <w:tcPr>
            <w:cnfStyle w:val="000010000000" w:firstRow="0" w:lastRow="0" w:firstColumn="0" w:lastColumn="0" w:oddVBand="1" w:evenVBand="0" w:oddHBand="0" w:evenHBand="0" w:firstRowFirstColumn="0" w:firstRowLastColumn="0" w:lastRowFirstColumn="0" w:lastRowLastColumn="0"/>
            <w:tcW w:w="992" w:type="dxa"/>
          </w:tcPr>
          <w:p w14:paraId="4D474EDC" w14:textId="77777777" w:rsidR="00BC35C1" w:rsidRPr="00622343" w:rsidRDefault="00BC35C1" w:rsidP="005135E1">
            <w:pPr>
              <w:pStyle w:val="TableParagraph"/>
              <w:bidi/>
              <w:jc w:val="center"/>
              <w:rPr>
                <w:rFonts w:asciiTheme="minorBidi" w:hAnsiTheme="minorBidi" w:cstheme="minorBidi"/>
                <w:b/>
                <w:bCs/>
                <w:sz w:val="12"/>
                <w:szCs w:val="20"/>
              </w:rPr>
            </w:pPr>
            <w:r w:rsidRPr="00EC2092">
              <w:rPr>
                <w:rFonts w:asciiTheme="minorBidi" w:hAnsiTheme="minorBidi"/>
                <w:b/>
                <w:bCs/>
                <w:sz w:val="12"/>
                <w:szCs w:val="20"/>
                <w:rtl/>
              </w:rPr>
              <w:t>السياق الإقليمي والدولي</w:t>
            </w:r>
          </w:p>
        </w:tc>
        <w:tc>
          <w:tcPr>
            <w:tcW w:w="1107" w:type="dxa"/>
          </w:tcPr>
          <w:p w14:paraId="4B0B39A6" w14:textId="5B928DF9" w:rsidR="00BC35C1" w:rsidRPr="00622343" w:rsidRDefault="00BC35C1" w:rsidP="005135E1">
            <w:pPr>
              <w:pStyle w:val="TableParagraph"/>
              <w:bidi/>
              <w:jc w:val="center"/>
              <w:cnfStyle w:val="000000100000" w:firstRow="0" w:lastRow="0" w:firstColumn="0" w:lastColumn="0" w:oddVBand="0" w:evenVBand="0" w:oddHBand="1" w:evenHBand="0" w:firstRowFirstColumn="0" w:firstRowLastColumn="0" w:lastRowFirstColumn="0" w:lastRowLastColumn="0"/>
              <w:rPr>
                <w:rFonts w:ascii="Times New Roman"/>
                <w:b/>
                <w:bCs/>
                <w:sz w:val="12"/>
                <w:szCs w:val="20"/>
              </w:rPr>
            </w:pPr>
            <w:r>
              <w:rPr>
                <w:rFonts w:ascii="Times New Roman" w:hint="cs"/>
                <w:b/>
                <w:bCs/>
                <w:sz w:val="12"/>
                <w:szCs w:val="20"/>
                <w:rtl/>
              </w:rPr>
              <w:t>النطاق الجغرافي (إقليمي / دولي)</w:t>
            </w:r>
          </w:p>
        </w:tc>
        <w:tc>
          <w:tcPr>
            <w:cnfStyle w:val="000010000000" w:firstRow="0" w:lastRow="0" w:firstColumn="0" w:lastColumn="0" w:oddVBand="1" w:evenVBand="0" w:oddHBand="0" w:evenHBand="0" w:firstRowFirstColumn="0" w:firstRowLastColumn="0" w:lastRowFirstColumn="0" w:lastRowLastColumn="0"/>
            <w:tcW w:w="851" w:type="dxa"/>
          </w:tcPr>
          <w:p w14:paraId="08AF7F7B" w14:textId="77777777" w:rsidR="00BC35C1" w:rsidRPr="00622343" w:rsidRDefault="00BC35C1" w:rsidP="005135E1">
            <w:pPr>
              <w:pStyle w:val="TableParagraph"/>
              <w:bidi/>
              <w:jc w:val="center"/>
              <w:rPr>
                <w:rFonts w:ascii="Times New Roman"/>
                <w:b/>
                <w:bCs/>
                <w:sz w:val="12"/>
                <w:szCs w:val="20"/>
              </w:rPr>
            </w:pPr>
          </w:p>
        </w:tc>
        <w:tc>
          <w:tcPr>
            <w:cnfStyle w:val="000100000000" w:firstRow="0" w:lastRow="0" w:firstColumn="0" w:lastColumn="1" w:oddVBand="0" w:evenVBand="0" w:oddHBand="0" w:evenHBand="0" w:firstRowFirstColumn="0" w:firstRowLastColumn="0" w:lastRowFirstColumn="0" w:lastRowLastColumn="0"/>
            <w:tcW w:w="494" w:type="dxa"/>
          </w:tcPr>
          <w:p w14:paraId="4FBA53EB" w14:textId="77777777" w:rsidR="00BC35C1" w:rsidRDefault="00BC35C1" w:rsidP="005135E1">
            <w:pPr>
              <w:pStyle w:val="TableParagraph"/>
              <w:spacing w:before="97"/>
              <w:ind w:left="15"/>
              <w:jc w:val="center"/>
              <w:rPr>
                <w:b w:val="0"/>
                <w:sz w:val="14"/>
              </w:rPr>
            </w:pPr>
          </w:p>
        </w:tc>
      </w:tr>
      <w:tr w:rsidR="00BC35C1" w14:paraId="73F1BFB0" w14:textId="77777777" w:rsidTr="00D87388">
        <w:trPr>
          <w:trHeight w:val="342"/>
        </w:trPr>
        <w:tc>
          <w:tcPr>
            <w:cnfStyle w:val="001000000000" w:firstRow="0" w:lastRow="0" w:firstColumn="1" w:lastColumn="0" w:oddVBand="0" w:evenVBand="0" w:oddHBand="0" w:evenHBand="0" w:firstRowFirstColumn="0" w:firstRowLastColumn="0" w:lastRowFirstColumn="0" w:lastRowLastColumn="0"/>
            <w:tcW w:w="1659" w:type="dxa"/>
          </w:tcPr>
          <w:p>
            <w:r>
              <w:t>يتبنى المنشور خطاباً دبلوماسياً رقمياً يركز على إبراز الإنجازات التكنولوجية الصينية كمساهمة في تحسين حياة الناس، مما يعزز صورة الصين كدولة تسعى للتنمية المشتركة. يعتمد الخطاب على شهادة خبير مصري لإضفاء مصداقية دولية، ويستخدم مصطلحات إيجابية مثل 'نموذج تنموي إيجابي' و'تحسين حياة الناس'، مما يعكس استراتيجية بناء سمعة إيجابية للصين. غياب أي ذكر للمنافسين أو السلبيات يعزز من تركيز الرسالة على الإيجابيات فقط، وهو ما ينسجم مع نظرية فان دايك في إدارة الخطاب.</w:t>
            </w:r>
          </w:p>
        </w:tc>
        <w:tc>
          <w:tcPr>
            <w:cnfStyle w:val="000010000000" w:firstRow="0" w:lastRow="0" w:firstColumn="0" w:lastColumn="0" w:oddVBand="1" w:evenVBand="0" w:oddHBand="0" w:evenHBand="0" w:firstRowFirstColumn="0" w:firstRowLastColumn="0" w:lastRowFirstColumn="0" w:lastRowLastColumn="0"/>
            <w:tcW w:w="851" w:type="dxa"/>
          </w:tcPr>
          <w:p w14:paraId="615D5558" w14:textId="77777777" w:rsidR="00BC35C1" w:rsidRPr="00BE320D" w:rsidRDefault="00BC35C1" w:rsidP="005135E1">
            <w:pPr>
              <w:pStyle w:val="TableParagraph"/>
              <w:jc w:val="center"/>
              <w:rPr>
                <w:rFonts w:asciiTheme="minorBidi" w:hAnsiTheme="minorBidi" w:cstheme="minorBidi"/>
                <w:b/>
                <w:bCs/>
                <w:sz w:val="20"/>
                <w:szCs w:val="20"/>
              </w:rPr>
            </w:pPr>
          </w:p>
        </w:tc>
        <w:tc>
          <w:tcPr>
            <w:tcW w:w="1417" w:type="dxa"/>
          </w:tcPr>
          <w:p>
            <w:r>
              <w:t>إقناع</w:t>
            </w:r>
          </w:p>
        </w:tc>
        <w:tc>
          <w:tcPr>
            <w:cnfStyle w:val="000010000000" w:firstRow="0" w:lastRow="0" w:firstColumn="0" w:lastColumn="0" w:oddVBand="1" w:evenVBand="0" w:oddHBand="0" w:evenHBand="0" w:firstRowFirstColumn="0" w:firstRowLastColumn="0" w:lastRowFirstColumn="0" w:lastRowLastColumn="0"/>
            <w:tcW w:w="2268" w:type="dxa"/>
          </w:tcPr>
          <w:p>
            <w:r>
              <w:t>جمهور دولي وصناع قرار ووسائل إعلام</w:t>
            </w:r>
          </w:p>
        </w:tc>
        <w:tc>
          <w:tcPr>
            <w:tcW w:w="1843" w:type="dxa"/>
          </w:tcPr>
          <w:p>
            <w:r>
              <w:t>خبير مصري في مجال حقوق الإنسان</w:t>
            </w:r>
          </w:p>
        </w:tc>
        <w:tc>
          <w:tcPr>
            <w:cnfStyle w:val="000010000000" w:firstRow="0" w:lastRow="0" w:firstColumn="0" w:lastColumn="0" w:oddVBand="1" w:evenVBand="0" w:oddHBand="0" w:evenHBand="0" w:firstRowFirstColumn="0" w:firstRowLastColumn="0" w:lastRowFirstColumn="0" w:lastRowLastColumn="0"/>
            <w:tcW w:w="992" w:type="dxa"/>
          </w:tcPr>
          <w:p>
            <w:r>
              <w:t>يأتي هذا المنشور في سياق العلاقات المتنامية بين الصين والدول العربية، حيث تسعى الصين لتعزيز صورتها كقوة تكنولوجية رائدة تدعم التنمية العالمية. كما يعكس اهتمام الدول النامية بالاستفادة من النماذج الصينية في التقدم التكنولوجي.</w:t>
            </w:r>
          </w:p>
        </w:tc>
        <w:tc>
          <w:tcPr>
            <w:tcW w:w="1107" w:type="dxa"/>
          </w:tcPr>
          <w:p>
            <w:r>
              <w:t>دولي</w:t>
            </w:r>
          </w:p>
        </w:tc>
        <w:tc>
          <w:tcPr>
            <w:cnfStyle w:val="000010000000" w:firstRow="0" w:lastRow="0" w:firstColumn="0" w:lastColumn="0" w:oddVBand="1" w:evenVBand="0" w:oddHBand="0" w:evenHBand="0" w:firstRowFirstColumn="0" w:firstRowLastColumn="0" w:lastRowFirstColumn="0" w:lastRowLastColumn="0"/>
            <w:tcW w:w="851" w:type="dxa"/>
          </w:tcPr>
          <w:p>
            <w:r>
              <w:t>أشاد خبير مصري في مجال حقوق الإنسان بالمركبات الذكية العاملة بالطاقة الجديدة في الصين، مؤكدًا أنها تسهم في تحسين حياة الناس وتوفر لهم ظروفًا معيشية أفضل، وهوما يجسد نموذجا تنمويا إيجابيا.</w:t>
              <w:br/>
              <w:br/>
              <w:t>#التحديث_ال...</w:t>
            </w:r>
          </w:p>
        </w:tc>
        <w:tc>
          <w:tcPr>
            <w:cnfStyle w:val="000100000000" w:firstRow="0" w:lastRow="0" w:firstColumn="0" w:lastColumn="1" w:oddVBand="0" w:evenVBand="0" w:oddHBand="0" w:evenHBand="0" w:firstRowFirstColumn="0" w:firstRowLastColumn="0" w:lastRowFirstColumn="0" w:lastRowLastColumn="0"/>
            <w:tcW w:w="494" w:type="dxa"/>
          </w:tcPr>
          <w:p>
            <w:r>
              <w:t>1</w:t>
            </w:r>
          </w:p>
        </w:tc>
      </w:tr>
    </w:tbl>
    <w:p w14:paraId="5FF15B3A" w14:textId="77777777" w:rsidR="00894B2B" w:rsidRDefault="00894B2B" w:rsidP="00E82D03">
      <w:pPr>
        <w:bidi/>
        <w:spacing w:after="200"/>
      </w:pPr>
    </w:p>
    <w:p w14:paraId="1EF335A0" w14:textId="77777777" w:rsidR="00642339" w:rsidRDefault="00642339" w:rsidP="00E82D03">
      <w:pPr>
        <w:bidi/>
        <w:spacing w:before="300" w:after="120"/>
        <w:rPr>
          <w:b/>
          <w:bCs/>
          <w:color w:val="8B0000"/>
          <w:sz w:val="26"/>
          <w:szCs w:val="26"/>
          <w:lang w:bidi="ar-JO"/>
        </w:rPr>
      </w:pPr>
    </w:p>
    <w:p w14:paraId="51C3FE64" w14:textId="77777777" w:rsidR="00642339" w:rsidRDefault="00642339" w:rsidP="00642339">
      <w:pPr>
        <w:bidi/>
        <w:spacing w:before="300" w:after="120"/>
        <w:rPr>
          <w:b/>
          <w:bCs/>
          <w:color w:val="8B0000"/>
          <w:sz w:val="26"/>
          <w:szCs w:val="26"/>
        </w:rPr>
      </w:pPr>
    </w:p>
    <w:p w14:paraId="43F998B6" w14:textId="77777777" w:rsidR="00FB52ED" w:rsidRDefault="00FB52ED" w:rsidP="00FB52ED">
      <w:pPr>
        <w:bidi/>
        <w:spacing w:before="300" w:after="120"/>
        <w:rPr>
          <w:b/>
          <w:bCs/>
          <w:color w:val="8B0000"/>
          <w:sz w:val="26"/>
          <w:szCs w:val="26"/>
        </w:rPr>
      </w:pPr>
    </w:p>
    <w:p w14:paraId="28C2EE0F" w14:textId="77777777" w:rsidR="00FB52ED" w:rsidRDefault="00FB52ED" w:rsidP="00FB52ED">
      <w:pPr>
        <w:bidi/>
        <w:spacing w:before="300" w:after="120"/>
        <w:rPr>
          <w:b/>
          <w:bCs/>
          <w:color w:val="8B0000"/>
          <w:sz w:val="26"/>
          <w:szCs w:val="26"/>
          <w:rtl/>
        </w:rPr>
      </w:pPr>
    </w:p>
    <w:p w14:paraId="478C3DA8" w14:textId="77777777" w:rsidR="00BB5A0B" w:rsidRDefault="00BB5A0B" w:rsidP="00BB5A0B">
      <w:pPr>
        <w:bidi/>
        <w:spacing w:before="300" w:after="120"/>
        <w:rPr>
          <w:b/>
          <w:bCs/>
          <w:color w:val="8B0000"/>
          <w:sz w:val="26"/>
          <w:szCs w:val="26"/>
          <w:rtl/>
        </w:rPr>
      </w:pPr>
    </w:p>
    <w:p w14:paraId="5691497A" w14:textId="77777777" w:rsidR="00BB5A0B" w:rsidRDefault="00BB5A0B" w:rsidP="00BB5A0B">
      <w:pPr>
        <w:bidi/>
        <w:spacing w:before="300" w:after="120"/>
        <w:rPr>
          <w:b/>
          <w:bCs/>
          <w:color w:val="8B0000"/>
          <w:sz w:val="26"/>
          <w:szCs w:val="26"/>
          <w:rtl/>
        </w:rPr>
      </w:pPr>
    </w:p>
    <w:p w14:paraId="456E6CB0" w14:textId="77777777" w:rsidR="00BB5A0B" w:rsidRDefault="00BB5A0B" w:rsidP="00BB5A0B">
      <w:pPr>
        <w:bidi/>
        <w:spacing w:before="300" w:after="120"/>
        <w:rPr>
          <w:b/>
          <w:bCs/>
          <w:color w:val="8B0000"/>
          <w:sz w:val="26"/>
          <w:szCs w:val="26"/>
          <w:rtl/>
        </w:rPr>
      </w:pPr>
    </w:p>
    <w:p w14:paraId="699C95F6" w14:textId="77777777" w:rsidR="00BB5A0B" w:rsidRDefault="00BB5A0B" w:rsidP="00BB5A0B">
      <w:pPr>
        <w:bidi/>
        <w:spacing w:before="300" w:after="120"/>
        <w:rPr>
          <w:b/>
          <w:bCs/>
          <w:color w:val="8B0000"/>
          <w:sz w:val="26"/>
          <w:szCs w:val="26"/>
          <w:rtl/>
        </w:rPr>
      </w:pPr>
    </w:p>
    <w:p w14:paraId="11485803" w14:textId="77777777" w:rsidR="00BB5A0B" w:rsidRDefault="00BB5A0B" w:rsidP="00BB5A0B">
      <w:pPr>
        <w:bidi/>
        <w:spacing w:before="300" w:after="120"/>
        <w:rPr>
          <w:b/>
          <w:bCs/>
          <w:color w:val="8B0000"/>
          <w:sz w:val="26"/>
          <w:szCs w:val="26"/>
          <w:rtl/>
        </w:rPr>
      </w:pPr>
    </w:p>
    <w:p w14:paraId="053B7363" w14:textId="77777777" w:rsidR="00BB5A0B" w:rsidRDefault="00BB5A0B" w:rsidP="00BB5A0B">
      <w:pPr>
        <w:bidi/>
        <w:spacing w:before="300" w:after="120"/>
        <w:rPr>
          <w:b/>
          <w:bCs/>
          <w:color w:val="8B0000"/>
          <w:sz w:val="26"/>
          <w:szCs w:val="26"/>
        </w:rPr>
      </w:pPr>
    </w:p>
    <w:p w14:paraId="2FC12DDC" w14:textId="77777777" w:rsidR="004033E5" w:rsidRDefault="004033E5" w:rsidP="004033E5">
      <w:pPr>
        <w:bidi/>
        <w:spacing w:before="300" w:after="120"/>
        <w:rPr>
          <w:b/>
          <w:bCs/>
          <w:color w:val="8B0000"/>
          <w:sz w:val="26"/>
          <w:szCs w:val="26"/>
        </w:rPr>
      </w:pPr>
    </w:p>
    <w:p w14:paraId="44BCCE2E" w14:textId="77777777" w:rsidR="00334C53" w:rsidRDefault="00334C53" w:rsidP="00E82D03">
      <w:pPr>
        <w:bidi/>
        <w:spacing w:before="60" w:after="120"/>
        <w:rPr>
          <w:b/>
          <w:bCs/>
          <w:color w:val="8B0000"/>
          <w:sz w:val="26"/>
          <w:szCs w:val="26"/>
        </w:rPr>
      </w:pPr>
      <w:r w:rsidRPr="00334C53">
        <w:rPr>
          <w:b/>
          <w:bCs/>
          <w:color w:val="8B0000"/>
          <w:sz w:val="26"/>
          <w:szCs w:val="26"/>
          <w:rtl/>
        </w:rPr>
        <w:t xml:space="preserve">ثالثاً: تحليل البنية النصية وفق نموذج فان </w:t>
      </w:r>
      <w:proofErr w:type="spellStart"/>
      <w:r w:rsidRPr="00334C53">
        <w:rPr>
          <w:b/>
          <w:bCs/>
          <w:color w:val="8B0000"/>
          <w:sz w:val="26"/>
          <w:szCs w:val="26"/>
          <w:rtl/>
        </w:rPr>
        <w:t>دايك</w:t>
      </w:r>
      <w:proofErr w:type="spellEnd"/>
    </w:p>
    <w:p w14:paraId="5157C97C" w14:textId="000BFE25" w:rsidR="006B6FBD" w:rsidRDefault="00867A7B" w:rsidP="004138B0">
      <w:pPr>
        <w:bidi/>
        <w:spacing w:before="60" w:after="120"/>
        <w:rPr>
          <w:rtl/>
        </w:rPr>
      </w:pPr>
      <w:r w:rsidRPr="00867A7B">
        <w:rPr>
          <w:b/>
          <w:bCs/>
          <w:color w:val="2E5FAC"/>
          <w:sz w:val="18"/>
          <w:szCs w:val="18"/>
          <w:rtl/>
        </w:rPr>
        <w:t xml:space="preserve">التعريف الإجرائي: </w:t>
      </w:r>
      <w:r w:rsidRPr="00EB461A">
        <w:rPr>
          <w:b/>
          <w:bCs/>
          <w:color w:val="000000" w:themeColor="text1"/>
          <w:sz w:val="18"/>
          <w:szCs w:val="18"/>
          <w:rtl/>
        </w:rPr>
        <w:t>تحليل العناصر اللغوية والدلالية والأيديولوجية في النص وفق المقاربة الاجتماعية المعرفية، كاشفاً عن البنى الظاهرة والضمنية والإيديولوجيات المُشفَّرة في الخطاب.</w:t>
      </w:r>
      <w:r w:rsidR="004138B0">
        <w:rPr>
          <w:rtl/>
        </w:rPr>
        <w:t xml:space="preserve"> </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5804"/>
        <w:gridCol w:w="3556"/>
      </w:tblGrid>
      <w:tr w:rsidR="00791F27" w14:paraId="4E2B6B3D" w14:textId="77777777" w:rsidTr="005135E1">
        <w:tc>
          <w:tcPr>
            <w:tcW w:w="0" w:type="auto"/>
            <w:gridSpan w:val="2"/>
            <w:tcBorders>
              <w:top w:val="single" w:sz="6" w:space="0" w:color="FFFFFF"/>
              <w:left w:val="single" w:sz="6" w:space="0" w:color="FFFFFF"/>
              <w:bottom w:val="single" w:sz="6" w:space="0" w:color="FFFFFF"/>
              <w:right w:val="single" w:sz="6" w:space="0" w:color="FFFFFF"/>
            </w:tcBorders>
            <w:shd w:val="clear" w:color="auto" w:fill="1F3864"/>
            <w:tcMar>
              <w:top w:w="100" w:type="dxa"/>
              <w:left w:w="150" w:type="dxa"/>
              <w:bottom w:w="100" w:type="dxa"/>
              <w:right w:w="150" w:type="dxa"/>
            </w:tcMar>
            <w:vAlign w:val="center"/>
          </w:tcPr>
          <w:p w14:paraId="50AB1402" w14:textId="128D607B" w:rsidR="00791F27" w:rsidRDefault="00791F27" w:rsidP="005135E1">
            <w:pPr>
              <w:bidi/>
              <w:jc w:val="center"/>
            </w:pPr>
            <w:r w:rsidRPr="008024AC">
              <w:rPr>
                <w:b/>
                <w:bCs/>
                <w:color w:val="FFFFFF"/>
                <w:rtl/>
              </w:rPr>
              <w:t xml:space="preserve">تحليل البنية النصية للخطاب وفق نموذج فان </w:t>
            </w:r>
            <w:proofErr w:type="spellStart"/>
            <w:r w:rsidRPr="008024AC">
              <w:rPr>
                <w:b/>
                <w:bCs/>
                <w:color w:val="FFFFFF"/>
                <w:rtl/>
              </w:rPr>
              <w:t>دايك</w:t>
            </w:r>
            <w:proofErr w:type="spellEnd"/>
            <w:r w:rsidRPr="008024AC">
              <w:rPr>
                <w:b/>
                <w:bCs/>
                <w:color w:val="FFFFFF"/>
                <w:rtl/>
              </w:rPr>
              <w:t xml:space="preserve"> (</w:t>
            </w:r>
            <w:r w:rsidRPr="008024AC">
              <w:rPr>
                <w:b/>
                <w:bCs/>
                <w:color w:val="FFFFFF"/>
              </w:rPr>
              <w:t xml:space="preserve">Van </w:t>
            </w:r>
            <w:proofErr w:type="spellStart"/>
            <w:r w:rsidRPr="008024AC">
              <w:rPr>
                <w:b/>
                <w:bCs/>
                <w:color w:val="FFFFFF"/>
              </w:rPr>
              <w:t>Dijk</w:t>
            </w:r>
            <w:proofErr w:type="spellEnd"/>
            <w:r w:rsidRPr="008024AC">
              <w:rPr>
                <w:b/>
                <w:bCs/>
                <w:color w:val="FFFFFF"/>
                <w:rtl/>
              </w:rPr>
              <w:t>)</w:t>
            </w:r>
          </w:p>
        </w:tc>
      </w:tr>
      <w:tr w:rsidR="00791F27" w14:paraId="07796A69" w14:textId="77777777" w:rsidTr="005135E1">
        <w:tc>
          <w:tcPr>
            <w:tcW w:w="5804" w:type="dxa"/>
            <w:tcBorders>
              <w:top w:val="single" w:sz="6" w:space="0" w:color="FFFFFF"/>
              <w:left w:val="single" w:sz="6" w:space="0" w:color="FFFFFF"/>
              <w:bottom w:val="single" w:sz="6" w:space="0" w:color="FFFFFF"/>
              <w:right w:val="single" w:sz="6" w:space="0" w:color="FFFFFF"/>
            </w:tcBorders>
            <w:shd w:val="clear" w:color="auto" w:fill="2E5FAC"/>
            <w:tcMar>
              <w:top w:w="100" w:type="dxa"/>
              <w:left w:w="150" w:type="dxa"/>
              <w:bottom w:w="100" w:type="dxa"/>
              <w:right w:w="150" w:type="dxa"/>
            </w:tcMar>
          </w:tcPr>
          <w:p w14:paraId="72BDED2E" w14:textId="77777777" w:rsidR="00791F27" w:rsidRPr="00F37196" w:rsidRDefault="00791F27" w:rsidP="005135E1">
            <w:pPr>
              <w:bidi/>
              <w:jc w:val="center"/>
              <w:rPr>
                <w:b/>
                <w:bCs/>
                <w:color w:val="FFFFFF" w:themeColor="background1"/>
              </w:rPr>
            </w:pPr>
            <w:r w:rsidRPr="00F37196">
              <w:rPr>
                <w:b/>
                <w:bCs/>
                <w:color w:val="FFFFFF" w:themeColor="background1"/>
                <w:rtl/>
              </w:rPr>
              <w:t>المؤشرات والتحليل الكيفي</w:t>
            </w:r>
          </w:p>
        </w:tc>
        <w:tc>
          <w:tcPr>
            <w:tcW w:w="3556" w:type="dxa"/>
            <w:tcBorders>
              <w:top w:val="single" w:sz="6" w:space="0" w:color="FFFFFF"/>
              <w:left w:val="single" w:sz="6" w:space="0" w:color="FFFFFF"/>
              <w:bottom w:val="single" w:sz="6" w:space="0" w:color="FFFFFF"/>
              <w:right w:val="single" w:sz="6" w:space="0" w:color="FFFFFF"/>
            </w:tcBorders>
            <w:shd w:val="clear" w:color="auto" w:fill="2E5FAC"/>
            <w:tcMar>
              <w:top w:w="100" w:type="dxa"/>
              <w:left w:w="150" w:type="dxa"/>
              <w:bottom w:w="100" w:type="dxa"/>
              <w:right w:w="150" w:type="dxa"/>
            </w:tcMar>
          </w:tcPr>
          <w:p w14:paraId="7B40FEBC" w14:textId="77777777" w:rsidR="00791F27" w:rsidRPr="00F37196" w:rsidRDefault="00791F27" w:rsidP="005135E1">
            <w:pPr>
              <w:bidi/>
              <w:jc w:val="center"/>
              <w:rPr>
                <w:b/>
                <w:bCs/>
                <w:color w:val="FFFFFF" w:themeColor="background1"/>
              </w:rPr>
            </w:pPr>
            <w:r w:rsidRPr="00F37196">
              <w:rPr>
                <w:b/>
                <w:bCs/>
                <w:color w:val="FFFFFF" w:themeColor="background1"/>
                <w:rtl/>
              </w:rPr>
              <w:t>العنصر التحليلي</w:t>
            </w:r>
          </w:p>
        </w:tc>
      </w:tr>
      <w:tr w:rsidR="00791F27" w14:paraId="4586270E" w14:textId="77777777" w:rsidTr="005135E1">
        <w:tc>
          <w:tcPr>
            <w:tcW w:w="9360" w:type="dxa"/>
            <w:gridSpan w:val="2"/>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14:paraId="57F3F836" w14:textId="7CFA44A0" w:rsidR="00791F27" w:rsidRPr="00687863" w:rsidRDefault="001B4F44" w:rsidP="005135E1">
            <w:pPr>
              <w:bidi/>
              <w:jc w:val="center"/>
              <w:rPr>
                <w:b/>
                <w:bCs/>
              </w:rPr>
            </w:pPr>
            <w:r w:rsidRPr="001B4F44">
              <w:rPr>
                <w:b/>
                <w:bCs/>
                <w:rtl/>
              </w:rPr>
              <w:t xml:space="preserve">المربع الأيديولوجي لفان </w:t>
            </w:r>
            <w:proofErr w:type="spellStart"/>
            <w:r w:rsidRPr="001B4F44">
              <w:rPr>
                <w:b/>
                <w:bCs/>
                <w:rtl/>
              </w:rPr>
              <w:t>دايك</w:t>
            </w:r>
            <w:proofErr w:type="spellEnd"/>
          </w:p>
        </w:tc>
      </w:tr>
      <w:tr w:rsidR="00B046B8" w14:paraId="475D92FA" w14:textId="77777777" w:rsidTr="005135E1">
        <w:tc>
          <w:tcPr>
            <w:tcW w:w="5804" w:type="dxa"/>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 - تم إبراز إيجابيات الصين بشكل واضح من خلال الإشارة إلى مساهمة المركبات الذكية في تحسين حياة الناس وتوفير ظروف معيشية أفضل. كما تم وصف النموذج الصيني بأنه 'تنموي إيجابي'، مما يعزز صورة الصين كدولة تساهم في التنمية العالمية. هذا الأسلوب يهدف إلى تعزيز السمعة الدولية للصين كقوة تكنولوجية وإنسانية.</w:t>
            </w:r>
          </w:p>
        </w:tc>
        <w:tc>
          <w:tcPr>
            <w:tcW w:w="3556" w:type="dxa"/>
            <w:tcBorders>
              <w:top w:val="single" w:sz="6" w:space="0" w:color="AAAAAA"/>
              <w:left w:val="single" w:sz="6" w:space="0" w:color="AAAAAA"/>
              <w:bottom w:val="single" w:sz="6" w:space="0" w:color="AAAAAA"/>
              <w:right w:val="single" w:sz="6" w:space="0" w:color="AAAAAA"/>
            </w:tcBorders>
            <w:shd w:val="clear" w:color="auto" w:fill="D6E4F7"/>
            <w:tcMar>
              <w:top w:w="80" w:type="dxa"/>
              <w:left w:w="150" w:type="dxa"/>
              <w:bottom w:w="80" w:type="dxa"/>
              <w:right w:w="150" w:type="dxa"/>
            </w:tcMar>
          </w:tcPr>
          <w:p w14:paraId="5EFDBD8C" w14:textId="0B0EB728" w:rsidR="00B046B8" w:rsidRPr="00B046B8" w:rsidRDefault="00B046B8" w:rsidP="00B046B8">
            <w:pPr>
              <w:bidi/>
              <w:rPr>
                <w:b/>
                <w:bCs/>
              </w:rPr>
            </w:pPr>
            <w:r w:rsidRPr="00B046B8">
              <w:rPr>
                <w:rFonts w:hint="cs"/>
                <w:b/>
                <w:bCs/>
                <w:rtl/>
              </w:rPr>
              <w:t xml:space="preserve">1. </w:t>
            </w:r>
            <w:r w:rsidRPr="00B046B8">
              <w:rPr>
                <w:b/>
                <w:bCs/>
                <w:rtl/>
              </w:rPr>
              <w:t>إبراز إيجابيات الذات</w:t>
            </w:r>
          </w:p>
        </w:tc>
      </w:tr>
      <w:tr w:rsidR="00B046B8" w14:paraId="6C6681C1" w14:textId="77777777" w:rsidTr="005135E1">
        <w:tc>
          <w:tcPr>
            <w:tcW w:w="5804" w:type="dxa"/>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 - لم يتم ذكر أي سلبيات أو تحديات تواجه الصين في مجال المركبات الذكية أو التنمية التكنولوجية، مما يعكس استراتيجية إخفاء الجوانب السلبية لتعزيز صورة إيجابية خالصة. هذا الغياب المتعمد للسلبيات يساهم في تقديم صورة مثالية للصين، وهو ما يتوافق مع استراتيجيات الدبلوماسية الرقمية التي تركز على إبراز النجاحات فقط.</w:t>
            </w:r>
          </w:p>
        </w:tc>
        <w:tc>
          <w:tcPr>
            <w:tcW w:w="3556" w:type="dxa"/>
            <w:tcBorders>
              <w:top w:val="single" w:sz="6" w:space="0" w:color="AAAAAA"/>
              <w:left w:val="single" w:sz="6" w:space="0" w:color="AAAAAA"/>
              <w:bottom w:val="single" w:sz="6" w:space="0" w:color="AAAAAA"/>
              <w:right w:val="single" w:sz="6" w:space="0" w:color="AAAAAA"/>
            </w:tcBorders>
            <w:shd w:val="clear" w:color="auto" w:fill="D6E4F7"/>
            <w:tcMar>
              <w:top w:w="80" w:type="dxa"/>
              <w:left w:w="150" w:type="dxa"/>
              <w:bottom w:w="80" w:type="dxa"/>
              <w:right w:w="150" w:type="dxa"/>
            </w:tcMar>
          </w:tcPr>
          <w:p w14:paraId="01B3DE5F" w14:textId="085C8F60" w:rsidR="00B046B8" w:rsidRPr="00B046B8" w:rsidRDefault="00B046B8" w:rsidP="00B046B8">
            <w:pPr>
              <w:bidi/>
              <w:rPr>
                <w:b/>
                <w:bCs/>
              </w:rPr>
            </w:pPr>
            <w:r w:rsidRPr="00B046B8">
              <w:rPr>
                <w:rFonts w:hint="cs"/>
                <w:b/>
                <w:bCs/>
                <w:rtl/>
              </w:rPr>
              <w:t xml:space="preserve">2. </w:t>
            </w:r>
            <w:r w:rsidRPr="00B046B8">
              <w:rPr>
                <w:b/>
                <w:bCs/>
                <w:rtl/>
              </w:rPr>
              <w:t>إخفاء سلبيات الذات</w:t>
            </w:r>
          </w:p>
        </w:tc>
      </w:tr>
      <w:tr w:rsidR="00B046B8" w14:paraId="1DDB92F7" w14:textId="77777777" w:rsidTr="005135E1">
        <w:tc>
          <w:tcPr>
            <w:tcW w:w="5804" w:type="dxa"/>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 - لم يتم ذكر أي سلبيات أو عيوب تتعلق بالدول الأخرى أو النماذج التنموية المنافسة، مما يشير إلى غياب استراتيجية مقارنة سلبية. هذا الغياب يمكن تفسيره برغبة المنشور في التركيز على الإيجابيات الصينية دون إثارة أي توترات أو مقارنات قد تؤثر سلباً على الصورة المراد تقديمها. غياب هذه الاستراتيجية يعزز من تركيز الرسالة على البناء الإيجابي بدلاً من النقد.</w:t>
            </w:r>
          </w:p>
        </w:tc>
        <w:tc>
          <w:tcPr>
            <w:tcW w:w="3556" w:type="dxa"/>
            <w:tcBorders>
              <w:top w:val="single" w:sz="6" w:space="0" w:color="AAAAAA"/>
              <w:left w:val="single" w:sz="6" w:space="0" w:color="AAAAAA"/>
              <w:bottom w:val="single" w:sz="6" w:space="0" w:color="AAAAAA"/>
              <w:right w:val="single" w:sz="6" w:space="0" w:color="AAAAAA"/>
            </w:tcBorders>
            <w:shd w:val="clear" w:color="auto" w:fill="D6E4F7"/>
            <w:tcMar>
              <w:top w:w="80" w:type="dxa"/>
              <w:left w:w="150" w:type="dxa"/>
              <w:bottom w:w="80" w:type="dxa"/>
              <w:right w:w="150" w:type="dxa"/>
            </w:tcMar>
          </w:tcPr>
          <w:p w14:paraId="399B821E" w14:textId="267E03F5" w:rsidR="00B046B8" w:rsidRPr="00B046B8" w:rsidRDefault="00B046B8" w:rsidP="00B046B8">
            <w:pPr>
              <w:bidi/>
              <w:rPr>
                <w:b/>
                <w:bCs/>
              </w:rPr>
            </w:pPr>
            <w:r w:rsidRPr="00B046B8">
              <w:rPr>
                <w:rFonts w:hint="cs"/>
                <w:b/>
                <w:bCs/>
                <w:rtl/>
              </w:rPr>
              <w:t xml:space="preserve">3. </w:t>
            </w:r>
            <w:r w:rsidRPr="00B046B8">
              <w:rPr>
                <w:b/>
                <w:bCs/>
                <w:rtl/>
              </w:rPr>
              <w:t>إبراز سلبيات الآخر</w:t>
            </w:r>
          </w:p>
        </w:tc>
      </w:tr>
      <w:tr w:rsidR="00B046B8" w14:paraId="4DC6B1E6" w14:textId="77777777" w:rsidTr="005135E1">
        <w:tc>
          <w:tcPr>
            <w:tcW w:w="5804" w:type="dxa"/>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 - لم يتم إخفاء أي إيجابيات تتعلق بالدول الأخرى أو النماذج التنموية المنافسة، حيث لم يتم ذكر أي دول أخرى في المنشور أصلاً. هذا الغياب يمكن تفسيره بأن المنشور يركز بشكل كامل على إبراز النموذج الصيني دون الحاجة إلى مقارنة أو إخفاء إيجابيات الآخرين. وبالتالي، فإن غياب هذه الاستراتيجية لا يؤثر سلباً على الرسالة، بل يعزز من تركيزها على النموذج الصيني فقط.</w:t>
            </w:r>
          </w:p>
        </w:tc>
        <w:tc>
          <w:tcPr>
            <w:tcW w:w="3556" w:type="dxa"/>
            <w:tcBorders>
              <w:top w:val="single" w:sz="6" w:space="0" w:color="AAAAAA"/>
              <w:left w:val="single" w:sz="6" w:space="0" w:color="AAAAAA"/>
              <w:bottom w:val="single" w:sz="6" w:space="0" w:color="AAAAAA"/>
              <w:right w:val="single" w:sz="6" w:space="0" w:color="AAAAAA"/>
            </w:tcBorders>
            <w:shd w:val="clear" w:color="auto" w:fill="D6E4F7"/>
            <w:tcMar>
              <w:top w:w="80" w:type="dxa"/>
              <w:left w:w="150" w:type="dxa"/>
              <w:bottom w:w="80" w:type="dxa"/>
              <w:right w:w="150" w:type="dxa"/>
            </w:tcMar>
          </w:tcPr>
          <w:p w14:paraId="596689F0" w14:textId="54ECDB84" w:rsidR="00B046B8" w:rsidRPr="00B046B8" w:rsidRDefault="00B046B8" w:rsidP="00B046B8">
            <w:pPr>
              <w:bidi/>
              <w:rPr>
                <w:b/>
                <w:bCs/>
              </w:rPr>
            </w:pPr>
            <w:r w:rsidRPr="00B046B8">
              <w:rPr>
                <w:rFonts w:hint="cs"/>
                <w:b/>
                <w:bCs/>
                <w:rtl/>
              </w:rPr>
              <w:t xml:space="preserve">4. </w:t>
            </w:r>
            <w:r w:rsidRPr="00B046B8">
              <w:rPr>
                <w:b/>
                <w:bCs/>
                <w:rtl/>
              </w:rPr>
              <w:t>إخفاء إيجابيات الآخر</w:t>
            </w:r>
          </w:p>
        </w:tc>
      </w:tr>
    </w:tbl>
    <w:p w14:paraId="64C8A979" w14:textId="77777777" w:rsidR="006B6FBD" w:rsidRDefault="006B6FBD" w:rsidP="006B6FBD">
      <w:pPr>
        <w:bidi/>
        <w:spacing w:after="200"/>
        <w:rPr>
          <w:rtl/>
        </w:rPr>
      </w:pPr>
    </w:p>
    <w:p w14:paraId="38CB1C0D" w14:textId="77777777" w:rsidR="00016EE5" w:rsidRDefault="00016EE5" w:rsidP="00016EE5">
      <w:pPr>
        <w:bidi/>
        <w:spacing w:before="60" w:after="120"/>
        <w:rPr>
          <w:b/>
          <w:bCs/>
          <w:color w:val="1A5C2A"/>
          <w:sz w:val="26"/>
          <w:szCs w:val="26"/>
        </w:rPr>
      </w:pPr>
      <w:r w:rsidRPr="002012AC">
        <w:rPr>
          <w:b/>
          <w:bCs/>
          <w:color w:val="1A5C2A"/>
          <w:sz w:val="26"/>
          <w:szCs w:val="26"/>
          <w:rtl/>
        </w:rPr>
        <w:t>رابعاً: تحليل استراتيجيات الدبلوماسية الرقمية</w:t>
      </w:r>
    </w:p>
    <w:p w14:paraId="62FFECF2" w14:textId="77777777" w:rsidR="00016EE5" w:rsidRPr="00EF409D" w:rsidRDefault="00016EE5" w:rsidP="00016EE5">
      <w:pPr>
        <w:bidi/>
        <w:spacing w:before="60" w:after="120"/>
        <w:rPr>
          <w:sz w:val="32"/>
          <w:szCs w:val="32"/>
        </w:rPr>
      </w:pPr>
      <w:r w:rsidRPr="00EF409D">
        <w:rPr>
          <w:b/>
          <w:bCs/>
          <w:color w:val="2E5FAC"/>
          <w:sz w:val="24"/>
          <w:szCs w:val="24"/>
          <w:rtl/>
        </w:rPr>
        <w:t xml:space="preserve">التعريف الإجرائي: </w:t>
      </w:r>
      <w:r w:rsidRPr="00EF409D">
        <w:rPr>
          <w:b/>
          <w:bCs/>
          <w:sz w:val="24"/>
          <w:szCs w:val="24"/>
          <w:rtl/>
        </w:rPr>
        <w:t xml:space="preserve">رصد الاستراتيجيات الأربع الكبرى للدبلوماسية الرقمية داخل </w:t>
      </w:r>
      <w:proofErr w:type="spellStart"/>
      <w:r w:rsidRPr="00EF409D">
        <w:rPr>
          <w:b/>
          <w:bCs/>
          <w:sz w:val="24"/>
          <w:szCs w:val="24"/>
          <w:rtl/>
        </w:rPr>
        <w:t>التغريدة</w:t>
      </w:r>
      <w:proofErr w:type="spellEnd"/>
      <w:r w:rsidRPr="00EF409D">
        <w:rPr>
          <w:b/>
          <w:bCs/>
          <w:sz w:val="24"/>
          <w:szCs w:val="24"/>
          <w:rtl/>
        </w:rPr>
        <w:t>، وتقييم حضورها ومؤشراتها التشغيلية.</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985"/>
        <w:gridCol w:w="1301"/>
        <w:gridCol w:w="6074"/>
      </w:tblGrid>
      <w:tr w:rsidR="00016EE5" w14:paraId="0A1EE8E3" w14:textId="77777777" w:rsidTr="004138B0">
        <w:tc>
          <w:tcPr>
            <w:tcW w:w="0" w:type="auto"/>
            <w:gridSpan w:val="3"/>
            <w:tcBorders>
              <w:top w:val="single" w:sz="6" w:space="0" w:color="FFFFFF"/>
              <w:left w:val="single" w:sz="6" w:space="0" w:color="FFFFFF"/>
              <w:bottom w:val="single" w:sz="6" w:space="0" w:color="FFFFFF"/>
              <w:right w:val="single" w:sz="6" w:space="0" w:color="FFFFFF"/>
            </w:tcBorders>
            <w:shd w:val="clear" w:color="auto" w:fill="1F3864"/>
            <w:tcMar>
              <w:top w:w="100" w:type="dxa"/>
              <w:left w:w="150" w:type="dxa"/>
              <w:bottom w:w="100" w:type="dxa"/>
              <w:right w:w="150" w:type="dxa"/>
            </w:tcMar>
            <w:vAlign w:val="center"/>
          </w:tcPr>
          <w:p w14:paraId="0F31F208" w14:textId="0CD486F7" w:rsidR="00016EE5" w:rsidRDefault="00016EE5" w:rsidP="00016EE5">
            <w:pPr>
              <w:bidi/>
            </w:pPr>
            <w:r w:rsidRPr="00B135AF">
              <w:rPr>
                <w:b/>
                <w:bCs/>
                <w:color w:val="FFFFFF"/>
                <w:rtl/>
              </w:rPr>
              <w:t xml:space="preserve">تحليل استراتيجيات الدبلوماسية الرقمية داخل </w:t>
            </w:r>
            <w:proofErr w:type="spellStart"/>
            <w:r w:rsidRPr="00B135AF">
              <w:rPr>
                <w:b/>
                <w:bCs/>
                <w:color w:val="FFFFFF"/>
                <w:rtl/>
              </w:rPr>
              <w:t>التغريدة</w:t>
            </w:r>
            <w:proofErr w:type="spellEnd"/>
          </w:p>
        </w:tc>
      </w:tr>
      <w:tr w:rsidR="00016EE5" w14:paraId="46EDC611" w14:textId="77777777" w:rsidTr="004138B0">
        <w:tc>
          <w:tcPr>
            <w:tcW w:w="0" w:type="auto"/>
            <w:gridSpan w:val="3"/>
            <w:tcBorders>
              <w:top w:val="single" w:sz="6" w:space="0" w:color="FFFFFF"/>
              <w:left w:val="single" w:sz="6" w:space="0" w:color="FFFFFF"/>
              <w:bottom w:val="single" w:sz="6" w:space="0" w:color="FFFFFF"/>
              <w:right w:val="single" w:sz="6" w:space="0" w:color="FFFFFF"/>
            </w:tcBorders>
            <w:shd w:val="clear" w:color="auto" w:fill="2E5FAC"/>
            <w:tcMar>
              <w:top w:w="100" w:type="dxa"/>
              <w:left w:w="150" w:type="dxa"/>
              <w:bottom w:w="100" w:type="dxa"/>
              <w:right w:w="150" w:type="dxa"/>
            </w:tcMar>
            <w:vAlign w:val="center"/>
          </w:tcPr>
          <w:p w14:paraId="5ED906FB" w14:textId="77777777" w:rsidR="00016EE5" w:rsidRDefault="00016EE5" w:rsidP="00016EE5">
            <w:pPr>
              <w:bidi/>
            </w:pPr>
            <w:r w:rsidRPr="00F3567B">
              <w:rPr>
                <w:b/>
                <w:bCs/>
                <w:color w:val="FFFFFF"/>
                <w:sz w:val="20"/>
                <w:szCs w:val="20"/>
                <w:rtl/>
              </w:rPr>
              <w:t>الاستراتيجية الأولى: الإعلام الرقمي</w:t>
            </w:r>
          </w:p>
        </w:tc>
      </w:tr>
      <w:tr w:rsidR="00016EE5" w14:paraId="44907453" w14:textId="77777777" w:rsidTr="004138B0">
        <w:tc>
          <w:tcPr>
            <w:tcW w:w="0" w:type="auto"/>
            <w:tcBorders>
              <w:top w:val="single" w:sz="6" w:space="0" w:color="FFFFFF"/>
              <w:left w:val="single" w:sz="6" w:space="0" w:color="FFFFFF"/>
              <w:bottom w:val="single" w:sz="6" w:space="0" w:color="FFFFFF"/>
              <w:right w:val="single" w:sz="6" w:space="0" w:color="FFFFFF"/>
            </w:tcBorders>
            <w:shd w:val="clear" w:color="auto" w:fill="D6F3FB"/>
            <w:tcMar>
              <w:top w:w="100" w:type="dxa"/>
              <w:left w:w="150" w:type="dxa"/>
              <w:bottom w:w="100" w:type="dxa"/>
              <w:right w:w="150" w:type="dxa"/>
            </w:tcMar>
          </w:tcPr>
          <w:p w14:paraId="2AD44FD2" w14:textId="77777777" w:rsidR="00016EE5" w:rsidRPr="009606FB" w:rsidRDefault="00016EE5" w:rsidP="00016EE5">
            <w:pPr>
              <w:bidi/>
              <w:rPr>
                <w:b/>
                <w:bCs/>
              </w:rPr>
            </w:pPr>
            <w:r w:rsidRPr="009606FB">
              <w:rPr>
                <w:b/>
                <w:bCs/>
                <w:rtl/>
              </w:rPr>
              <w:t>الملاحظات والتحليل</w:t>
            </w:r>
          </w:p>
        </w:tc>
        <w:tc>
          <w:tcPr>
            <w:tcW w:w="0" w:type="auto"/>
            <w:tcBorders>
              <w:top w:val="single" w:sz="6" w:space="0" w:color="FFFFFF"/>
              <w:left w:val="single" w:sz="6" w:space="0" w:color="FFFFFF"/>
              <w:bottom w:val="single" w:sz="6" w:space="0" w:color="FFFFFF"/>
              <w:right w:val="single" w:sz="6" w:space="0" w:color="FFFFFF"/>
            </w:tcBorders>
            <w:shd w:val="clear" w:color="auto" w:fill="D6F3FB"/>
            <w:tcMar>
              <w:top w:w="100" w:type="dxa"/>
              <w:left w:w="150" w:type="dxa"/>
              <w:bottom w:w="100" w:type="dxa"/>
              <w:right w:w="150" w:type="dxa"/>
            </w:tcMar>
          </w:tcPr>
          <w:p w14:paraId="2E06F65E" w14:textId="77777777" w:rsidR="00016EE5" w:rsidRPr="009606FB" w:rsidRDefault="00016EE5" w:rsidP="00016EE5">
            <w:pPr>
              <w:bidi/>
              <w:rPr>
                <w:b/>
                <w:bCs/>
              </w:rPr>
            </w:pPr>
            <w:r w:rsidRPr="009606FB">
              <w:rPr>
                <w:b/>
                <w:bCs/>
                <w:rtl/>
              </w:rPr>
              <w:t>الدرجة</w:t>
            </w:r>
          </w:p>
        </w:tc>
        <w:tc>
          <w:tcPr>
            <w:tcW w:w="0" w:type="auto"/>
            <w:tcBorders>
              <w:top w:val="single" w:sz="6" w:space="0" w:color="FFFFFF"/>
              <w:left w:val="single" w:sz="6" w:space="0" w:color="FFFFFF"/>
              <w:bottom w:val="single" w:sz="6" w:space="0" w:color="FFFFFF"/>
              <w:right w:val="single" w:sz="6" w:space="0" w:color="FFFFFF"/>
            </w:tcBorders>
            <w:shd w:val="clear" w:color="auto" w:fill="D6F3FB"/>
            <w:tcMar>
              <w:top w:w="100" w:type="dxa"/>
              <w:left w:w="150" w:type="dxa"/>
              <w:bottom w:w="100" w:type="dxa"/>
              <w:right w:w="150" w:type="dxa"/>
            </w:tcMar>
          </w:tcPr>
          <w:p w14:paraId="5C264E23" w14:textId="77777777" w:rsidR="00016EE5" w:rsidRPr="009606FB" w:rsidRDefault="00016EE5" w:rsidP="00016EE5">
            <w:pPr>
              <w:bidi/>
              <w:rPr>
                <w:b/>
                <w:bCs/>
              </w:rPr>
            </w:pPr>
            <w:r w:rsidRPr="009606FB">
              <w:rPr>
                <w:b/>
                <w:bCs/>
                <w:rtl/>
              </w:rPr>
              <w:t>المؤشر</w:t>
            </w:r>
          </w:p>
        </w:tc>
      </w:tr>
      <w:tr w:rsidR="00016EE5" w14:paraId="1DE039C9" w14:textId="77777777" w:rsidTr="004138B0">
        <w:tc>
          <w:tcPr>
            <w:tcW w:w="0" w:type="auto"/>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لم يتضمن المنشور نشر معلومات أو بيانات رسمية مباشرة من الحكومة الصينية أو أي جهة رسمية أخرى. بدلاً من ذلك، اعتمد على شهادة خبير مصري، مما يجعل الرسالة تبدو أكثر حيادية وموضوعية. غياب المعلومات الرسمية يمكن أن يعزز من مصداقية الرسالة لدى الجمهور الدولي، حيث لا تبدو وكأنها دعاية حكومية مباشرة.</w:t>
            </w:r>
          </w:p>
        </w:tc>
        <w:tc>
          <w:tcPr>
            <w:tcW w:w="0" w:type="auto"/>
            <w:tcBorders>
              <w:top w:val="single" w:sz="6" w:space="0" w:color="AAAAAA"/>
              <w:left w:val="single" w:sz="6" w:space="0" w:color="AAAAAA"/>
              <w:bottom w:val="single" w:sz="6" w:space="0" w:color="AAAAAA"/>
              <w:right w:val="single" w:sz="6" w:space="0" w:color="AAAAAA"/>
            </w:tcBorders>
            <w:shd w:val="clear" w:color="auto" w:fill="F2F2F2"/>
            <w:tcMar>
              <w:top w:w="80" w:type="dxa"/>
              <w:left w:w="100" w:type="dxa"/>
              <w:bottom w:w="80" w:type="dxa"/>
              <w:right w:w="100" w:type="dxa"/>
            </w:tcMar>
          </w:tcPr>
          <w:p>
            <w:r>
              <w:t>☐ نعم    ☑ لا</w:t>
            </w:r>
          </w:p>
        </w:tc>
        <w:tc>
          <w:tcPr>
            <w:tcW w:w="0" w:type="auto"/>
            <w:tcBorders>
              <w:top w:val="single" w:sz="6" w:space="0" w:color="AAAAAA"/>
              <w:left w:val="single" w:sz="6" w:space="0" w:color="AAAAAA"/>
              <w:bottom w:val="single" w:sz="6" w:space="0" w:color="AAAAAA"/>
              <w:right w:val="single" w:sz="6" w:space="0" w:color="AAAAAA"/>
            </w:tcBorders>
            <w:shd w:val="clear" w:color="auto" w:fill="EBF3FB"/>
            <w:tcMar>
              <w:top w:w="80" w:type="dxa"/>
              <w:left w:w="150" w:type="dxa"/>
              <w:bottom w:w="80" w:type="dxa"/>
              <w:right w:w="150" w:type="dxa"/>
            </w:tcMar>
          </w:tcPr>
          <w:p w14:paraId="485C7423" w14:textId="16F802EB" w:rsidR="00016EE5" w:rsidRPr="00B50F3D" w:rsidRDefault="00345CEB" w:rsidP="00016EE5">
            <w:pPr>
              <w:bidi/>
              <w:rPr>
                <w:b/>
                <w:bCs/>
              </w:rPr>
            </w:pPr>
            <w:proofErr w:type="gramStart"/>
            <w:r>
              <w:rPr>
                <w:rFonts w:hint="cs"/>
                <w:b/>
                <w:bCs/>
                <w:rtl/>
              </w:rPr>
              <w:t xml:space="preserve">1- </w:t>
            </w:r>
            <w:r w:rsidR="00016EE5" w:rsidRPr="00B50F3D">
              <w:rPr>
                <w:b/>
                <w:bCs/>
                <w:rtl/>
              </w:rPr>
              <w:t>نشر</w:t>
            </w:r>
            <w:proofErr w:type="gramEnd"/>
            <w:r w:rsidR="00016EE5" w:rsidRPr="00B50F3D">
              <w:rPr>
                <w:b/>
                <w:bCs/>
                <w:rtl/>
              </w:rPr>
              <w:t xml:space="preserve"> معلومات أو بيانات رسمية</w:t>
            </w:r>
          </w:p>
        </w:tc>
      </w:tr>
      <w:tr w:rsidR="00016EE5" w14:paraId="7043BFF9" w14:textId="77777777" w:rsidTr="004138B0">
        <w:tc>
          <w:tcPr>
            <w:tcW w:w="0" w:type="auto"/>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لم يتم نشر أي تصريحات لمسؤولين صينيين أو مصريين في المنشور. بدلاً من ذلك، تم الاعتماد على شهادة خبير مستقل، مما يضفي طابعاً موضوعياً على الرسالة. هذا الغياب يمكن أن يكون مقصوداً لتجنب أي انطباع بأن المنشور هو جزء من حملة دعائية رسمية، وبالتالي يزيد من مصداقيته لدى الجمهور المستهدف.</w:t>
            </w:r>
          </w:p>
        </w:tc>
        <w:tc>
          <w:tcPr>
            <w:tcW w:w="0" w:type="auto"/>
            <w:tcBorders>
              <w:top w:val="single" w:sz="6" w:space="0" w:color="AAAAAA"/>
              <w:left w:val="single" w:sz="6" w:space="0" w:color="AAAAAA"/>
              <w:bottom w:val="single" w:sz="6" w:space="0" w:color="AAAAAA"/>
              <w:right w:val="single" w:sz="6" w:space="0" w:color="AAAAAA"/>
            </w:tcBorders>
            <w:shd w:val="clear" w:color="auto" w:fill="F2F2F2"/>
            <w:tcMar>
              <w:top w:w="80" w:type="dxa"/>
              <w:left w:w="100" w:type="dxa"/>
              <w:bottom w:w="80" w:type="dxa"/>
              <w:right w:w="100" w:type="dxa"/>
            </w:tcMar>
          </w:tcPr>
          <w:p>
            <w:r>
              <w:t>☐ نعم    ☑ لا</w:t>
            </w:r>
          </w:p>
        </w:tc>
        <w:tc>
          <w:tcPr>
            <w:tcW w:w="0" w:type="auto"/>
            <w:tcBorders>
              <w:top w:val="single" w:sz="6" w:space="0" w:color="AAAAAA"/>
              <w:left w:val="single" w:sz="6" w:space="0" w:color="AAAAAA"/>
              <w:bottom w:val="single" w:sz="6" w:space="0" w:color="AAAAAA"/>
              <w:right w:val="single" w:sz="6" w:space="0" w:color="AAAAAA"/>
            </w:tcBorders>
            <w:shd w:val="clear" w:color="auto" w:fill="EBF3FB"/>
            <w:tcMar>
              <w:top w:w="80" w:type="dxa"/>
              <w:left w:w="150" w:type="dxa"/>
              <w:bottom w:w="80" w:type="dxa"/>
              <w:right w:w="150" w:type="dxa"/>
            </w:tcMar>
          </w:tcPr>
          <w:p w14:paraId="31DFC2DF" w14:textId="6DD81DB1" w:rsidR="00016EE5" w:rsidRPr="00B50F3D" w:rsidRDefault="00345CEB" w:rsidP="00016EE5">
            <w:pPr>
              <w:bidi/>
              <w:rPr>
                <w:b/>
                <w:bCs/>
              </w:rPr>
            </w:pPr>
            <w:proofErr w:type="gramStart"/>
            <w:r>
              <w:rPr>
                <w:rFonts w:hint="cs"/>
                <w:b/>
                <w:bCs/>
                <w:rtl/>
              </w:rPr>
              <w:t xml:space="preserve">2- </w:t>
            </w:r>
            <w:r w:rsidR="00016EE5">
              <w:rPr>
                <w:rFonts w:hint="cs"/>
                <w:b/>
                <w:bCs/>
                <w:rtl/>
              </w:rPr>
              <w:t>نشر</w:t>
            </w:r>
            <w:proofErr w:type="gramEnd"/>
            <w:r w:rsidR="00016EE5">
              <w:rPr>
                <w:rFonts w:hint="cs"/>
                <w:b/>
                <w:bCs/>
                <w:rtl/>
              </w:rPr>
              <w:t xml:space="preserve"> تصريحات المسؤولين</w:t>
            </w:r>
          </w:p>
        </w:tc>
      </w:tr>
      <w:tr w:rsidR="00016EE5" w14:paraId="1362BCF9" w14:textId="77777777" w:rsidTr="004138B0">
        <w:tc>
          <w:tcPr>
            <w:tcW w:w="0" w:type="auto"/>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لم يتم ذكر أي مبادرات أو علاقات دولية تتعلق بالتعاون بين الصين والدول الأخرى في مجال المركبات الذكية. هذا الغياب يمكن تفسيره بأن المنشور يركز على إبراز النموذج الصيني بشكل مستقل دون الحاجة إلى الإشارة إلى التعاون الدولي. ومع ذلك، فإن ذكر التعاون الدولي كان يمكن أن يعزز من صورة الصين كشريك موثوق به في التنمية العالمية.</w:t>
            </w:r>
          </w:p>
        </w:tc>
        <w:tc>
          <w:tcPr>
            <w:tcW w:w="0" w:type="auto"/>
            <w:tcBorders>
              <w:top w:val="single" w:sz="6" w:space="0" w:color="AAAAAA"/>
              <w:left w:val="single" w:sz="6" w:space="0" w:color="AAAAAA"/>
              <w:bottom w:val="single" w:sz="6" w:space="0" w:color="AAAAAA"/>
              <w:right w:val="single" w:sz="6" w:space="0" w:color="AAAAAA"/>
            </w:tcBorders>
            <w:shd w:val="clear" w:color="auto" w:fill="F2F2F2"/>
            <w:tcMar>
              <w:top w:w="80" w:type="dxa"/>
              <w:left w:w="100" w:type="dxa"/>
              <w:bottom w:w="80" w:type="dxa"/>
              <w:right w:w="100" w:type="dxa"/>
            </w:tcMar>
          </w:tcPr>
          <w:p>
            <w:r>
              <w:t>☐ نعم    ☑ لا</w:t>
            </w:r>
          </w:p>
        </w:tc>
        <w:tc>
          <w:tcPr>
            <w:tcW w:w="0" w:type="auto"/>
            <w:tcBorders>
              <w:top w:val="single" w:sz="6" w:space="0" w:color="AAAAAA"/>
              <w:left w:val="single" w:sz="6" w:space="0" w:color="AAAAAA"/>
              <w:bottom w:val="single" w:sz="6" w:space="0" w:color="AAAAAA"/>
              <w:right w:val="single" w:sz="6" w:space="0" w:color="AAAAAA"/>
            </w:tcBorders>
            <w:shd w:val="clear" w:color="auto" w:fill="EBF3FB"/>
            <w:tcMar>
              <w:top w:w="80" w:type="dxa"/>
              <w:left w:w="150" w:type="dxa"/>
              <w:bottom w:w="80" w:type="dxa"/>
              <w:right w:w="150" w:type="dxa"/>
            </w:tcMar>
          </w:tcPr>
          <w:p w14:paraId="2BC3D8D9" w14:textId="717698FD" w:rsidR="00016EE5" w:rsidRPr="00B50F3D" w:rsidRDefault="00345CEB" w:rsidP="00016EE5">
            <w:pPr>
              <w:bidi/>
              <w:rPr>
                <w:b/>
                <w:bCs/>
              </w:rPr>
            </w:pPr>
            <w:proofErr w:type="gramStart"/>
            <w:r>
              <w:rPr>
                <w:rFonts w:hint="cs"/>
                <w:b/>
                <w:bCs/>
                <w:rtl/>
              </w:rPr>
              <w:t xml:space="preserve">3- </w:t>
            </w:r>
            <w:r w:rsidR="00016EE5" w:rsidRPr="00B50F3D">
              <w:rPr>
                <w:b/>
                <w:bCs/>
                <w:rtl/>
              </w:rPr>
              <w:t>عرض</w:t>
            </w:r>
            <w:proofErr w:type="gramEnd"/>
            <w:r w:rsidR="00016EE5" w:rsidRPr="00B50F3D">
              <w:rPr>
                <w:b/>
                <w:bCs/>
                <w:rtl/>
              </w:rPr>
              <w:t xml:space="preserve"> مبادرات أو </w:t>
            </w:r>
            <w:r w:rsidR="00F22DC2">
              <w:rPr>
                <w:rFonts w:hint="cs"/>
                <w:b/>
                <w:bCs/>
                <w:rtl/>
              </w:rPr>
              <w:t>علاقات دولية (تعاون دولي)</w:t>
            </w:r>
          </w:p>
        </w:tc>
      </w:tr>
      <w:tr w:rsidR="00016EE5" w14:paraId="2264358E" w14:textId="77777777" w:rsidTr="004138B0">
        <w:tc>
          <w:tcPr>
            <w:tcW w:w="0" w:type="auto"/>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لم يتم الإعلان عن أي لقاءات أو زيارات دبلوماسية في المنشور. هذا الغياب يمكن أن يكون مقصوداً للحفاظ على تركيز الرسالة على الجانب التكنولوجي والإنساني دون التطرق إلى الجوانب السياسية أو الدبلوماسية الرسمية. غياب هذه الاستراتيجية لا يؤثر سلباً على الرسالة، حيث أن الهدف الأساسي هو إبراز النموذج التنموي الصيني.</w:t>
            </w:r>
          </w:p>
        </w:tc>
        <w:tc>
          <w:tcPr>
            <w:tcW w:w="0" w:type="auto"/>
            <w:tcBorders>
              <w:top w:val="single" w:sz="6" w:space="0" w:color="AAAAAA"/>
              <w:left w:val="single" w:sz="6" w:space="0" w:color="AAAAAA"/>
              <w:bottom w:val="single" w:sz="6" w:space="0" w:color="AAAAAA"/>
              <w:right w:val="single" w:sz="6" w:space="0" w:color="AAAAAA"/>
            </w:tcBorders>
            <w:shd w:val="clear" w:color="auto" w:fill="F2F2F2"/>
            <w:tcMar>
              <w:top w:w="80" w:type="dxa"/>
              <w:left w:w="100" w:type="dxa"/>
              <w:bottom w:w="80" w:type="dxa"/>
              <w:right w:w="100" w:type="dxa"/>
            </w:tcMar>
          </w:tcPr>
          <w:p>
            <w:r>
              <w:t>☐ نعم    ☑ لا</w:t>
            </w:r>
          </w:p>
        </w:tc>
        <w:tc>
          <w:tcPr>
            <w:tcW w:w="0" w:type="auto"/>
            <w:tcBorders>
              <w:top w:val="single" w:sz="6" w:space="0" w:color="AAAAAA"/>
              <w:left w:val="single" w:sz="6" w:space="0" w:color="AAAAAA"/>
              <w:bottom w:val="single" w:sz="6" w:space="0" w:color="AAAAAA"/>
              <w:right w:val="single" w:sz="6" w:space="0" w:color="AAAAAA"/>
            </w:tcBorders>
            <w:shd w:val="clear" w:color="auto" w:fill="EBF3FB"/>
            <w:tcMar>
              <w:top w:w="80" w:type="dxa"/>
              <w:left w:w="150" w:type="dxa"/>
              <w:bottom w:w="80" w:type="dxa"/>
              <w:right w:w="150" w:type="dxa"/>
            </w:tcMar>
          </w:tcPr>
          <w:p w14:paraId="0356576A" w14:textId="01B0AA01" w:rsidR="00016EE5" w:rsidRPr="00B50F3D" w:rsidRDefault="00345CEB" w:rsidP="00016EE5">
            <w:pPr>
              <w:bidi/>
              <w:rPr>
                <w:b/>
                <w:bCs/>
              </w:rPr>
            </w:pPr>
            <w:proofErr w:type="gramStart"/>
            <w:r>
              <w:rPr>
                <w:rFonts w:hint="cs"/>
                <w:b/>
                <w:bCs/>
                <w:rtl/>
              </w:rPr>
              <w:t xml:space="preserve">4- </w:t>
            </w:r>
            <w:r w:rsidR="00016EE5">
              <w:rPr>
                <w:rFonts w:hint="cs"/>
                <w:b/>
                <w:bCs/>
                <w:rtl/>
              </w:rPr>
              <w:t>الإعلان</w:t>
            </w:r>
            <w:proofErr w:type="gramEnd"/>
            <w:r w:rsidR="00016EE5">
              <w:rPr>
                <w:rFonts w:hint="cs"/>
                <w:b/>
                <w:bCs/>
                <w:rtl/>
              </w:rPr>
              <w:t xml:space="preserve"> عن اللقاءات والزيارات الدبلوماسية</w:t>
            </w:r>
          </w:p>
        </w:tc>
      </w:tr>
      <w:tr w:rsidR="00016EE5" w14:paraId="02ED7A65" w14:textId="77777777" w:rsidTr="004138B0">
        <w:tc>
          <w:tcPr>
            <w:tcW w:w="0" w:type="auto"/>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لم يتم نشر أي تقارير أو إحصاءات لدعم الادعاءات المتعلقة بفوائد المركبات الذكية. هذا الغياب يمكن أن يقلل من قوة الإقناع المنطقي للرسالة، حيث أن الأرقام والإحصاءات كانت ستعزز من مصداقية الادعاءات المقدمة. ومع ذلك، فإن الاعتماد على شهادة خبير قد يعوض جزئياً عن هذا الغياب.</w:t>
            </w:r>
          </w:p>
        </w:tc>
        <w:tc>
          <w:tcPr>
            <w:tcW w:w="0" w:type="auto"/>
            <w:tcBorders>
              <w:top w:val="single" w:sz="6" w:space="0" w:color="AAAAAA"/>
              <w:left w:val="single" w:sz="6" w:space="0" w:color="AAAAAA"/>
              <w:bottom w:val="single" w:sz="6" w:space="0" w:color="AAAAAA"/>
              <w:right w:val="single" w:sz="6" w:space="0" w:color="AAAAAA"/>
            </w:tcBorders>
            <w:shd w:val="clear" w:color="auto" w:fill="F2F2F2"/>
            <w:tcMar>
              <w:top w:w="80" w:type="dxa"/>
              <w:left w:w="100" w:type="dxa"/>
              <w:bottom w:w="80" w:type="dxa"/>
              <w:right w:w="100" w:type="dxa"/>
            </w:tcMar>
          </w:tcPr>
          <w:p>
            <w:r>
              <w:t>☐ نعم    ☑ لا</w:t>
            </w:r>
          </w:p>
        </w:tc>
        <w:tc>
          <w:tcPr>
            <w:tcW w:w="0" w:type="auto"/>
            <w:tcBorders>
              <w:top w:val="single" w:sz="6" w:space="0" w:color="AAAAAA"/>
              <w:left w:val="single" w:sz="6" w:space="0" w:color="AAAAAA"/>
              <w:bottom w:val="single" w:sz="6" w:space="0" w:color="AAAAAA"/>
              <w:right w:val="single" w:sz="6" w:space="0" w:color="AAAAAA"/>
            </w:tcBorders>
            <w:shd w:val="clear" w:color="auto" w:fill="EBF3FB"/>
            <w:tcMar>
              <w:top w:w="80" w:type="dxa"/>
              <w:left w:w="150" w:type="dxa"/>
              <w:bottom w:w="80" w:type="dxa"/>
              <w:right w:w="150" w:type="dxa"/>
            </w:tcMar>
          </w:tcPr>
          <w:p w14:paraId="6143D920" w14:textId="25246E85" w:rsidR="00016EE5" w:rsidRPr="00B50F3D" w:rsidRDefault="00345CEB" w:rsidP="00016EE5">
            <w:pPr>
              <w:bidi/>
              <w:rPr>
                <w:b/>
                <w:bCs/>
              </w:rPr>
            </w:pPr>
            <w:proofErr w:type="gramStart"/>
            <w:r>
              <w:rPr>
                <w:rFonts w:hint="cs"/>
                <w:b/>
                <w:bCs/>
                <w:rtl/>
              </w:rPr>
              <w:t xml:space="preserve">5- </w:t>
            </w:r>
            <w:r w:rsidR="00016EE5">
              <w:rPr>
                <w:rFonts w:hint="cs"/>
                <w:b/>
                <w:bCs/>
                <w:rtl/>
              </w:rPr>
              <w:t>نشر</w:t>
            </w:r>
            <w:proofErr w:type="gramEnd"/>
            <w:r w:rsidR="00016EE5">
              <w:rPr>
                <w:rFonts w:hint="cs"/>
                <w:b/>
                <w:bCs/>
                <w:rtl/>
              </w:rPr>
              <w:t xml:space="preserve"> التقارير والاحصاءات</w:t>
            </w:r>
          </w:p>
        </w:tc>
      </w:tr>
      <w:tr w:rsidR="00016EE5" w14:paraId="3936256B" w14:textId="77777777" w:rsidTr="004138B0">
        <w:tc>
          <w:tcPr>
            <w:tcW w:w="0" w:type="auto"/>
            <w:gridSpan w:val="3"/>
            <w:tcBorders>
              <w:top w:val="single" w:sz="6" w:space="0" w:color="FFFFFF"/>
              <w:left w:val="single" w:sz="6" w:space="0" w:color="FFFFFF"/>
              <w:bottom w:val="single" w:sz="6" w:space="0" w:color="FFFFFF"/>
              <w:right w:val="single" w:sz="6" w:space="0" w:color="FFFFFF"/>
            </w:tcBorders>
            <w:shd w:val="clear" w:color="auto" w:fill="2E5FAC"/>
            <w:tcMar>
              <w:top w:w="100" w:type="dxa"/>
              <w:left w:w="150" w:type="dxa"/>
              <w:bottom w:w="100" w:type="dxa"/>
              <w:right w:w="150" w:type="dxa"/>
            </w:tcMar>
            <w:vAlign w:val="center"/>
          </w:tcPr>
          <w:p w14:paraId="6B7D1908" w14:textId="77777777" w:rsidR="00016EE5" w:rsidRDefault="00016EE5" w:rsidP="00016EE5">
            <w:pPr>
              <w:bidi/>
            </w:pPr>
            <w:r w:rsidRPr="00CF1F35">
              <w:rPr>
                <w:b/>
                <w:bCs/>
                <w:color w:val="FFFFFF"/>
                <w:sz w:val="20"/>
                <w:szCs w:val="20"/>
                <w:rtl/>
              </w:rPr>
              <w:t>الاستراتيجية الثانية: الإقناع والتأثير</w:t>
            </w:r>
          </w:p>
        </w:tc>
      </w:tr>
      <w:tr w:rsidR="00016EE5" w14:paraId="59192BE8" w14:textId="77777777" w:rsidTr="004138B0">
        <w:tc>
          <w:tcPr>
            <w:tcW w:w="0" w:type="auto"/>
            <w:tcBorders>
              <w:top w:val="single" w:sz="6" w:space="0" w:color="FFFFFF"/>
              <w:left w:val="single" w:sz="6" w:space="0" w:color="FFFFFF"/>
              <w:bottom w:val="single" w:sz="6" w:space="0" w:color="FFFFFF"/>
              <w:right w:val="single" w:sz="6" w:space="0" w:color="FFFFFF"/>
            </w:tcBorders>
            <w:shd w:val="clear" w:color="auto" w:fill="D6F3FB"/>
            <w:tcMar>
              <w:top w:w="100" w:type="dxa"/>
              <w:left w:w="150" w:type="dxa"/>
              <w:bottom w:w="100" w:type="dxa"/>
              <w:right w:w="150" w:type="dxa"/>
            </w:tcMar>
          </w:tcPr>
          <w:p w14:paraId="6D465ECC" w14:textId="77777777" w:rsidR="00016EE5" w:rsidRDefault="00016EE5" w:rsidP="00016EE5">
            <w:pPr>
              <w:bidi/>
            </w:pPr>
            <w:r w:rsidRPr="009606FB">
              <w:rPr>
                <w:b/>
                <w:bCs/>
                <w:rtl/>
              </w:rPr>
              <w:t>الملاحظات والتحليل</w:t>
            </w:r>
          </w:p>
        </w:tc>
        <w:tc>
          <w:tcPr>
            <w:tcW w:w="0" w:type="auto"/>
            <w:tcBorders>
              <w:top w:val="single" w:sz="6" w:space="0" w:color="FFFFFF"/>
              <w:left w:val="single" w:sz="6" w:space="0" w:color="FFFFFF"/>
              <w:bottom w:val="single" w:sz="6" w:space="0" w:color="FFFFFF"/>
              <w:right w:val="single" w:sz="6" w:space="0" w:color="FFFFFF"/>
            </w:tcBorders>
            <w:shd w:val="clear" w:color="auto" w:fill="D6F3FB"/>
            <w:tcMar>
              <w:top w:w="100" w:type="dxa"/>
              <w:left w:w="150" w:type="dxa"/>
              <w:bottom w:w="100" w:type="dxa"/>
              <w:right w:w="150" w:type="dxa"/>
            </w:tcMar>
          </w:tcPr>
          <w:p w14:paraId="3FAFABA6" w14:textId="77777777" w:rsidR="00016EE5" w:rsidRDefault="00016EE5" w:rsidP="00016EE5">
            <w:pPr>
              <w:bidi/>
            </w:pPr>
            <w:r w:rsidRPr="009606FB">
              <w:rPr>
                <w:b/>
                <w:bCs/>
                <w:rtl/>
              </w:rPr>
              <w:t>الدرجة</w:t>
            </w:r>
          </w:p>
        </w:tc>
        <w:tc>
          <w:tcPr>
            <w:tcW w:w="0" w:type="auto"/>
            <w:tcBorders>
              <w:top w:val="single" w:sz="6" w:space="0" w:color="FFFFFF"/>
              <w:left w:val="single" w:sz="6" w:space="0" w:color="FFFFFF"/>
              <w:bottom w:val="single" w:sz="6" w:space="0" w:color="FFFFFF"/>
              <w:right w:val="single" w:sz="6" w:space="0" w:color="FFFFFF"/>
            </w:tcBorders>
            <w:shd w:val="clear" w:color="auto" w:fill="D6F3FB"/>
            <w:tcMar>
              <w:top w:w="100" w:type="dxa"/>
              <w:left w:w="150" w:type="dxa"/>
              <w:bottom w:w="100" w:type="dxa"/>
              <w:right w:w="150" w:type="dxa"/>
            </w:tcMar>
          </w:tcPr>
          <w:p w14:paraId="5158DCBD" w14:textId="77777777" w:rsidR="00016EE5" w:rsidRDefault="00016EE5" w:rsidP="00016EE5">
            <w:pPr>
              <w:bidi/>
            </w:pPr>
            <w:r w:rsidRPr="009606FB">
              <w:rPr>
                <w:b/>
                <w:bCs/>
                <w:rtl/>
              </w:rPr>
              <w:t>المؤشر</w:t>
            </w:r>
          </w:p>
        </w:tc>
      </w:tr>
      <w:tr w:rsidR="00016EE5" w14:paraId="7B66B3C4" w14:textId="77777777" w:rsidTr="004138B0">
        <w:tc>
          <w:tcPr>
            <w:tcW w:w="0" w:type="auto"/>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لم يتم الاستشهاد بأي مصادر دولية لدعم الادعاءات المقدمة في المنشور. هذا الغياب يمكن أن يقلل من قوة الإقناع لدى الجمهور الدولي، حيث أن المصادر الدولية كانت ستعزز من مصداقية الرسالة. ومع ذلك، فإن شهادة الخبير المصري قد تكون بديلاً جزئياً عن المصادر الدولية.</w:t>
            </w:r>
          </w:p>
        </w:tc>
        <w:tc>
          <w:tcPr>
            <w:tcW w:w="0" w:type="auto"/>
            <w:tcBorders>
              <w:top w:val="single" w:sz="6" w:space="0" w:color="AAAAAA"/>
              <w:left w:val="single" w:sz="6" w:space="0" w:color="AAAAAA"/>
              <w:bottom w:val="single" w:sz="6" w:space="0" w:color="AAAAAA"/>
              <w:right w:val="single" w:sz="6" w:space="0" w:color="AAAAAA"/>
            </w:tcBorders>
            <w:shd w:val="clear" w:color="auto" w:fill="F2F2F2"/>
            <w:tcMar>
              <w:top w:w="80" w:type="dxa"/>
              <w:left w:w="100" w:type="dxa"/>
              <w:bottom w:w="80" w:type="dxa"/>
              <w:right w:w="100" w:type="dxa"/>
            </w:tcMar>
          </w:tcPr>
          <w:p>
            <w:r>
              <w:t>☐ نعم    ☑ لا</w:t>
            </w:r>
          </w:p>
        </w:tc>
        <w:tc>
          <w:tcPr>
            <w:tcW w:w="0" w:type="auto"/>
            <w:tcBorders>
              <w:top w:val="single" w:sz="6" w:space="0" w:color="AAAAAA"/>
              <w:left w:val="single" w:sz="6" w:space="0" w:color="AAAAAA"/>
              <w:bottom w:val="single" w:sz="6" w:space="0" w:color="AAAAAA"/>
              <w:right w:val="single" w:sz="6" w:space="0" w:color="AAAAAA"/>
            </w:tcBorders>
            <w:shd w:val="clear" w:color="auto" w:fill="EBF3FB"/>
            <w:tcMar>
              <w:top w:w="80" w:type="dxa"/>
              <w:left w:w="150" w:type="dxa"/>
              <w:bottom w:w="80" w:type="dxa"/>
              <w:right w:w="150" w:type="dxa"/>
            </w:tcMar>
          </w:tcPr>
          <w:p w14:paraId="3683DA9E" w14:textId="6F199544" w:rsidR="00016EE5" w:rsidRPr="00DC5E7B" w:rsidRDefault="00460AC3" w:rsidP="00016EE5">
            <w:pPr>
              <w:bidi/>
              <w:rPr>
                <w:b/>
                <w:bCs/>
              </w:rPr>
            </w:pPr>
            <w:proofErr w:type="gramStart"/>
            <w:r>
              <w:rPr>
                <w:rFonts w:hint="cs"/>
                <w:b/>
                <w:bCs/>
                <w:rtl/>
              </w:rPr>
              <w:t xml:space="preserve">1- </w:t>
            </w:r>
            <w:r w:rsidR="00016EE5" w:rsidRPr="00DC5E7B">
              <w:rPr>
                <w:b/>
                <w:bCs/>
                <w:rtl/>
              </w:rPr>
              <w:t>الاستشهاد</w:t>
            </w:r>
            <w:proofErr w:type="gramEnd"/>
            <w:r w:rsidR="00016EE5" w:rsidRPr="00DC5E7B">
              <w:rPr>
                <w:b/>
                <w:bCs/>
                <w:rtl/>
              </w:rPr>
              <w:t xml:space="preserve"> بمصادر دولية</w:t>
            </w:r>
          </w:p>
        </w:tc>
      </w:tr>
      <w:tr w:rsidR="00016EE5" w14:paraId="3C421474" w14:textId="77777777" w:rsidTr="004138B0">
        <w:tc>
          <w:tcPr>
            <w:tcW w:w="0" w:type="auto"/>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لم يتم إبراز أي قصص إنسانية تتعلق بفوائد المركبات الذكية في حياة الناس. هذا الغياب يمكن أن يقلل من التأثير العاطفي للرسالة، حيث أن القصص الإنسانية كانت ستجعل الرسالة أكثر قرباً من الجمهور. ومع ذلك، فإن الإشارة العامة إلى 'تحسين حياة الناس' قد تكون بديلاً جزئياً عن القصص الإنسانية التفصيلية.</w:t>
            </w:r>
          </w:p>
        </w:tc>
        <w:tc>
          <w:tcPr>
            <w:tcW w:w="0" w:type="auto"/>
            <w:tcBorders>
              <w:top w:val="single" w:sz="6" w:space="0" w:color="AAAAAA"/>
              <w:left w:val="single" w:sz="6" w:space="0" w:color="AAAAAA"/>
              <w:bottom w:val="single" w:sz="6" w:space="0" w:color="AAAAAA"/>
              <w:right w:val="single" w:sz="6" w:space="0" w:color="AAAAAA"/>
            </w:tcBorders>
            <w:shd w:val="clear" w:color="auto" w:fill="F2F2F2"/>
            <w:tcMar>
              <w:top w:w="80" w:type="dxa"/>
              <w:left w:w="100" w:type="dxa"/>
              <w:bottom w:w="80" w:type="dxa"/>
              <w:right w:w="100" w:type="dxa"/>
            </w:tcMar>
          </w:tcPr>
          <w:p>
            <w:r>
              <w:t>☐ نعم    ☑ لا</w:t>
            </w:r>
          </w:p>
        </w:tc>
        <w:tc>
          <w:tcPr>
            <w:tcW w:w="0" w:type="auto"/>
            <w:tcBorders>
              <w:top w:val="single" w:sz="6" w:space="0" w:color="AAAAAA"/>
              <w:left w:val="single" w:sz="6" w:space="0" w:color="AAAAAA"/>
              <w:bottom w:val="single" w:sz="6" w:space="0" w:color="AAAAAA"/>
              <w:right w:val="single" w:sz="6" w:space="0" w:color="AAAAAA"/>
            </w:tcBorders>
            <w:shd w:val="clear" w:color="auto" w:fill="EBF3FB"/>
            <w:tcMar>
              <w:top w:w="80" w:type="dxa"/>
              <w:left w:w="150" w:type="dxa"/>
              <w:bottom w:w="80" w:type="dxa"/>
              <w:right w:w="150" w:type="dxa"/>
            </w:tcMar>
          </w:tcPr>
          <w:p w14:paraId="186D82DD" w14:textId="483EF155" w:rsidR="00016EE5" w:rsidRPr="00DC5E7B" w:rsidRDefault="00460AC3" w:rsidP="00016EE5">
            <w:pPr>
              <w:bidi/>
              <w:rPr>
                <w:b/>
                <w:bCs/>
              </w:rPr>
            </w:pPr>
            <w:proofErr w:type="gramStart"/>
            <w:r>
              <w:rPr>
                <w:rFonts w:hint="cs"/>
                <w:b/>
                <w:bCs/>
                <w:rtl/>
              </w:rPr>
              <w:t xml:space="preserve">2- </w:t>
            </w:r>
            <w:r w:rsidR="00016EE5">
              <w:rPr>
                <w:rFonts w:hint="cs"/>
                <w:b/>
                <w:bCs/>
                <w:rtl/>
              </w:rPr>
              <w:t>ابراز</w:t>
            </w:r>
            <w:proofErr w:type="gramEnd"/>
            <w:r w:rsidR="00016EE5">
              <w:rPr>
                <w:rFonts w:hint="cs"/>
                <w:b/>
                <w:bCs/>
                <w:rtl/>
              </w:rPr>
              <w:t xml:space="preserve"> قصص انسانية</w:t>
            </w:r>
          </w:p>
        </w:tc>
      </w:tr>
      <w:tr w:rsidR="00016EE5" w14:paraId="07BCF4B4" w14:textId="77777777" w:rsidTr="004138B0">
        <w:tc>
          <w:tcPr>
            <w:tcW w:w="0" w:type="auto"/>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تم إبراز النجاح الوطني الصيني من خلال الإشارة إلى المركبات الذكية كإنجاز تكنولوجي يسهم في تحسين حياة الناس. هذا الأسلوب يعزز من صورة الصين كدولة رائدة في مجال التكنولوجيا والتنمية، مما يساهم في بناء سمعة إيجابية دولياً.</w:t>
            </w:r>
          </w:p>
        </w:tc>
        <w:tc>
          <w:tcPr>
            <w:tcW w:w="0" w:type="auto"/>
            <w:tcBorders>
              <w:top w:val="single" w:sz="6" w:space="0" w:color="AAAAAA"/>
              <w:left w:val="single" w:sz="6" w:space="0" w:color="AAAAAA"/>
              <w:bottom w:val="single" w:sz="6" w:space="0" w:color="AAAAAA"/>
              <w:right w:val="single" w:sz="6" w:space="0" w:color="AAAAAA"/>
            </w:tcBorders>
            <w:shd w:val="clear" w:color="auto" w:fill="F2F2F2"/>
            <w:tcMar>
              <w:top w:w="80" w:type="dxa"/>
              <w:left w:w="100" w:type="dxa"/>
              <w:bottom w:w="80" w:type="dxa"/>
              <w:right w:w="100" w:type="dxa"/>
            </w:tcMar>
          </w:tcPr>
          <w:p>
            <w:r>
              <w:t>☑ نعم    ☐ لا</w:t>
            </w:r>
          </w:p>
        </w:tc>
        <w:tc>
          <w:tcPr>
            <w:tcW w:w="0" w:type="auto"/>
            <w:tcBorders>
              <w:top w:val="single" w:sz="6" w:space="0" w:color="AAAAAA"/>
              <w:left w:val="single" w:sz="6" w:space="0" w:color="AAAAAA"/>
              <w:bottom w:val="single" w:sz="6" w:space="0" w:color="AAAAAA"/>
              <w:right w:val="single" w:sz="6" w:space="0" w:color="AAAAAA"/>
            </w:tcBorders>
            <w:shd w:val="clear" w:color="auto" w:fill="EBF3FB"/>
            <w:tcMar>
              <w:top w:w="80" w:type="dxa"/>
              <w:left w:w="150" w:type="dxa"/>
              <w:bottom w:w="80" w:type="dxa"/>
              <w:right w:w="150" w:type="dxa"/>
            </w:tcMar>
          </w:tcPr>
          <w:p w14:paraId="70F525ED" w14:textId="4353C67E" w:rsidR="00016EE5" w:rsidRPr="00DC5E7B" w:rsidRDefault="00460AC3" w:rsidP="00016EE5">
            <w:pPr>
              <w:bidi/>
              <w:rPr>
                <w:b/>
                <w:bCs/>
              </w:rPr>
            </w:pPr>
            <w:proofErr w:type="gramStart"/>
            <w:r>
              <w:rPr>
                <w:rFonts w:hint="cs"/>
                <w:b/>
                <w:bCs/>
                <w:rtl/>
              </w:rPr>
              <w:t xml:space="preserve">3- </w:t>
            </w:r>
            <w:r w:rsidR="00016EE5" w:rsidRPr="00DC5E7B">
              <w:rPr>
                <w:b/>
                <w:bCs/>
                <w:rtl/>
              </w:rPr>
              <w:t>إبراز</w:t>
            </w:r>
            <w:proofErr w:type="gramEnd"/>
            <w:r w:rsidR="00016EE5" w:rsidRPr="00DC5E7B">
              <w:rPr>
                <w:b/>
                <w:bCs/>
                <w:rtl/>
              </w:rPr>
              <w:t xml:space="preserve"> النجاحات الوطنية</w:t>
            </w:r>
          </w:p>
        </w:tc>
      </w:tr>
      <w:tr w:rsidR="00016EE5" w14:paraId="4EB5E2A1" w14:textId="77777777" w:rsidTr="004138B0">
        <w:tc>
          <w:tcPr>
            <w:tcW w:w="0" w:type="auto"/>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لم يتم إبراز تفوق أو مكانة الصين بشكل مباشر مقارنة بالدول الأخرى. بدلاً من ذلك، تم التركيز على النموذج التنموي الصيني كمساهمة إيجابية في حياة الناس. هذا الغياب يمكن أن يكون مقصوداً لتجنب أي انطباع بالتفوق الذي قد يثير حساسية لدى الجمهور الدولي.</w:t>
            </w:r>
          </w:p>
        </w:tc>
        <w:tc>
          <w:tcPr>
            <w:tcW w:w="0" w:type="auto"/>
            <w:tcBorders>
              <w:top w:val="single" w:sz="6" w:space="0" w:color="AAAAAA"/>
              <w:left w:val="single" w:sz="6" w:space="0" w:color="AAAAAA"/>
              <w:bottom w:val="single" w:sz="6" w:space="0" w:color="AAAAAA"/>
              <w:right w:val="single" w:sz="6" w:space="0" w:color="AAAAAA"/>
            </w:tcBorders>
            <w:shd w:val="clear" w:color="auto" w:fill="F2F2F2"/>
            <w:tcMar>
              <w:top w:w="80" w:type="dxa"/>
              <w:left w:w="100" w:type="dxa"/>
              <w:bottom w:w="80" w:type="dxa"/>
              <w:right w:w="100" w:type="dxa"/>
            </w:tcMar>
          </w:tcPr>
          <w:p>
            <w:r>
              <w:t>☐ نعم    ☑ لا</w:t>
            </w:r>
          </w:p>
        </w:tc>
        <w:tc>
          <w:tcPr>
            <w:tcW w:w="0" w:type="auto"/>
            <w:tcBorders>
              <w:top w:val="single" w:sz="6" w:space="0" w:color="AAAAAA"/>
              <w:left w:val="single" w:sz="6" w:space="0" w:color="AAAAAA"/>
              <w:bottom w:val="single" w:sz="6" w:space="0" w:color="AAAAAA"/>
              <w:right w:val="single" w:sz="6" w:space="0" w:color="AAAAAA"/>
            </w:tcBorders>
            <w:shd w:val="clear" w:color="auto" w:fill="EBF3FB"/>
            <w:tcMar>
              <w:top w:w="80" w:type="dxa"/>
              <w:left w:w="150" w:type="dxa"/>
              <w:bottom w:w="80" w:type="dxa"/>
              <w:right w:w="150" w:type="dxa"/>
            </w:tcMar>
          </w:tcPr>
          <w:p w14:paraId="3ADD1686" w14:textId="5D57C278" w:rsidR="00016EE5" w:rsidRPr="00DC5E7B" w:rsidRDefault="00460AC3" w:rsidP="00016EE5">
            <w:pPr>
              <w:bidi/>
              <w:rPr>
                <w:b/>
                <w:bCs/>
              </w:rPr>
            </w:pPr>
            <w:proofErr w:type="gramStart"/>
            <w:r>
              <w:rPr>
                <w:rFonts w:hint="cs"/>
                <w:b/>
                <w:bCs/>
                <w:rtl/>
              </w:rPr>
              <w:t xml:space="preserve">4- </w:t>
            </w:r>
            <w:r w:rsidR="005E0CF8">
              <w:rPr>
                <w:rFonts w:hint="cs"/>
                <w:b/>
                <w:bCs/>
                <w:rtl/>
              </w:rPr>
              <w:t>ابراز</w:t>
            </w:r>
            <w:proofErr w:type="gramEnd"/>
            <w:r w:rsidR="005E0CF8">
              <w:rPr>
                <w:rFonts w:hint="cs"/>
                <w:b/>
                <w:bCs/>
                <w:rtl/>
              </w:rPr>
              <w:t xml:space="preserve"> تفوق او مكانة الدولة مقارنة بالدول </w:t>
            </w:r>
            <w:r w:rsidR="004B7B06">
              <w:rPr>
                <w:rFonts w:hint="cs"/>
                <w:b/>
                <w:bCs/>
                <w:rtl/>
              </w:rPr>
              <w:t>الأخرى</w:t>
            </w:r>
          </w:p>
        </w:tc>
      </w:tr>
      <w:tr w:rsidR="00016EE5" w14:paraId="7534DD92" w14:textId="77777777" w:rsidTr="004138B0">
        <w:tc>
          <w:tcPr>
            <w:tcW w:w="0" w:type="auto"/>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لم يتم ذكر أي مناسبات تهنئة أو تضامن مع دول أخرى في المنشور. هذا الغياب يمكن تفسيره بأن المنشور يركز بشكل كامل على إبراز النموذج الصيني دون الحاجة إلى الإشارة إلى التضامن مع الآخرين. ومع ذلك، فإن ذكر التضامن كان يمكن أن يعزز من صورة الصين كدولة تسعى للتعاون الدولي.</w:t>
            </w:r>
          </w:p>
        </w:tc>
        <w:tc>
          <w:tcPr>
            <w:tcW w:w="0" w:type="auto"/>
            <w:tcBorders>
              <w:top w:val="single" w:sz="6" w:space="0" w:color="AAAAAA"/>
              <w:left w:val="single" w:sz="6" w:space="0" w:color="AAAAAA"/>
              <w:bottom w:val="single" w:sz="6" w:space="0" w:color="AAAAAA"/>
              <w:right w:val="single" w:sz="6" w:space="0" w:color="AAAAAA"/>
            </w:tcBorders>
            <w:shd w:val="clear" w:color="auto" w:fill="F2F2F2"/>
            <w:tcMar>
              <w:top w:w="80" w:type="dxa"/>
              <w:left w:w="100" w:type="dxa"/>
              <w:bottom w:w="80" w:type="dxa"/>
              <w:right w:w="100" w:type="dxa"/>
            </w:tcMar>
          </w:tcPr>
          <w:p>
            <w:r>
              <w:t>☐ نعم    ☑ لا</w:t>
            </w:r>
          </w:p>
        </w:tc>
        <w:tc>
          <w:tcPr>
            <w:tcW w:w="0" w:type="auto"/>
            <w:tcBorders>
              <w:top w:val="single" w:sz="6" w:space="0" w:color="AAAAAA"/>
              <w:left w:val="single" w:sz="6" w:space="0" w:color="AAAAAA"/>
              <w:bottom w:val="single" w:sz="6" w:space="0" w:color="AAAAAA"/>
              <w:right w:val="single" w:sz="6" w:space="0" w:color="AAAAAA"/>
            </w:tcBorders>
            <w:shd w:val="clear" w:color="auto" w:fill="EBF3FB"/>
            <w:tcMar>
              <w:top w:w="80" w:type="dxa"/>
              <w:left w:w="150" w:type="dxa"/>
              <w:bottom w:w="80" w:type="dxa"/>
              <w:right w:w="150" w:type="dxa"/>
            </w:tcMar>
          </w:tcPr>
          <w:p w14:paraId="7AC8676E" w14:textId="3628C8E8" w:rsidR="00016EE5" w:rsidRPr="00DC5E7B" w:rsidRDefault="00460AC3" w:rsidP="00016EE5">
            <w:pPr>
              <w:bidi/>
              <w:rPr>
                <w:b/>
                <w:bCs/>
              </w:rPr>
            </w:pPr>
            <w:proofErr w:type="gramStart"/>
            <w:r>
              <w:rPr>
                <w:rFonts w:hint="cs"/>
                <w:b/>
                <w:bCs/>
                <w:rtl/>
              </w:rPr>
              <w:t xml:space="preserve">5- </w:t>
            </w:r>
            <w:r w:rsidR="00A40730">
              <w:rPr>
                <w:rFonts w:hint="cs"/>
                <w:b/>
                <w:bCs/>
                <w:rtl/>
              </w:rPr>
              <w:t>التهنئة</w:t>
            </w:r>
            <w:proofErr w:type="gramEnd"/>
            <w:r w:rsidR="00A40730">
              <w:rPr>
                <w:rFonts w:hint="cs"/>
                <w:b/>
                <w:bCs/>
                <w:rtl/>
              </w:rPr>
              <w:t xml:space="preserve"> بالمناسبات او التضامن مع الدول في حالة الازمات او الكوارث</w:t>
            </w:r>
          </w:p>
        </w:tc>
      </w:tr>
      <w:tr w:rsidR="00016EE5" w14:paraId="122BFCCB" w14:textId="77777777" w:rsidTr="004138B0">
        <w:tc>
          <w:tcPr>
            <w:tcW w:w="0" w:type="auto"/>
            <w:gridSpan w:val="3"/>
            <w:tcBorders>
              <w:top w:val="single" w:sz="6" w:space="0" w:color="FFFFFF"/>
              <w:left w:val="single" w:sz="6" w:space="0" w:color="FFFFFF"/>
              <w:bottom w:val="single" w:sz="6" w:space="0" w:color="FFFFFF"/>
              <w:right w:val="single" w:sz="6" w:space="0" w:color="FFFFFF"/>
            </w:tcBorders>
            <w:shd w:val="clear" w:color="auto" w:fill="2E5FAC"/>
            <w:tcMar>
              <w:top w:w="100" w:type="dxa"/>
              <w:left w:w="150" w:type="dxa"/>
              <w:bottom w:w="100" w:type="dxa"/>
              <w:right w:w="150" w:type="dxa"/>
            </w:tcMar>
            <w:vAlign w:val="center"/>
          </w:tcPr>
          <w:p w14:paraId="08251890" w14:textId="77777777" w:rsidR="00016EE5" w:rsidRDefault="00016EE5" w:rsidP="00016EE5">
            <w:pPr>
              <w:bidi/>
            </w:pPr>
            <w:r w:rsidRPr="00C720EC">
              <w:rPr>
                <w:b/>
                <w:bCs/>
                <w:color w:val="FFFFFF"/>
                <w:sz w:val="20"/>
                <w:szCs w:val="20"/>
                <w:rtl/>
              </w:rPr>
              <w:t>الاستراتيجية الثالثة: بناء الصورة الذهنية والسمعة الدولية</w:t>
            </w:r>
          </w:p>
        </w:tc>
      </w:tr>
      <w:tr w:rsidR="00016EE5" w14:paraId="6F48C1D9" w14:textId="77777777" w:rsidTr="004138B0">
        <w:tc>
          <w:tcPr>
            <w:tcW w:w="0" w:type="auto"/>
            <w:tcBorders>
              <w:top w:val="single" w:sz="6" w:space="0" w:color="FFFFFF"/>
              <w:left w:val="single" w:sz="6" w:space="0" w:color="FFFFFF"/>
              <w:bottom w:val="single" w:sz="6" w:space="0" w:color="FFFFFF"/>
              <w:right w:val="single" w:sz="6" w:space="0" w:color="FFFFFF"/>
            </w:tcBorders>
            <w:shd w:val="clear" w:color="auto" w:fill="D6F3FB"/>
            <w:tcMar>
              <w:top w:w="100" w:type="dxa"/>
              <w:left w:w="150" w:type="dxa"/>
              <w:bottom w:w="100" w:type="dxa"/>
              <w:right w:w="150" w:type="dxa"/>
            </w:tcMar>
          </w:tcPr>
          <w:p w14:paraId="3C8DBF3A" w14:textId="77777777" w:rsidR="00016EE5" w:rsidRPr="00C720EC" w:rsidRDefault="00016EE5" w:rsidP="00016EE5">
            <w:pPr>
              <w:bidi/>
              <w:rPr>
                <w:b/>
                <w:bCs/>
              </w:rPr>
            </w:pPr>
            <w:r w:rsidRPr="00C720EC">
              <w:rPr>
                <w:b/>
                <w:bCs/>
                <w:rtl/>
              </w:rPr>
              <w:t>الملاحظات والتحليل</w:t>
            </w:r>
          </w:p>
        </w:tc>
        <w:tc>
          <w:tcPr>
            <w:tcW w:w="0" w:type="auto"/>
            <w:tcBorders>
              <w:top w:val="single" w:sz="6" w:space="0" w:color="FFFFFF"/>
              <w:left w:val="single" w:sz="6" w:space="0" w:color="FFFFFF"/>
              <w:bottom w:val="single" w:sz="6" w:space="0" w:color="FFFFFF"/>
              <w:right w:val="single" w:sz="6" w:space="0" w:color="FFFFFF"/>
            </w:tcBorders>
            <w:shd w:val="clear" w:color="auto" w:fill="D6F3FB"/>
            <w:tcMar>
              <w:top w:w="100" w:type="dxa"/>
              <w:left w:w="150" w:type="dxa"/>
              <w:bottom w:w="100" w:type="dxa"/>
              <w:right w:w="150" w:type="dxa"/>
            </w:tcMar>
          </w:tcPr>
          <w:p w14:paraId="24EDF8DA" w14:textId="77777777" w:rsidR="00016EE5" w:rsidRPr="00C720EC" w:rsidRDefault="00016EE5" w:rsidP="00016EE5">
            <w:pPr>
              <w:bidi/>
              <w:rPr>
                <w:b/>
                <w:bCs/>
              </w:rPr>
            </w:pPr>
            <w:r w:rsidRPr="00C720EC">
              <w:rPr>
                <w:b/>
                <w:bCs/>
                <w:rtl/>
              </w:rPr>
              <w:t>الدرجة</w:t>
            </w:r>
          </w:p>
        </w:tc>
        <w:tc>
          <w:tcPr>
            <w:tcW w:w="0" w:type="auto"/>
            <w:tcBorders>
              <w:top w:val="single" w:sz="6" w:space="0" w:color="FFFFFF"/>
              <w:left w:val="single" w:sz="6" w:space="0" w:color="FFFFFF"/>
              <w:bottom w:val="single" w:sz="6" w:space="0" w:color="FFFFFF"/>
              <w:right w:val="single" w:sz="6" w:space="0" w:color="FFFFFF"/>
            </w:tcBorders>
            <w:shd w:val="clear" w:color="auto" w:fill="D6F3FB"/>
            <w:tcMar>
              <w:top w:w="100" w:type="dxa"/>
              <w:left w:w="150" w:type="dxa"/>
              <w:bottom w:w="100" w:type="dxa"/>
              <w:right w:w="150" w:type="dxa"/>
            </w:tcMar>
          </w:tcPr>
          <w:p w14:paraId="5870826F" w14:textId="77777777" w:rsidR="00016EE5" w:rsidRPr="00C720EC" w:rsidRDefault="00016EE5" w:rsidP="00016EE5">
            <w:pPr>
              <w:bidi/>
              <w:rPr>
                <w:b/>
                <w:bCs/>
              </w:rPr>
            </w:pPr>
            <w:r w:rsidRPr="00C720EC">
              <w:rPr>
                <w:b/>
                <w:bCs/>
                <w:rtl/>
              </w:rPr>
              <w:t>المؤشر</w:t>
            </w:r>
          </w:p>
        </w:tc>
      </w:tr>
      <w:tr w:rsidR="00016EE5" w14:paraId="6CCBFE54" w14:textId="77777777" w:rsidTr="004138B0">
        <w:tc>
          <w:tcPr>
            <w:tcW w:w="0" w:type="auto"/>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لم يتم إبراز أي قيم سياسية أو إنسانية بشكل مباشر في المنشور. بدلاً من ذلك، تم التركيز على الجانب التكنولوجي والإنساني لتحسين حياة الناس. هذا الغياب يمكن أن يكون مقصوداً للحفاظ على تركيز الرسالة على النموذج التنموي دون التطرق إلى الجوانب السياسية التي قد تكون مثيرة للجدل.</w:t>
            </w:r>
          </w:p>
        </w:tc>
        <w:tc>
          <w:tcPr>
            <w:tcW w:w="0" w:type="auto"/>
            <w:tcBorders>
              <w:top w:val="single" w:sz="6" w:space="0" w:color="AAAAAA"/>
              <w:left w:val="single" w:sz="6" w:space="0" w:color="AAAAAA"/>
              <w:bottom w:val="single" w:sz="6" w:space="0" w:color="AAAAAA"/>
              <w:right w:val="single" w:sz="6" w:space="0" w:color="AAAAAA"/>
            </w:tcBorders>
            <w:shd w:val="clear" w:color="auto" w:fill="F2F2F2"/>
            <w:tcMar>
              <w:top w:w="80" w:type="dxa"/>
              <w:left w:w="100" w:type="dxa"/>
              <w:bottom w:w="80" w:type="dxa"/>
              <w:right w:w="100" w:type="dxa"/>
            </w:tcMar>
          </w:tcPr>
          <w:p>
            <w:r>
              <w:t>☐ نعم    ☑ لا</w:t>
            </w:r>
          </w:p>
        </w:tc>
        <w:tc>
          <w:tcPr>
            <w:tcW w:w="0" w:type="auto"/>
            <w:tcBorders>
              <w:top w:val="single" w:sz="6" w:space="0" w:color="AAAAAA"/>
              <w:left w:val="single" w:sz="6" w:space="0" w:color="AAAAAA"/>
              <w:bottom w:val="single" w:sz="6" w:space="0" w:color="AAAAAA"/>
              <w:right w:val="single" w:sz="6" w:space="0" w:color="AAAAAA"/>
            </w:tcBorders>
            <w:shd w:val="clear" w:color="auto" w:fill="EBF3FB"/>
            <w:tcMar>
              <w:top w:w="80" w:type="dxa"/>
              <w:left w:w="150" w:type="dxa"/>
              <w:bottom w:w="80" w:type="dxa"/>
              <w:right w:w="150" w:type="dxa"/>
            </w:tcMar>
          </w:tcPr>
          <w:p w14:paraId="700E39CA" w14:textId="781EE62D" w:rsidR="00016EE5" w:rsidRPr="00460AC3" w:rsidRDefault="00460AC3" w:rsidP="00016EE5">
            <w:pPr>
              <w:bidi/>
              <w:rPr>
                <w:b/>
                <w:bCs/>
              </w:rPr>
            </w:pPr>
            <w:proofErr w:type="gramStart"/>
            <w:r w:rsidRPr="00460AC3">
              <w:rPr>
                <w:rFonts w:hint="cs"/>
                <w:b/>
                <w:bCs/>
                <w:rtl/>
              </w:rPr>
              <w:t xml:space="preserve">1- </w:t>
            </w:r>
            <w:r w:rsidR="00016EE5" w:rsidRPr="00460AC3">
              <w:rPr>
                <w:b/>
                <w:bCs/>
                <w:rtl/>
              </w:rPr>
              <w:t>إبراز</w:t>
            </w:r>
            <w:proofErr w:type="gramEnd"/>
            <w:r w:rsidR="00016EE5" w:rsidRPr="00460AC3">
              <w:rPr>
                <w:b/>
                <w:bCs/>
                <w:rtl/>
              </w:rPr>
              <w:t xml:space="preserve"> القيم السياسية أو الإنسانية</w:t>
            </w:r>
          </w:p>
        </w:tc>
      </w:tr>
      <w:tr w:rsidR="00016EE5" w14:paraId="6F6B07B3" w14:textId="77777777" w:rsidTr="004138B0">
        <w:tc>
          <w:tcPr>
            <w:tcW w:w="0" w:type="auto"/>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تم إبراز التقدم العلمي والتكنولوجي الصيني من خلال الإشارة إلى المركبات الذكية العاملة بالطاقة الجديدة كإنجاز يسهم في تحسين حياة الناس. هذا الأسلوب يعزز من صورة الصين كدولة رائدة في مجال التكنولوجيا، مما يساهم في بناء سمعة إيجابية دولياً.</w:t>
            </w:r>
          </w:p>
        </w:tc>
        <w:tc>
          <w:tcPr>
            <w:tcW w:w="0" w:type="auto"/>
            <w:tcBorders>
              <w:top w:val="single" w:sz="6" w:space="0" w:color="AAAAAA"/>
              <w:left w:val="single" w:sz="6" w:space="0" w:color="AAAAAA"/>
              <w:bottom w:val="single" w:sz="6" w:space="0" w:color="AAAAAA"/>
              <w:right w:val="single" w:sz="6" w:space="0" w:color="AAAAAA"/>
            </w:tcBorders>
            <w:shd w:val="clear" w:color="auto" w:fill="F2F2F2"/>
            <w:tcMar>
              <w:top w:w="80" w:type="dxa"/>
              <w:left w:w="100" w:type="dxa"/>
              <w:bottom w:w="80" w:type="dxa"/>
              <w:right w:w="100" w:type="dxa"/>
            </w:tcMar>
          </w:tcPr>
          <w:p>
            <w:r>
              <w:t>☑ نعم    ☐ لا</w:t>
            </w:r>
          </w:p>
        </w:tc>
        <w:tc>
          <w:tcPr>
            <w:tcW w:w="0" w:type="auto"/>
            <w:tcBorders>
              <w:top w:val="single" w:sz="6" w:space="0" w:color="AAAAAA"/>
              <w:left w:val="single" w:sz="6" w:space="0" w:color="AAAAAA"/>
              <w:bottom w:val="single" w:sz="6" w:space="0" w:color="AAAAAA"/>
              <w:right w:val="single" w:sz="6" w:space="0" w:color="AAAAAA"/>
            </w:tcBorders>
            <w:shd w:val="clear" w:color="auto" w:fill="EBF3FB"/>
            <w:tcMar>
              <w:top w:w="80" w:type="dxa"/>
              <w:left w:w="150" w:type="dxa"/>
              <w:bottom w:w="80" w:type="dxa"/>
              <w:right w:w="150" w:type="dxa"/>
            </w:tcMar>
          </w:tcPr>
          <w:p w14:paraId="76C1446D" w14:textId="0D8BD169" w:rsidR="00016EE5" w:rsidRPr="00460AC3" w:rsidRDefault="00460AC3" w:rsidP="00016EE5">
            <w:pPr>
              <w:bidi/>
              <w:rPr>
                <w:b/>
                <w:bCs/>
              </w:rPr>
            </w:pPr>
            <w:proofErr w:type="gramStart"/>
            <w:r w:rsidRPr="00460AC3">
              <w:rPr>
                <w:rFonts w:hint="cs"/>
                <w:b/>
                <w:bCs/>
                <w:rtl/>
              </w:rPr>
              <w:t xml:space="preserve">2- </w:t>
            </w:r>
            <w:r w:rsidR="00016EE5" w:rsidRPr="00460AC3">
              <w:rPr>
                <w:b/>
                <w:bCs/>
                <w:rtl/>
              </w:rPr>
              <w:t>إبراز</w:t>
            </w:r>
            <w:proofErr w:type="gramEnd"/>
            <w:r w:rsidR="00016EE5" w:rsidRPr="00460AC3">
              <w:rPr>
                <w:b/>
                <w:bCs/>
                <w:rtl/>
              </w:rPr>
              <w:t xml:space="preserve"> التقدم العلمي والتكنولوجي</w:t>
            </w:r>
          </w:p>
        </w:tc>
      </w:tr>
      <w:tr w:rsidR="00016EE5" w14:paraId="37C6D5B2" w14:textId="77777777" w:rsidTr="004138B0">
        <w:tc>
          <w:tcPr>
            <w:tcW w:w="0" w:type="auto"/>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لم يتم إبراز الدور القيادي الدولي للصين في المنشور. بدلاً من ذلك، تم التركيز على النموذج التنموي الصيني كمساهمة إيجابية دون الإشارة إلى القيادة الدولية. هذا الغياب يمكن أن يكون مقصوداً لتجنب أي انطباع بالهيمنة أو التفوق الذي قد يثير حساسية لدى الجمهور الدولي.</w:t>
            </w:r>
          </w:p>
        </w:tc>
        <w:tc>
          <w:tcPr>
            <w:tcW w:w="0" w:type="auto"/>
            <w:tcBorders>
              <w:top w:val="single" w:sz="6" w:space="0" w:color="AAAAAA"/>
              <w:left w:val="single" w:sz="6" w:space="0" w:color="AAAAAA"/>
              <w:bottom w:val="single" w:sz="6" w:space="0" w:color="AAAAAA"/>
              <w:right w:val="single" w:sz="6" w:space="0" w:color="AAAAAA"/>
            </w:tcBorders>
            <w:shd w:val="clear" w:color="auto" w:fill="F2F2F2"/>
            <w:tcMar>
              <w:top w:w="80" w:type="dxa"/>
              <w:left w:w="100" w:type="dxa"/>
              <w:bottom w:w="80" w:type="dxa"/>
              <w:right w:w="100" w:type="dxa"/>
            </w:tcMar>
          </w:tcPr>
          <w:p>
            <w:r>
              <w:t>☐ نعم    ☑ لا</w:t>
            </w:r>
          </w:p>
        </w:tc>
        <w:tc>
          <w:tcPr>
            <w:tcW w:w="0" w:type="auto"/>
            <w:tcBorders>
              <w:top w:val="single" w:sz="6" w:space="0" w:color="AAAAAA"/>
              <w:left w:val="single" w:sz="6" w:space="0" w:color="AAAAAA"/>
              <w:bottom w:val="single" w:sz="6" w:space="0" w:color="AAAAAA"/>
              <w:right w:val="single" w:sz="6" w:space="0" w:color="AAAAAA"/>
            </w:tcBorders>
            <w:shd w:val="clear" w:color="auto" w:fill="EBF3FB"/>
            <w:tcMar>
              <w:top w:w="80" w:type="dxa"/>
              <w:left w:w="150" w:type="dxa"/>
              <w:bottom w:w="80" w:type="dxa"/>
              <w:right w:w="150" w:type="dxa"/>
            </w:tcMar>
          </w:tcPr>
          <w:p w14:paraId="64D418C3" w14:textId="02E9E089" w:rsidR="00016EE5" w:rsidRPr="00460AC3" w:rsidRDefault="00460AC3" w:rsidP="00016EE5">
            <w:pPr>
              <w:bidi/>
              <w:rPr>
                <w:b/>
                <w:bCs/>
              </w:rPr>
            </w:pPr>
            <w:proofErr w:type="gramStart"/>
            <w:r w:rsidRPr="00460AC3">
              <w:rPr>
                <w:rFonts w:hint="cs"/>
                <w:b/>
                <w:bCs/>
                <w:rtl/>
              </w:rPr>
              <w:t xml:space="preserve">3- </w:t>
            </w:r>
            <w:r w:rsidR="00016EE5" w:rsidRPr="00460AC3">
              <w:rPr>
                <w:b/>
                <w:bCs/>
                <w:rtl/>
              </w:rPr>
              <w:t>إبراز</w:t>
            </w:r>
            <w:proofErr w:type="gramEnd"/>
            <w:r w:rsidR="00016EE5" w:rsidRPr="00460AC3">
              <w:rPr>
                <w:b/>
                <w:bCs/>
                <w:rtl/>
              </w:rPr>
              <w:t xml:space="preserve"> الدور القيادي الدولي</w:t>
            </w:r>
          </w:p>
        </w:tc>
      </w:tr>
      <w:tr w:rsidR="00016EE5" w14:paraId="704773FE" w14:textId="77777777" w:rsidTr="004138B0">
        <w:tc>
          <w:tcPr>
            <w:tcW w:w="0" w:type="auto"/>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لم يتم تقديم الصين كشريك موثوق به في المنشور. هذا الغياب يمكن تفسيره بأن المنشور يركز على إبراز النموذج التنموي بشكل مستقل دون الحاجة إلى الإشارة إلى الشراكات الدولية. ومع ذلك، فإن ذكر الصين كشريك موثوق كان يمكن أن يعزز من صورتها الدولية.</w:t>
            </w:r>
          </w:p>
        </w:tc>
        <w:tc>
          <w:tcPr>
            <w:tcW w:w="0" w:type="auto"/>
            <w:tcBorders>
              <w:top w:val="single" w:sz="6" w:space="0" w:color="AAAAAA"/>
              <w:left w:val="single" w:sz="6" w:space="0" w:color="AAAAAA"/>
              <w:bottom w:val="single" w:sz="6" w:space="0" w:color="AAAAAA"/>
              <w:right w:val="single" w:sz="6" w:space="0" w:color="AAAAAA"/>
            </w:tcBorders>
            <w:shd w:val="clear" w:color="auto" w:fill="F2F2F2"/>
            <w:tcMar>
              <w:top w:w="80" w:type="dxa"/>
              <w:left w:w="100" w:type="dxa"/>
              <w:bottom w:w="80" w:type="dxa"/>
              <w:right w:w="100" w:type="dxa"/>
            </w:tcMar>
          </w:tcPr>
          <w:p>
            <w:r>
              <w:t>☐ نعم    ☑ لا</w:t>
            </w:r>
          </w:p>
        </w:tc>
        <w:tc>
          <w:tcPr>
            <w:tcW w:w="0" w:type="auto"/>
            <w:tcBorders>
              <w:top w:val="single" w:sz="6" w:space="0" w:color="AAAAAA"/>
              <w:left w:val="single" w:sz="6" w:space="0" w:color="AAAAAA"/>
              <w:bottom w:val="single" w:sz="6" w:space="0" w:color="AAAAAA"/>
              <w:right w:val="single" w:sz="6" w:space="0" w:color="AAAAAA"/>
            </w:tcBorders>
            <w:shd w:val="clear" w:color="auto" w:fill="EBF3FB"/>
            <w:tcMar>
              <w:top w:w="80" w:type="dxa"/>
              <w:left w:w="150" w:type="dxa"/>
              <w:bottom w:w="80" w:type="dxa"/>
              <w:right w:w="150" w:type="dxa"/>
            </w:tcMar>
          </w:tcPr>
          <w:p w14:paraId="55A32ECE" w14:textId="70A5639C" w:rsidR="00016EE5" w:rsidRPr="00460AC3" w:rsidRDefault="00460AC3" w:rsidP="00016EE5">
            <w:pPr>
              <w:bidi/>
              <w:rPr>
                <w:b/>
                <w:bCs/>
              </w:rPr>
            </w:pPr>
            <w:proofErr w:type="gramStart"/>
            <w:r w:rsidRPr="00460AC3">
              <w:rPr>
                <w:rFonts w:hint="cs"/>
                <w:b/>
                <w:bCs/>
                <w:rtl/>
              </w:rPr>
              <w:t xml:space="preserve">4- </w:t>
            </w:r>
            <w:r w:rsidR="00016EE5" w:rsidRPr="00460AC3">
              <w:rPr>
                <w:b/>
                <w:bCs/>
                <w:rtl/>
              </w:rPr>
              <w:t>تقديم</w:t>
            </w:r>
            <w:proofErr w:type="gramEnd"/>
            <w:r w:rsidR="00016EE5" w:rsidRPr="00460AC3">
              <w:rPr>
                <w:b/>
                <w:bCs/>
                <w:rtl/>
              </w:rPr>
              <w:t xml:space="preserve"> الدولة كشريك موثوق</w:t>
            </w:r>
          </w:p>
        </w:tc>
      </w:tr>
      <w:tr w:rsidR="00016EE5" w14:paraId="312F786A" w14:textId="77777777" w:rsidTr="004138B0">
        <w:tc>
          <w:tcPr>
            <w:tcW w:w="0" w:type="auto"/>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لم يتم ذكر أي صور نمطية سلبية عن الصين أو محاولة لتصحيحها في المنشور. هذا الغياب يمكن تفسيره بأن المنشور يركز على إبراز الإيجابيات دون الحاجة إلى معالجة الصور النمطية السلبية. ومع ذلك، فإن معالجة الصور النمطية كانت يمكن أن تعزز من مصداقية الرسالة لدى الجمهور الدولي.</w:t>
            </w:r>
          </w:p>
        </w:tc>
        <w:tc>
          <w:tcPr>
            <w:tcW w:w="0" w:type="auto"/>
            <w:tcBorders>
              <w:top w:val="single" w:sz="6" w:space="0" w:color="AAAAAA"/>
              <w:left w:val="single" w:sz="6" w:space="0" w:color="AAAAAA"/>
              <w:bottom w:val="single" w:sz="6" w:space="0" w:color="AAAAAA"/>
              <w:right w:val="single" w:sz="6" w:space="0" w:color="AAAAAA"/>
            </w:tcBorders>
            <w:shd w:val="clear" w:color="auto" w:fill="F2F2F2"/>
            <w:tcMar>
              <w:top w:w="80" w:type="dxa"/>
              <w:left w:w="100" w:type="dxa"/>
              <w:bottom w:w="80" w:type="dxa"/>
              <w:right w:w="100" w:type="dxa"/>
            </w:tcMar>
          </w:tcPr>
          <w:p>
            <w:r>
              <w:t>☐ نعم    ☑ لا</w:t>
            </w:r>
          </w:p>
        </w:tc>
        <w:tc>
          <w:tcPr>
            <w:tcW w:w="0" w:type="auto"/>
            <w:tcBorders>
              <w:top w:val="single" w:sz="6" w:space="0" w:color="AAAAAA"/>
              <w:left w:val="single" w:sz="6" w:space="0" w:color="AAAAAA"/>
              <w:bottom w:val="single" w:sz="6" w:space="0" w:color="AAAAAA"/>
              <w:right w:val="single" w:sz="6" w:space="0" w:color="AAAAAA"/>
            </w:tcBorders>
            <w:shd w:val="clear" w:color="auto" w:fill="EBF3FB"/>
            <w:tcMar>
              <w:top w:w="80" w:type="dxa"/>
              <w:left w:w="150" w:type="dxa"/>
              <w:bottom w:w="80" w:type="dxa"/>
              <w:right w:w="150" w:type="dxa"/>
            </w:tcMar>
          </w:tcPr>
          <w:p w14:paraId="14CDAB40" w14:textId="27F721C5" w:rsidR="00016EE5" w:rsidRPr="00460AC3" w:rsidRDefault="00460AC3" w:rsidP="00016EE5">
            <w:pPr>
              <w:bidi/>
              <w:rPr>
                <w:b/>
                <w:bCs/>
              </w:rPr>
            </w:pPr>
            <w:proofErr w:type="gramStart"/>
            <w:r w:rsidRPr="00460AC3">
              <w:rPr>
                <w:rFonts w:hint="cs"/>
                <w:b/>
                <w:bCs/>
                <w:rtl/>
              </w:rPr>
              <w:t xml:space="preserve">5- </w:t>
            </w:r>
            <w:r w:rsidR="00016EE5" w:rsidRPr="00460AC3">
              <w:rPr>
                <w:b/>
                <w:bCs/>
                <w:rtl/>
              </w:rPr>
              <w:t>تصحيح</w:t>
            </w:r>
            <w:proofErr w:type="gramEnd"/>
            <w:r w:rsidR="00016EE5" w:rsidRPr="00460AC3">
              <w:rPr>
                <w:b/>
                <w:bCs/>
                <w:rtl/>
              </w:rPr>
              <w:t xml:space="preserve"> الصور النمطية السلبية</w:t>
            </w:r>
          </w:p>
        </w:tc>
      </w:tr>
      <w:tr w:rsidR="00016EE5" w14:paraId="72F859DF" w14:textId="77777777" w:rsidTr="004138B0">
        <w:tc>
          <w:tcPr>
            <w:tcW w:w="0" w:type="auto"/>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لم يتم التركيز على بناء الثقة الدولية في المنشور. بدلاً من ذلك، تم التركيز على النموذج التنموي الصيني كمساهمة إيجابية دون الإشارة إلى الثقة الدولية. هذا الغياب يمكن أن يكون مقصوداً للحفاظ على تركيز الرسالة على الجانب التكنولوجي والإنساني.</w:t>
            </w:r>
          </w:p>
        </w:tc>
        <w:tc>
          <w:tcPr>
            <w:tcW w:w="0" w:type="auto"/>
            <w:tcBorders>
              <w:top w:val="single" w:sz="6" w:space="0" w:color="AAAAAA"/>
              <w:left w:val="single" w:sz="6" w:space="0" w:color="AAAAAA"/>
              <w:bottom w:val="single" w:sz="6" w:space="0" w:color="AAAAAA"/>
              <w:right w:val="single" w:sz="6" w:space="0" w:color="AAAAAA"/>
            </w:tcBorders>
            <w:shd w:val="clear" w:color="auto" w:fill="F2F2F2"/>
            <w:tcMar>
              <w:top w:w="80" w:type="dxa"/>
              <w:left w:w="100" w:type="dxa"/>
              <w:bottom w:w="80" w:type="dxa"/>
              <w:right w:w="100" w:type="dxa"/>
            </w:tcMar>
          </w:tcPr>
          <w:p>
            <w:r>
              <w:t>☐ نعم    ☑ لا</w:t>
            </w:r>
          </w:p>
        </w:tc>
        <w:tc>
          <w:tcPr>
            <w:tcW w:w="0" w:type="auto"/>
            <w:tcBorders>
              <w:top w:val="single" w:sz="6" w:space="0" w:color="AAAAAA"/>
              <w:left w:val="single" w:sz="6" w:space="0" w:color="AAAAAA"/>
              <w:bottom w:val="single" w:sz="6" w:space="0" w:color="AAAAAA"/>
              <w:right w:val="single" w:sz="6" w:space="0" w:color="AAAAAA"/>
            </w:tcBorders>
            <w:shd w:val="clear" w:color="auto" w:fill="EBF3FB"/>
            <w:tcMar>
              <w:top w:w="80" w:type="dxa"/>
              <w:left w:w="150" w:type="dxa"/>
              <w:bottom w:w="80" w:type="dxa"/>
              <w:right w:w="150" w:type="dxa"/>
            </w:tcMar>
          </w:tcPr>
          <w:p w14:paraId="396F03FA" w14:textId="51564447" w:rsidR="00016EE5" w:rsidRPr="00460AC3" w:rsidRDefault="00460AC3" w:rsidP="00016EE5">
            <w:pPr>
              <w:bidi/>
              <w:rPr>
                <w:b/>
                <w:bCs/>
              </w:rPr>
            </w:pPr>
            <w:proofErr w:type="gramStart"/>
            <w:r w:rsidRPr="00460AC3">
              <w:rPr>
                <w:rFonts w:hint="cs"/>
                <w:b/>
                <w:bCs/>
                <w:rtl/>
              </w:rPr>
              <w:t xml:space="preserve">6- </w:t>
            </w:r>
            <w:r w:rsidR="00016EE5" w:rsidRPr="00460AC3">
              <w:rPr>
                <w:b/>
                <w:bCs/>
                <w:rtl/>
              </w:rPr>
              <w:t>بناء</w:t>
            </w:r>
            <w:proofErr w:type="gramEnd"/>
            <w:r w:rsidR="00016EE5" w:rsidRPr="00460AC3">
              <w:rPr>
                <w:b/>
                <w:bCs/>
                <w:rtl/>
              </w:rPr>
              <w:t xml:space="preserve"> الثقة الدولية</w:t>
            </w:r>
          </w:p>
        </w:tc>
      </w:tr>
      <w:tr w:rsidR="00016EE5" w14:paraId="2967F68F" w14:textId="77777777" w:rsidTr="004138B0">
        <w:tc>
          <w:tcPr>
            <w:tcW w:w="0" w:type="auto"/>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لم يتم إبراز أي جاذبية حضارية أو ثقافية للصين في المنشور. بدلاً من ذلك، تم التركيز على الجانب التكنولوجي والإنساني. هذا الغياب يمكن تفسيره بأن المنشور يركز على النموذج التنموي دون الحاجة إلى الإشارة إلى الجوانب الثقافية.</w:t>
            </w:r>
          </w:p>
        </w:tc>
        <w:tc>
          <w:tcPr>
            <w:tcW w:w="0" w:type="auto"/>
            <w:tcBorders>
              <w:top w:val="single" w:sz="6" w:space="0" w:color="AAAAAA"/>
              <w:left w:val="single" w:sz="6" w:space="0" w:color="AAAAAA"/>
              <w:bottom w:val="single" w:sz="6" w:space="0" w:color="AAAAAA"/>
              <w:right w:val="single" w:sz="6" w:space="0" w:color="AAAAAA"/>
            </w:tcBorders>
            <w:shd w:val="clear" w:color="auto" w:fill="F2F2F2"/>
            <w:tcMar>
              <w:top w:w="80" w:type="dxa"/>
              <w:left w:w="100" w:type="dxa"/>
              <w:bottom w:w="80" w:type="dxa"/>
              <w:right w:w="100" w:type="dxa"/>
            </w:tcMar>
          </w:tcPr>
          <w:p>
            <w:r>
              <w:t>☐ نعم    ☑ لا</w:t>
            </w:r>
          </w:p>
        </w:tc>
        <w:tc>
          <w:tcPr>
            <w:tcW w:w="0" w:type="auto"/>
            <w:tcBorders>
              <w:top w:val="single" w:sz="6" w:space="0" w:color="AAAAAA"/>
              <w:left w:val="single" w:sz="6" w:space="0" w:color="AAAAAA"/>
              <w:bottom w:val="single" w:sz="6" w:space="0" w:color="AAAAAA"/>
              <w:right w:val="single" w:sz="6" w:space="0" w:color="AAAAAA"/>
            </w:tcBorders>
            <w:shd w:val="clear" w:color="auto" w:fill="EBF3FB"/>
            <w:tcMar>
              <w:top w:w="80" w:type="dxa"/>
              <w:left w:w="150" w:type="dxa"/>
              <w:bottom w:w="80" w:type="dxa"/>
              <w:right w:w="150" w:type="dxa"/>
            </w:tcMar>
          </w:tcPr>
          <w:p w14:paraId="237A6456" w14:textId="32E4B2DC" w:rsidR="00016EE5" w:rsidRPr="00460AC3" w:rsidRDefault="00460AC3" w:rsidP="00016EE5">
            <w:pPr>
              <w:bidi/>
              <w:rPr>
                <w:b/>
                <w:bCs/>
              </w:rPr>
            </w:pPr>
            <w:proofErr w:type="gramStart"/>
            <w:r w:rsidRPr="00460AC3">
              <w:rPr>
                <w:rFonts w:hint="cs"/>
                <w:b/>
                <w:bCs/>
                <w:rtl/>
              </w:rPr>
              <w:t xml:space="preserve">7- </w:t>
            </w:r>
            <w:r w:rsidR="00016EE5" w:rsidRPr="00460AC3">
              <w:rPr>
                <w:b/>
                <w:bCs/>
                <w:rtl/>
              </w:rPr>
              <w:t>إبراز</w:t>
            </w:r>
            <w:proofErr w:type="gramEnd"/>
            <w:r w:rsidR="00016EE5" w:rsidRPr="00460AC3">
              <w:rPr>
                <w:b/>
                <w:bCs/>
                <w:rtl/>
              </w:rPr>
              <w:t xml:space="preserve"> الجاذبية الحضارية والثقافية</w:t>
            </w:r>
          </w:p>
        </w:tc>
      </w:tr>
      <w:tr w:rsidR="00016EE5" w14:paraId="57730A11" w14:textId="77777777" w:rsidTr="004138B0">
        <w:tc>
          <w:tcPr>
            <w:tcW w:w="0" w:type="auto"/>
            <w:gridSpan w:val="3"/>
            <w:tcBorders>
              <w:top w:val="single" w:sz="6" w:space="0" w:color="FFFFFF"/>
              <w:left w:val="single" w:sz="6" w:space="0" w:color="FFFFFF"/>
              <w:bottom w:val="single" w:sz="6" w:space="0" w:color="FFFFFF"/>
              <w:right w:val="single" w:sz="6" w:space="0" w:color="FFFFFF"/>
            </w:tcBorders>
            <w:shd w:val="clear" w:color="auto" w:fill="2E5FAC"/>
            <w:tcMar>
              <w:top w:w="100" w:type="dxa"/>
              <w:left w:w="150" w:type="dxa"/>
              <w:bottom w:w="100" w:type="dxa"/>
              <w:right w:w="150" w:type="dxa"/>
            </w:tcMar>
            <w:vAlign w:val="center"/>
          </w:tcPr>
          <w:p w14:paraId="146A9216" w14:textId="655ED1E0" w:rsidR="00016EE5" w:rsidRDefault="00016EE5" w:rsidP="00016EE5">
            <w:pPr>
              <w:bidi/>
            </w:pPr>
            <w:r>
              <w:rPr>
                <w:b/>
                <w:bCs/>
                <w:color w:val="FFFFFF"/>
                <w:sz w:val="20"/>
                <w:szCs w:val="20"/>
                <w:rtl/>
              </w:rPr>
              <w:t>الاستراتيجية</w:t>
            </w:r>
            <w:r>
              <w:rPr>
                <w:b/>
                <w:bCs/>
                <w:color w:val="FFFFFF"/>
                <w:sz w:val="20"/>
                <w:szCs w:val="20"/>
              </w:rPr>
              <w:t xml:space="preserve"> </w:t>
            </w:r>
            <w:r>
              <w:rPr>
                <w:b/>
                <w:bCs/>
                <w:color w:val="FFFFFF"/>
                <w:sz w:val="20"/>
                <w:szCs w:val="20"/>
                <w:rtl/>
              </w:rPr>
              <w:t>الرابعة</w:t>
            </w:r>
            <w:r>
              <w:rPr>
                <w:b/>
                <w:bCs/>
                <w:color w:val="FFFFFF"/>
                <w:sz w:val="20"/>
                <w:szCs w:val="20"/>
              </w:rPr>
              <w:t xml:space="preserve">: </w:t>
            </w:r>
            <w:r>
              <w:rPr>
                <w:b/>
                <w:bCs/>
                <w:color w:val="FFFFFF"/>
                <w:sz w:val="20"/>
                <w:szCs w:val="20"/>
                <w:rtl/>
              </w:rPr>
              <w:t>التفاعل</w:t>
            </w:r>
            <w:r>
              <w:rPr>
                <w:b/>
                <w:bCs/>
                <w:color w:val="FFFFFF"/>
                <w:sz w:val="20"/>
                <w:szCs w:val="20"/>
              </w:rPr>
              <w:t xml:space="preserve"> </w:t>
            </w:r>
            <w:r w:rsidR="0074608F">
              <w:rPr>
                <w:rFonts w:hint="cs"/>
                <w:b/>
                <w:bCs/>
                <w:color w:val="FFFFFF"/>
                <w:sz w:val="20"/>
                <w:szCs w:val="20"/>
                <w:rtl/>
              </w:rPr>
              <w:t>والحضور الرقمي</w:t>
            </w:r>
          </w:p>
        </w:tc>
      </w:tr>
      <w:tr w:rsidR="00016EE5" w14:paraId="2E17EC7E" w14:textId="77777777" w:rsidTr="004138B0">
        <w:tc>
          <w:tcPr>
            <w:tcW w:w="0" w:type="auto"/>
            <w:tcBorders>
              <w:top w:val="single" w:sz="6" w:space="0" w:color="FFFFFF"/>
              <w:left w:val="single" w:sz="6" w:space="0" w:color="FFFFFF"/>
              <w:bottom w:val="single" w:sz="6" w:space="0" w:color="FFFFFF"/>
              <w:right w:val="single" w:sz="6" w:space="0" w:color="FFFFFF"/>
            </w:tcBorders>
            <w:shd w:val="clear" w:color="auto" w:fill="D6F3FB"/>
            <w:tcMar>
              <w:top w:w="100" w:type="dxa"/>
              <w:left w:w="150" w:type="dxa"/>
              <w:bottom w:w="100" w:type="dxa"/>
              <w:right w:w="150" w:type="dxa"/>
            </w:tcMar>
          </w:tcPr>
          <w:p w14:paraId="7356113A" w14:textId="77777777" w:rsidR="00016EE5" w:rsidRDefault="00016EE5" w:rsidP="00016EE5">
            <w:pPr>
              <w:bidi/>
            </w:pPr>
            <w:r w:rsidRPr="009606FB">
              <w:rPr>
                <w:b/>
                <w:bCs/>
                <w:rtl/>
              </w:rPr>
              <w:t>الملاحظات والتحليل</w:t>
            </w:r>
          </w:p>
        </w:tc>
        <w:tc>
          <w:tcPr>
            <w:tcW w:w="0" w:type="auto"/>
            <w:tcBorders>
              <w:top w:val="single" w:sz="6" w:space="0" w:color="FFFFFF"/>
              <w:left w:val="single" w:sz="6" w:space="0" w:color="FFFFFF"/>
              <w:bottom w:val="single" w:sz="6" w:space="0" w:color="FFFFFF"/>
              <w:right w:val="single" w:sz="6" w:space="0" w:color="FFFFFF"/>
            </w:tcBorders>
            <w:shd w:val="clear" w:color="auto" w:fill="D6F3FB"/>
            <w:tcMar>
              <w:top w:w="100" w:type="dxa"/>
              <w:left w:w="150" w:type="dxa"/>
              <w:bottom w:w="100" w:type="dxa"/>
              <w:right w:w="150" w:type="dxa"/>
            </w:tcMar>
          </w:tcPr>
          <w:p w14:paraId="47DFE338" w14:textId="77777777" w:rsidR="00016EE5" w:rsidRDefault="00016EE5" w:rsidP="00016EE5">
            <w:pPr>
              <w:bidi/>
            </w:pPr>
            <w:r w:rsidRPr="009606FB">
              <w:rPr>
                <w:b/>
                <w:bCs/>
                <w:rtl/>
              </w:rPr>
              <w:t>الدرجة</w:t>
            </w:r>
          </w:p>
        </w:tc>
        <w:tc>
          <w:tcPr>
            <w:tcW w:w="0" w:type="auto"/>
            <w:tcBorders>
              <w:top w:val="single" w:sz="6" w:space="0" w:color="FFFFFF"/>
              <w:left w:val="single" w:sz="6" w:space="0" w:color="FFFFFF"/>
              <w:bottom w:val="single" w:sz="6" w:space="0" w:color="FFFFFF"/>
              <w:right w:val="single" w:sz="6" w:space="0" w:color="FFFFFF"/>
            </w:tcBorders>
            <w:shd w:val="clear" w:color="auto" w:fill="D6F3FB"/>
            <w:tcMar>
              <w:top w:w="100" w:type="dxa"/>
              <w:left w:w="150" w:type="dxa"/>
              <w:bottom w:w="100" w:type="dxa"/>
              <w:right w:w="150" w:type="dxa"/>
            </w:tcMar>
          </w:tcPr>
          <w:p w14:paraId="731CACA3" w14:textId="77777777" w:rsidR="00016EE5" w:rsidRDefault="00016EE5" w:rsidP="00016EE5">
            <w:pPr>
              <w:bidi/>
            </w:pPr>
            <w:r w:rsidRPr="009606FB">
              <w:rPr>
                <w:b/>
                <w:bCs/>
                <w:rtl/>
              </w:rPr>
              <w:t>المؤشر</w:t>
            </w:r>
          </w:p>
        </w:tc>
      </w:tr>
      <w:tr w:rsidR="00016EE5" w14:paraId="1A1ABD6F" w14:textId="77777777" w:rsidTr="004138B0">
        <w:tc>
          <w:tcPr>
            <w:tcW w:w="0" w:type="auto"/>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تم استخدام وسوم مثل #التحديث_الصيني_النمط و#الابتكار_العلمي_والتكنولوجي و#التصنيع_الذكي، مما يعزز من انتشار المنشور ويجذب الجمهور المهتم بهذه المواضيع. هذه الوسوم تساهم في زيادة تفاعل الجمهور مع المنشور وتوسيع نطاق انتشاره.</w:t>
            </w:r>
          </w:p>
        </w:tc>
        <w:tc>
          <w:tcPr>
            <w:tcW w:w="0" w:type="auto"/>
            <w:tcBorders>
              <w:top w:val="single" w:sz="6" w:space="0" w:color="AAAAAA"/>
              <w:left w:val="single" w:sz="6" w:space="0" w:color="AAAAAA"/>
              <w:bottom w:val="single" w:sz="6" w:space="0" w:color="AAAAAA"/>
              <w:right w:val="single" w:sz="6" w:space="0" w:color="AAAAAA"/>
            </w:tcBorders>
            <w:shd w:val="clear" w:color="auto" w:fill="F2F2F2"/>
            <w:tcMar>
              <w:top w:w="80" w:type="dxa"/>
              <w:left w:w="100" w:type="dxa"/>
              <w:bottom w:w="80" w:type="dxa"/>
              <w:right w:w="100" w:type="dxa"/>
            </w:tcMar>
          </w:tcPr>
          <w:p>
            <w:r>
              <w:t>☑ نعم    ☐ لا</w:t>
            </w:r>
          </w:p>
        </w:tc>
        <w:tc>
          <w:tcPr>
            <w:tcW w:w="0" w:type="auto"/>
            <w:tcBorders>
              <w:top w:val="single" w:sz="6" w:space="0" w:color="AAAAAA"/>
              <w:left w:val="single" w:sz="6" w:space="0" w:color="AAAAAA"/>
              <w:bottom w:val="single" w:sz="6" w:space="0" w:color="AAAAAA"/>
              <w:right w:val="single" w:sz="6" w:space="0" w:color="AAAAAA"/>
            </w:tcBorders>
            <w:shd w:val="clear" w:color="auto" w:fill="EBF3FB"/>
            <w:tcMar>
              <w:top w:w="80" w:type="dxa"/>
              <w:left w:w="150" w:type="dxa"/>
              <w:bottom w:w="80" w:type="dxa"/>
              <w:right w:w="150" w:type="dxa"/>
            </w:tcMar>
          </w:tcPr>
          <w:p w14:paraId="60F10A08" w14:textId="073118BE" w:rsidR="00016EE5" w:rsidRPr="00460AC3" w:rsidRDefault="00230B47" w:rsidP="00016EE5">
            <w:pPr>
              <w:bidi/>
              <w:rPr>
                <w:b/>
                <w:bCs/>
              </w:rPr>
            </w:pPr>
            <w:proofErr w:type="gramStart"/>
            <w:r w:rsidRPr="00460AC3">
              <w:rPr>
                <w:rFonts w:hint="cs"/>
                <w:b/>
                <w:bCs/>
                <w:rtl/>
              </w:rPr>
              <w:t xml:space="preserve">1- </w:t>
            </w:r>
            <w:r w:rsidR="00016EE5" w:rsidRPr="00460AC3">
              <w:rPr>
                <w:b/>
                <w:bCs/>
                <w:rtl/>
              </w:rPr>
              <w:t>استخدام</w:t>
            </w:r>
            <w:proofErr w:type="gramEnd"/>
            <w:r w:rsidR="00016EE5" w:rsidRPr="00460AC3">
              <w:rPr>
                <w:b/>
                <w:bCs/>
                <w:rtl/>
              </w:rPr>
              <w:t xml:space="preserve"> الوسوم</w:t>
            </w:r>
            <w:r w:rsidR="00016EE5" w:rsidRPr="00460AC3">
              <w:rPr>
                <w:b/>
                <w:bCs/>
              </w:rPr>
              <w:t xml:space="preserve"> (Hashtags)</w:t>
            </w:r>
          </w:p>
        </w:tc>
      </w:tr>
      <w:tr w:rsidR="00016EE5" w14:paraId="5EF0B5F4" w14:textId="77777777" w:rsidTr="004138B0">
        <w:tc>
          <w:tcPr>
            <w:tcW w:w="0" w:type="auto"/>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لم يتم استخدام أي إشارات (@Mention) في المنشور. هذا الغياب يمكن تفسيره بأن المنشور لا يستهدف أفراداً أو جهات محددة، بل يهدف إلى الوصول إلى جمهور واسع. ومع ذلك، فإن استخدام الإشارات كان يمكن أن يعزز من التفاعل مع جهات أو أفراد معينين.</w:t>
            </w:r>
          </w:p>
        </w:tc>
        <w:tc>
          <w:tcPr>
            <w:tcW w:w="0" w:type="auto"/>
            <w:tcBorders>
              <w:top w:val="single" w:sz="6" w:space="0" w:color="AAAAAA"/>
              <w:left w:val="single" w:sz="6" w:space="0" w:color="AAAAAA"/>
              <w:bottom w:val="single" w:sz="6" w:space="0" w:color="AAAAAA"/>
              <w:right w:val="single" w:sz="6" w:space="0" w:color="AAAAAA"/>
            </w:tcBorders>
            <w:shd w:val="clear" w:color="auto" w:fill="F2F2F2"/>
            <w:tcMar>
              <w:top w:w="80" w:type="dxa"/>
              <w:left w:w="100" w:type="dxa"/>
              <w:bottom w:w="80" w:type="dxa"/>
              <w:right w:w="100" w:type="dxa"/>
            </w:tcMar>
          </w:tcPr>
          <w:p>
            <w:r>
              <w:t>☐ نعم    ☑ لا</w:t>
            </w:r>
          </w:p>
        </w:tc>
        <w:tc>
          <w:tcPr>
            <w:tcW w:w="0" w:type="auto"/>
            <w:tcBorders>
              <w:top w:val="single" w:sz="6" w:space="0" w:color="AAAAAA"/>
              <w:left w:val="single" w:sz="6" w:space="0" w:color="AAAAAA"/>
              <w:bottom w:val="single" w:sz="6" w:space="0" w:color="AAAAAA"/>
              <w:right w:val="single" w:sz="6" w:space="0" w:color="AAAAAA"/>
            </w:tcBorders>
            <w:shd w:val="clear" w:color="auto" w:fill="EBF3FB"/>
            <w:tcMar>
              <w:top w:w="80" w:type="dxa"/>
              <w:left w:w="150" w:type="dxa"/>
              <w:bottom w:w="80" w:type="dxa"/>
              <w:right w:w="150" w:type="dxa"/>
            </w:tcMar>
          </w:tcPr>
          <w:p w14:paraId="33124513" w14:textId="24D1D720" w:rsidR="00016EE5" w:rsidRPr="00460AC3" w:rsidRDefault="00230B47" w:rsidP="00016EE5">
            <w:pPr>
              <w:bidi/>
              <w:rPr>
                <w:b/>
                <w:bCs/>
              </w:rPr>
            </w:pPr>
            <w:proofErr w:type="gramStart"/>
            <w:r w:rsidRPr="00460AC3">
              <w:rPr>
                <w:rFonts w:hint="cs"/>
                <w:b/>
                <w:bCs/>
                <w:rtl/>
              </w:rPr>
              <w:t xml:space="preserve">2- </w:t>
            </w:r>
            <w:r w:rsidR="00016EE5" w:rsidRPr="00460AC3">
              <w:rPr>
                <w:b/>
                <w:bCs/>
                <w:rtl/>
              </w:rPr>
              <w:t>استخدام</w:t>
            </w:r>
            <w:proofErr w:type="gramEnd"/>
            <w:r w:rsidR="00016EE5" w:rsidRPr="00460AC3">
              <w:rPr>
                <w:b/>
                <w:bCs/>
                <w:rtl/>
              </w:rPr>
              <w:t xml:space="preserve"> الإشارات</w:t>
            </w:r>
            <w:r w:rsidR="00016EE5" w:rsidRPr="00460AC3">
              <w:rPr>
                <w:b/>
                <w:bCs/>
              </w:rPr>
              <w:t xml:space="preserve"> (@Mention)</w:t>
            </w:r>
          </w:p>
        </w:tc>
      </w:tr>
      <w:tr w:rsidR="00016EE5" w14:paraId="64CAC2EB" w14:textId="77777777" w:rsidTr="004138B0">
        <w:tc>
          <w:tcPr>
            <w:tcW w:w="0" w:type="auto"/>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لم يتم إعادة نشر أو اقتباس أي تغريدات في المنشور. هذا الغياب يمكن تفسيره بأن المنشور يقدم محتوى أصلياً ولا يعتمد على محتوى منشور مسبقاً. ومع ذلك، فإن إعادة نشر تغريدات ذات صلة كان يمكن أن يعزز من مصداقية الرسالة ويزيد من تفاعل الجمهور.</w:t>
            </w:r>
          </w:p>
        </w:tc>
        <w:tc>
          <w:tcPr>
            <w:tcW w:w="0" w:type="auto"/>
            <w:tcBorders>
              <w:top w:val="single" w:sz="6" w:space="0" w:color="AAAAAA"/>
              <w:left w:val="single" w:sz="6" w:space="0" w:color="AAAAAA"/>
              <w:bottom w:val="single" w:sz="6" w:space="0" w:color="AAAAAA"/>
              <w:right w:val="single" w:sz="6" w:space="0" w:color="AAAAAA"/>
            </w:tcBorders>
            <w:shd w:val="clear" w:color="auto" w:fill="F2F2F2"/>
            <w:tcMar>
              <w:top w:w="80" w:type="dxa"/>
              <w:left w:w="100" w:type="dxa"/>
              <w:bottom w:w="80" w:type="dxa"/>
              <w:right w:w="100" w:type="dxa"/>
            </w:tcMar>
          </w:tcPr>
          <w:p>
            <w:r>
              <w:t>☐ نعم    ☑ لا</w:t>
            </w:r>
          </w:p>
        </w:tc>
        <w:tc>
          <w:tcPr>
            <w:tcW w:w="0" w:type="auto"/>
            <w:tcBorders>
              <w:top w:val="single" w:sz="6" w:space="0" w:color="AAAAAA"/>
              <w:left w:val="single" w:sz="6" w:space="0" w:color="AAAAAA"/>
              <w:bottom w:val="single" w:sz="6" w:space="0" w:color="AAAAAA"/>
              <w:right w:val="single" w:sz="6" w:space="0" w:color="AAAAAA"/>
            </w:tcBorders>
            <w:shd w:val="clear" w:color="auto" w:fill="EBF3FB"/>
            <w:tcMar>
              <w:top w:w="80" w:type="dxa"/>
              <w:left w:w="150" w:type="dxa"/>
              <w:bottom w:w="80" w:type="dxa"/>
              <w:right w:w="150" w:type="dxa"/>
            </w:tcMar>
          </w:tcPr>
          <w:p w14:paraId="288DD901" w14:textId="263C0F5C" w:rsidR="00016EE5" w:rsidRPr="00460AC3" w:rsidRDefault="00F647C6" w:rsidP="00016EE5">
            <w:pPr>
              <w:bidi/>
              <w:rPr>
                <w:b/>
                <w:bCs/>
              </w:rPr>
            </w:pPr>
            <w:proofErr w:type="gramStart"/>
            <w:r w:rsidRPr="00460AC3">
              <w:rPr>
                <w:rFonts w:hint="cs"/>
                <w:b/>
                <w:bCs/>
                <w:rtl/>
              </w:rPr>
              <w:t xml:space="preserve">3- </w:t>
            </w:r>
            <w:r w:rsidR="00016EE5" w:rsidRPr="00460AC3">
              <w:rPr>
                <w:b/>
                <w:bCs/>
                <w:rtl/>
              </w:rPr>
              <w:t>إعادة</w:t>
            </w:r>
            <w:proofErr w:type="gramEnd"/>
            <w:r w:rsidR="00016EE5" w:rsidRPr="00460AC3">
              <w:rPr>
                <w:b/>
                <w:bCs/>
                <w:rtl/>
              </w:rPr>
              <w:t xml:space="preserve"> نشر أو </w:t>
            </w:r>
            <w:r w:rsidR="00016EE5" w:rsidRPr="00460AC3">
              <w:rPr>
                <w:rFonts w:hint="cs"/>
                <w:b/>
                <w:bCs/>
                <w:rtl/>
              </w:rPr>
              <w:t xml:space="preserve">اقتباس </w:t>
            </w:r>
            <w:proofErr w:type="spellStart"/>
            <w:r w:rsidR="00016EE5" w:rsidRPr="00460AC3">
              <w:rPr>
                <w:rFonts w:hint="cs"/>
                <w:b/>
                <w:bCs/>
                <w:rtl/>
              </w:rPr>
              <w:t>التغريدات</w:t>
            </w:r>
            <w:proofErr w:type="spellEnd"/>
          </w:p>
        </w:tc>
      </w:tr>
      <w:tr w:rsidR="00016EE5" w14:paraId="54E7041D" w14:textId="77777777" w:rsidTr="004138B0">
        <w:tc>
          <w:tcPr>
            <w:tcW w:w="0" w:type="auto"/>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لم يتضمن المنشور أي دعوة للجمهور للمشاركة أو التفاعل. هذا الغياب يمكن أن يقلل من مستوى التفاعل مع المنشور، حيث أن الدعوة للمشاركة كانت ستشجع الجمهور على التعليق أو المشاركة أو الإعجاب بالمنشور. ومع ذلك، فإن غياب هذه الاستراتيجية لا يؤثر سلباً على الرسالة الأساسية للمنشور.</w:t>
            </w:r>
          </w:p>
        </w:tc>
        <w:tc>
          <w:tcPr>
            <w:tcW w:w="0" w:type="auto"/>
            <w:tcBorders>
              <w:top w:val="single" w:sz="6" w:space="0" w:color="AAAAAA"/>
              <w:left w:val="single" w:sz="6" w:space="0" w:color="AAAAAA"/>
              <w:bottom w:val="single" w:sz="6" w:space="0" w:color="AAAAAA"/>
              <w:right w:val="single" w:sz="6" w:space="0" w:color="AAAAAA"/>
            </w:tcBorders>
            <w:shd w:val="clear" w:color="auto" w:fill="F2F2F2"/>
            <w:tcMar>
              <w:top w:w="80" w:type="dxa"/>
              <w:left w:w="100" w:type="dxa"/>
              <w:bottom w:w="80" w:type="dxa"/>
              <w:right w:w="100" w:type="dxa"/>
            </w:tcMar>
          </w:tcPr>
          <w:p>
            <w:r>
              <w:t>☐ نعم    ☑ لا</w:t>
            </w:r>
          </w:p>
        </w:tc>
        <w:tc>
          <w:tcPr>
            <w:tcW w:w="0" w:type="auto"/>
            <w:tcBorders>
              <w:top w:val="single" w:sz="6" w:space="0" w:color="AAAAAA"/>
              <w:left w:val="single" w:sz="6" w:space="0" w:color="AAAAAA"/>
              <w:bottom w:val="single" w:sz="6" w:space="0" w:color="AAAAAA"/>
              <w:right w:val="single" w:sz="6" w:space="0" w:color="AAAAAA"/>
            </w:tcBorders>
            <w:shd w:val="clear" w:color="auto" w:fill="EBF3FB"/>
            <w:tcMar>
              <w:top w:w="80" w:type="dxa"/>
              <w:left w:w="150" w:type="dxa"/>
              <w:bottom w:w="80" w:type="dxa"/>
              <w:right w:w="150" w:type="dxa"/>
            </w:tcMar>
          </w:tcPr>
          <w:p w14:paraId="49D39424" w14:textId="5F107B13" w:rsidR="00016EE5" w:rsidRPr="00460AC3" w:rsidRDefault="00F647C6" w:rsidP="00016EE5">
            <w:pPr>
              <w:bidi/>
              <w:rPr>
                <w:b/>
                <w:bCs/>
              </w:rPr>
            </w:pPr>
            <w:proofErr w:type="gramStart"/>
            <w:r w:rsidRPr="00460AC3">
              <w:rPr>
                <w:rFonts w:hint="cs"/>
                <w:b/>
                <w:bCs/>
                <w:rtl/>
              </w:rPr>
              <w:t xml:space="preserve">4- </w:t>
            </w:r>
            <w:r w:rsidR="00016EE5" w:rsidRPr="00460AC3">
              <w:rPr>
                <w:b/>
                <w:bCs/>
                <w:rtl/>
              </w:rPr>
              <w:t>دعوة</w:t>
            </w:r>
            <w:proofErr w:type="gramEnd"/>
            <w:r w:rsidR="00016EE5" w:rsidRPr="00460AC3">
              <w:rPr>
                <w:b/>
                <w:bCs/>
                <w:rtl/>
              </w:rPr>
              <w:t xml:space="preserve"> الجمهور للمشاركة</w:t>
            </w:r>
          </w:p>
        </w:tc>
      </w:tr>
      <w:tr w:rsidR="00016EE5" w14:paraId="2807B376" w14:textId="77777777" w:rsidTr="004138B0">
        <w:tc>
          <w:tcPr>
            <w:tcW w:w="0" w:type="auto"/>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لم يتم توظيف أي روابط لمصادر رسمية في المنشور. هذا الغياب يمكن أن يقلل من مصداقية الرسالة، حيث أن الروابط الرسمية كانت ستدعم الادعاءات المقدمة. ومع ذلك، فإن الاعتماد على شهادة خبير قد يعوض جزئياً عن هذا الغياب.</w:t>
            </w:r>
          </w:p>
        </w:tc>
        <w:tc>
          <w:tcPr>
            <w:tcW w:w="0" w:type="auto"/>
            <w:tcBorders>
              <w:top w:val="single" w:sz="6" w:space="0" w:color="AAAAAA"/>
              <w:left w:val="single" w:sz="6" w:space="0" w:color="AAAAAA"/>
              <w:bottom w:val="single" w:sz="6" w:space="0" w:color="AAAAAA"/>
              <w:right w:val="single" w:sz="6" w:space="0" w:color="AAAAAA"/>
            </w:tcBorders>
            <w:shd w:val="clear" w:color="auto" w:fill="F2F2F2"/>
            <w:tcMar>
              <w:top w:w="80" w:type="dxa"/>
              <w:left w:w="100" w:type="dxa"/>
              <w:bottom w:w="80" w:type="dxa"/>
              <w:right w:w="100" w:type="dxa"/>
            </w:tcMar>
          </w:tcPr>
          <w:p>
            <w:r>
              <w:t>☐ نعم    ☑ لا</w:t>
            </w:r>
          </w:p>
        </w:tc>
        <w:tc>
          <w:tcPr>
            <w:tcW w:w="0" w:type="auto"/>
            <w:tcBorders>
              <w:top w:val="single" w:sz="6" w:space="0" w:color="AAAAAA"/>
              <w:left w:val="single" w:sz="6" w:space="0" w:color="AAAAAA"/>
              <w:bottom w:val="single" w:sz="6" w:space="0" w:color="AAAAAA"/>
              <w:right w:val="single" w:sz="6" w:space="0" w:color="AAAAAA"/>
            </w:tcBorders>
            <w:shd w:val="clear" w:color="auto" w:fill="EBF3FB"/>
            <w:tcMar>
              <w:top w:w="80" w:type="dxa"/>
              <w:left w:w="150" w:type="dxa"/>
              <w:bottom w:w="80" w:type="dxa"/>
              <w:right w:w="150" w:type="dxa"/>
            </w:tcMar>
          </w:tcPr>
          <w:p w14:paraId="196DE570" w14:textId="18701706" w:rsidR="00016EE5" w:rsidRPr="00460AC3" w:rsidRDefault="00F647C6" w:rsidP="00016EE5">
            <w:pPr>
              <w:bidi/>
              <w:rPr>
                <w:b/>
                <w:bCs/>
              </w:rPr>
            </w:pPr>
            <w:proofErr w:type="gramStart"/>
            <w:r w:rsidRPr="00460AC3">
              <w:rPr>
                <w:rFonts w:hint="cs"/>
                <w:b/>
                <w:bCs/>
                <w:rtl/>
              </w:rPr>
              <w:t>5-</w:t>
            </w:r>
            <w:r w:rsidR="00451ECD" w:rsidRPr="00460AC3">
              <w:rPr>
                <w:b/>
                <w:bCs/>
                <w:rtl/>
              </w:rPr>
              <w:t xml:space="preserve"> توظيف</w:t>
            </w:r>
            <w:proofErr w:type="gramEnd"/>
            <w:r w:rsidR="00451ECD" w:rsidRPr="00460AC3">
              <w:rPr>
                <w:b/>
                <w:bCs/>
                <w:rtl/>
              </w:rPr>
              <w:t xml:space="preserve"> </w:t>
            </w:r>
            <w:r w:rsidR="00451ECD" w:rsidRPr="00460AC3">
              <w:rPr>
                <w:rFonts w:hint="cs"/>
                <w:b/>
                <w:bCs/>
                <w:rtl/>
              </w:rPr>
              <w:t>روابط لمصادر رسمية</w:t>
            </w:r>
          </w:p>
        </w:tc>
      </w:tr>
      <w:tr w:rsidR="00F72510" w14:paraId="63167391" w14:textId="77777777" w:rsidTr="004138B0">
        <w:tc>
          <w:tcPr>
            <w:tcW w:w="0" w:type="auto"/>
            <w:tcBorders>
              <w:top w:val="single" w:sz="6" w:space="0" w:color="AAAAAA"/>
              <w:left w:val="single" w:sz="6" w:space="0" w:color="AAAAAA"/>
              <w:bottom w:val="single" w:sz="6" w:space="0" w:color="AAAAAA"/>
              <w:right w:val="single" w:sz="6" w:space="0" w:color="AAAAAA"/>
            </w:tcBorders>
            <w:shd w:val="clear" w:color="auto" w:fill="2F5496" w:themeFill="accent1" w:themeFillShade="BF"/>
            <w:tcMar>
              <w:top w:w="80" w:type="dxa"/>
              <w:left w:w="150" w:type="dxa"/>
              <w:bottom w:w="80" w:type="dxa"/>
              <w:right w:w="150" w:type="dxa"/>
            </w:tcMar>
          </w:tcPr>
          <w:p w14:paraId="371BEA32" w14:textId="77777777" w:rsidR="00F72510" w:rsidRPr="003C14EF" w:rsidRDefault="00F72510" w:rsidP="00F72510">
            <w:pPr>
              <w:bidi/>
              <w:rPr>
                <w:rFonts w:ascii="Simplified Arabic" w:hAnsi="Simplified Arabic" w:cs="Simplified Arabic"/>
                <w:b/>
                <w:bCs/>
                <w:i/>
                <w:iCs/>
                <w:color w:val="FFFFFF" w:themeColor="background1"/>
                <w:sz w:val="24"/>
                <w:szCs w:val="24"/>
              </w:rPr>
            </w:pPr>
          </w:p>
        </w:tc>
        <w:tc>
          <w:tcPr>
            <w:tcW w:w="0" w:type="auto"/>
            <w:tcBorders>
              <w:top w:val="single" w:sz="6" w:space="0" w:color="AAAAAA"/>
              <w:left w:val="single" w:sz="6" w:space="0" w:color="AAAAAA"/>
              <w:bottom w:val="single" w:sz="6" w:space="0" w:color="AAAAAA"/>
              <w:right w:val="single" w:sz="6" w:space="0" w:color="AAAAAA"/>
            </w:tcBorders>
            <w:shd w:val="clear" w:color="auto" w:fill="2F5496" w:themeFill="accent1" w:themeFillShade="BF"/>
            <w:tcMar>
              <w:top w:w="80" w:type="dxa"/>
              <w:left w:w="100" w:type="dxa"/>
              <w:bottom w:w="80" w:type="dxa"/>
              <w:right w:w="100" w:type="dxa"/>
            </w:tcMar>
          </w:tcPr>
          <w:p w14:paraId="44F44373" w14:textId="77777777" w:rsidR="00F72510" w:rsidRPr="003C14EF" w:rsidRDefault="00F72510" w:rsidP="00F72510">
            <w:pPr>
              <w:bidi/>
              <w:rPr>
                <w:rFonts w:ascii="Simplified Arabic" w:hAnsi="Simplified Arabic" w:cs="Simplified Arabic"/>
                <w:b/>
                <w:bCs/>
                <w:color w:val="FFFFFF" w:themeColor="background1"/>
                <w:sz w:val="24"/>
                <w:szCs w:val="24"/>
              </w:rPr>
            </w:pPr>
          </w:p>
        </w:tc>
        <w:tc>
          <w:tcPr>
            <w:tcW w:w="0" w:type="auto"/>
            <w:tcBorders>
              <w:top w:val="single" w:sz="6" w:space="0" w:color="AAAAAA"/>
              <w:left w:val="single" w:sz="6" w:space="0" w:color="AAAAAA"/>
              <w:bottom w:val="single" w:sz="6" w:space="0" w:color="AAAAAA"/>
              <w:right w:val="single" w:sz="6" w:space="0" w:color="AAAAAA"/>
            </w:tcBorders>
            <w:shd w:val="clear" w:color="auto" w:fill="2F5496" w:themeFill="accent1" w:themeFillShade="BF"/>
            <w:tcMar>
              <w:top w:w="80" w:type="dxa"/>
              <w:left w:w="150" w:type="dxa"/>
              <w:bottom w:w="80" w:type="dxa"/>
              <w:right w:w="150" w:type="dxa"/>
            </w:tcMar>
          </w:tcPr>
          <w:p w14:paraId="69CC70F6" w14:textId="77777777" w:rsidR="00F72510" w:rsidRPr="003C14EF" w:rsidRDefault="00F72510" w:rsidP="00F72510">
            <w:pPr>
              <w:bidi/>
              <w:rPr>
                <w:rFonts w:ascii="Simplified Arabic" w:hAnsi="Simplified Arabic" w:cs="Simplified Arabic"/>
                <w:b/>
                <w:bCs/>
                <w:color w:val="FFFFFF" w:themeColor="background1"/>
                <w:sz w:val="24"/>
                <w:szCs w:val="24"/>
                <w:rtl/>
              </w:rPr>
            </w:pPr>
            <w:r w:rsidRPr="003C14EF">
              <w:rPr>
                <w:rFonts w:ascii="Simplified Arabic" w:hAnsi="Simplified Arabic" w:cs="Simplified Arabic"/>
                <w:b/>
                <w:bCs/>
                <w:color w:val="FFFFFF" w:themeColor="background1"/>
                <w:sz w:val="24"/>
                <w:szCs w:val="24"/>
                <w:rtl/>
              </w:rPr>
              <w:t>الاستراتيجية الخامسة: نظرية الحوار</w:t>
            </w:r>
          </w:p>
        </w:tc>
      </w:tr>
      <w:tr w:rsidR="00F72510" w14:paraId="47F57398" w14:textId="77777777" w:rsidTr="004138B0">
        <w:tc>
          <w:tcPr>
            <w:tcW w:w="0" w:type="auto"/>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14:paraId="6F5C7896" w14:textId="77777777" w:rsidR="00F72510" w:rsidRPr="00252635" w:rsidRDefault="00F72510" w:rsidP="00F72510">
            <w:pPr>
              <w:bidi/>
              <w:rPr>
                <w:rFonts w:ascii="Simplified Arabic" w:hAnsi="Simplified Arabic" w:cs="Simplified Arabic"/>
                <w:b/>
                <w:bCs/>
                <w:color w:val="999999"/>
                <w:sz w:val="24"/>
                <w:szCs w:val="24"/>
              </w:rPr>
            </w:pPr>
            <w:r w:rsidRPr="00252635">
              <w:rPr>
                <w:rFonts w:ascii="Simplified Arabic" w:hAnsi="Simplified Arabic" w:cs="Simplified Arabic"/>
                <w:b/>
                <w:bCs/>
                <w:color w:val="000000" w:themeColor="text1"/>
                <w:sz w:val="24"/>
                <w:szCs w:val="24"/>
                <w:rtl/>
              </w:rPr>
              <w:t>الملاحظات والتحليل</w:t>
            </w:r>
          </w:p>
        </w:tc>
        <w:tc>
          <w:tcPr>
            <w:tcW w:w="0" w:type="auto"/>
            <w:tcBorders>
              <w:top w:val="single" w:sz="6" w:space="0" w:color="AAAAAA"/>
              <w:left w:val="single" w:sz="6" w:space="0" w:color="AAAAAA"/>
              <w:bottom w:val="single" w:sz="6" w:space="0" w:color="AAAAAA"/>
              <w:right w:val="single" w:sz="6" w:space="0" w:color="AAAAAA"/>
            </w:tcBorders>
            <w:shd w:val="clear" w:color="auto" w:fill="F2F2F2"/>
            <w:tcMar>
              <w:top w:w="80" w:type="dxa"/>
              <w:left w:w="100" w:type="dxa"/>
              <w:bottom w:w="80" w:type="dxa"/>
              <w:right w:w="100" w:type="dxa"/>
            </w:tcMar>
          </w:tcPr>
          <w:p w14:paraId="498AF672" w14:textId="77777777" w:rsidR="00F72510" w:rsidRPr="00252635" w:rsidRDefault="00F72510" w:rsidP="00F72510">
            <w:pPr>
              <w:bidi/>
              <w:rPr>
                <w:rFonts w:ascii="Simplified Arabic" w:hAnsi="Simplified Arabic" w:cs="Simplified Arabic"/>
                <w:b/>
                <w:bCs/>
                <w:sz w:val="24"/>
                <w:szCs w:val="24"/>
              </w:rPr>
            </w:pPr>
            <w:r w:rsidRPr="00252635">
              <w:rPr>
                <w:rFonts w:ascii="Simplified Arabic" w:hAnsi="Simplified Arabic" w:cs="Simplified Arabic"/>
                <w:b/>
                <w:bCs/>
                <w:sz w:val="24"/>
                <w:szCs w:val="24"/>
                <w:rtl/>
              </w:rPr>
              <w:t>الدرجة</w:t>
            </w:r>
          </w:p>
        </w:tc>
        <w:tc>
          <w:tcPr>
            <w:tcW w:w="0" w:type="auto"/>
            <w:tcBorders>
              <w:top w:val="single" w:sz="6" w:space="0" w:color="AAAAAA"/>
              <w:left w:val="single" w:sz="6" w:space="0" w:color="AAAAAA"/>
              <w:bottom w:val="single" w:sz="6" w:space="0" w:color="AAAAAA"/>
              <w:right w:val="single" w:sz="6" w:space="0" w:color="AAAAAA"/>
            </w:tcBorders>
            <w:shd w:val="clear" w:color="auto" w:fill="EBF3FB"/>
            <w:tcMar>
              <w:top w:w="80" w:type="dxa"/>
              <w:left w:w="150" w:type="dxa"/>
              <w:bottom w:w="80" w:type="dxa"/>
              <w:right w:w="150" w:type="dxa"/>
            </w:tcMar>
          </w:tcPr>
          <w:p w14:paraId="731D593D" w14:textId="5D3B1EBB" w:rsidR="00F72510" w:rsidRPr="00252635" w:rsidRDefault="00460AC3" w:rsidP="00F72510">
            <w:pPr>
              <w:bidi/>
              <w:rPr>
                <w:rFonts w:ascii="Simplified Arabic" w:hAnsi="Simplified Arabic" w:cs="Simplified Arabic"/>
                <w:b/>
                <w:bCs/>
                <w:sz w:val="24"/>
                <w:szCs w:val="24"/>
                <w:rtl/>
              </w:rPr>
            </w:pPr>
            <w:proofErr w:type="gramStart"/>
            <w:r>
              <w:rPr>
                <w:rFonts w:ascii="Simplified Arabic" w:hAnsi="Simplified Arabic" w:cs="Simplified Arabic" w:hint="cs"/>
                <w:b/>
                <w:bCs/>
                <w:sz w:val="24"/>
                <w:szCs w:val="24"/>
                <w:rtl/>
              </w:rPr>
              <w:t xml:space="preserve">1- </w:t>
            </w:r>
            <w:r w:rsidR="00F72510" w:rsidRPr="00252635">
              <w:rPr>
                <w:rFonts w:ascii="Simplified Arabic" w:hAnsi="Simplified Arabic" w:cs="Simplified Arabic"/>
                <w:b/>
                <w:bCs/>
                <w:sz w:val="24"/>
                <w:szCs w:val="24"/>
                <w:rtl/>
              </w:rPr>
              <w:t>المؤشر</w:t>
            </w:r>
            <w:proofErr w:type="gramEnd"/>
          </w:p>
        </w:tc>
      </w:tr>
      <w:tr w:rsidR="00F72510" w14:paraId="3DE8A79E" w14:textId="77777777" w:rsidTr="004138B0">
        <w:tc>
          <w:tcPr>
            <w:tcW w:w="0" w:type="auto"/>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لم يتم توفير أي قنوات للتواصل أو طلب المعلومات في المنشور. هذا الغياب يمكن أن يقلل من فرص التفاعل مع الجمهور، حيث أن توفير قنوات للتواصل كان سيمكن الجمهور من طرح الأسئلة أو طلب المزيد من المعلومات. ومع ذلك، فإن غياب هذه الاستراتيجية لا يؤثر سلباً على الرسالة الأساسية للمنشور.</w:t>
            </w:r>
          </w:p>
        </w:tc>
        <w:tc>
          <w:tcPr>
            <w:tcW w:w="0" w:type="auto"/>
            <w:tcBorders>
              <w:top w:val="single" w:sz="6" w:space="0" w:color="AAAAAA"/>
              <w:left w:val="single" w:sz="6" w:space="0" w:color="AAAAAA"/>
              <w:bottom w:val="single" w:sz="6" w:space="0" w:color="AAAAAA"/>
              <w:right w:val="single" w:sz="6" w:space="0" w:color="AAAAAA"/>
            </w:tcBorders>
            <w:shd w:val="clear" w:color="auto" w:fill="F2F2F2"/>
            <w:tcMar>
              <w:top w:w="80" w:type="dxa"/>
              <w:left w:w="100" w:type="dxa"/>
              <w:bottom w:w="80" w:type="dxa"/>
              <w:right w:w="100" w:type="dxa"/>
            </w:tcMar>
          </w:tcPr>
          <w:p>
            <w:r>
              <w:t>☐ نعم    ☑ لا</w:t>
            </w:r>
          </w:p>
        </w:tc>
        <w:tc>
          <w:tcPr>
            <w:tcW w:w="0" w:type="auto"/>
            <w:tcBorders>
              <w:top w:val="single" w:sz="6" w:space="0" w:color="AAAAAA"/>
              <w:left w:val="single" w:sz="6" w:space="0" w:color="AAAAAA"/>
              <w:bottom w:val="single" w:sz="6" w:space="0" w:color="AAAAAA"/>
              <w:right w:val="single" w:sz="6" w:space="0" w:color="AAAAAA"/>
            </w:tcBorders>
            <w:shd w:val="clear" w:color="auto" w:fill="EBF3FB"/>
            <w:tcMar>
              <w:top w:w="80" w:type="dxa"/>
              <w:left w:w="150" w:type="dxa"/>
              <w:bottom w:w="80" w:type="dxa"/>
              <w:right w:w="150" w:type="dxa"/>
            </w:tcMar>
          </w:tcPr>
          <w:p w14:paraId="4708F696" w14:textId="0E678838" w:rsidR="00F72510" w:rsidRPr="00252635" w:rsidRDefault="00460AC3" w:rsidP="00F72510">
            <w:pPr>
              <w:bidi/>
              <w:rPr>
                <w:rFonts w:ascii="Simplified Arabic" w:hAnsi="Simplified Arabic" w:cs="Simplified Arabic"/>
                <w:b/>
                <w:bCs/>
                <w:rtl/>
              </w:rPr>
            </w:pPr>
            <w:proofErr w:type="gramStart"/>
            <w:r>
              <w:rPr>
                <w:rFonts w:ascii="Simplified Arabic" w:hAnsi="Simplified Arabic" w:cs="Simplified Arabic" w:hint="cs"/>
                <w:b/>
                <w:bCs/>
                <w:rtl/>
              </w:rPr>
              <w:t xml:space="preserve">2- </w:t>
            </w:r>
            <w:r w:rsidR="00F72510" w:rsidRPr="00252635">
              <w:rPr>
                <w:rFonts w:ascii="Simplified Arabic" w:hAnsi="Simplified Arabic" w:cs="Simplified Arabic"/>
                <w:b/>
                <w:bCs/>
                <w:rtl/>
              </w:rPr>
              <w:t>توفير</w:t>
            </w:r>
            <w:proofErr w:type="gramEnd"/>
            <w:r w:rsidR="00F72510" w:rsidRPr="00252635">
              <w:rPr>
                <w:rFonts w:ascii="Simplified Arabic" w:hAnsi="Simplified Arabic" w:cs="Simplified Arabic"/>
                <w:b/>
                <w:bCs/>
                <w:rtl/>
              </w:rPr>
              <w:t xml:space="preserve"> قنوات للتواصل وطلب المعلومات</w:t>
            </w:r>
          </w:p>
        </w:tc>
      </w:tr>
      <w:tr w:rsidR="00F72510" w14:paraId="0455CB54" w14:textId="77777777" w:rsidTr="004138B0">
        <w:tc>
          <w:tcPr>
            <w:tcW w:w="0" w:type="auto"/>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لم يتم الرد على أي تعليقات أو استفسارات من الجمهور في المنشور. هذا الغياب يمكن أن يقلل من مستوى التفاعل مع الجمهور، حيث أن الرد على التعليقات كان سيعزز من شعور الجمهور بالاهتمام والتقدير. ومع ذلك، فإن المنشور لا يعتمد على التفاعل المباشر مع الجمهور.</w:t>
            </w:r>
          </w:p>
        </w:tc>
        <w:tc>
          <w:tcPr>
            <w:tcW w:w="0" w:type="auto"/>
            <w:tcBorders>
              <w:top w:val="single" w:sz="6" w:space="0" w:color="AAAAAA"/>
              <w:left w:val="single" w:sz="6" w:space="0" w:color="AAAAAA"/>
              <w:bottom w:val="single" w:sz="6" w:space="0" w:color="AAAAAA"/>
              <w:right w:val="single" w:sz="6" w:space="0" w:color="AAAAAA"/>
            </w:tcBorders>
            <w:shd w:val="clear" w:color="auto" w:fill="F2F2F2"/>
            <w:tcMar>
              <w:top w:w="80" w:type="dxa"/>
              <w:left w:w="100" w:type="dxa"/>
              <w:bottom w:w="80" w:type="dxa"/>
              <w:right w:w="100" w:type="dxa"/>
            </w:tcMar>
          </w:tcPr>
          <w:p>
            <w:r>
              <w:t>☐ نعم    ☑ لا</w:t>
            </w:r>
          </w:p>
        </w:tc>
        <w:tc>
          <w:tcPr>
            <w:tcW w:w="0" w:type="auto"/>
            <w:tcBorders>
              <w:top w:val="single" w:sz="6" w:space="0" w:color="AAAAAA"/>
              <w:left w:val="single" w:sz="6" w:space="0" w:color="AAAAAA"/>
              <w:bottom w:val="single" w:sz="6" w:space="0" w:color="AAAAAA"/>
              <w:right w:val="single" w:sz="6" w:space="0" w:color="AAAAAA"/>
            </w:tcBorders>
            <w:shd w:val="clear" w:color="auto" w:fill="EBF3FB"/>
            <w:tcMar>
              <w:top w:w="80" w:type="dxa"/>
              <w:left w:w="150" w:type="dxa"/>
              <w:bottom w:w="80" w:type="dxa"/>
              <w:right w:w="150" w:type="dxa"/>
            </w:tcMar>
          </w:tcPr>
          <w:p w14:paraId="77795243" w14:textId="17B16575" w:rsidR="00F72510" w:rsidRPr="00252635" w:rsidRDefault="00460AC3" w:rsidP="00F72510">
            <w:pPr>
              <w:bidi/>
              <w:rPr>
                <w:rFonts w:ascii="Simplified Arabic" w:hAnsi="Simplified Arabic" w:cs="Simplified Arabic"/>
                <w:b/>
                <w:bCs/>
                <w:rtl/>
              </w:rPr>
            </w:pPr>
            <w:proofErr w:type="gramStart"/>
            <w:r>
              <w:rPr>
                <w:rFonts w:ascii="Simplified Arabic" w:hAnsi="Simplified Arabic" w:cs="Simplified Arabic" w:hint="cs"/>
                <w:b/>
                <w:bCs/>
                <w:rtl/>
              </w:rPr>
              <w:t xml:space="preserve">3- </w:t>
            </w:r>
            <w:r w:rsidR="00BF0335">
              <w:rPr>
                <w:rFonts w:ascii="Simplified Arabic" w:hAnsi="Simplified Arabic" w:cs="Simplified Arabic" w:hint="cs"/>
                <w:b/>
                <w:bCs/>
                <w:rtl/>
              </w:rPr>
              <w:t>الرد</w:t>
            </w:r>
            <w:proofErr w:type="gramEnd"/>
            <w:r w:rsidR="00BF0335">
              <w:rPr>
                <w:rFonts w:ascii="Simplified Arabic" w:hAnsi="Simplified Arabic" w:cs="Simplified Arabic" w:hint="cs"/>
                <w:b/>
                <w:bCs/>
                <w:rtl/>
              </w:rPr>
              <w:t xml:space="preserve"> </w:t>
            </w:r>
            <w:r w:rsidR="00743951">
              <w:rPr>
                <w:rFonts w:ascii="Simplified Arabic" w:hAnsi="Simplified Arabic" w:cs="Simplified Arabic" w:hint="cs"/>
                <w:b/>
                <w:bCs/>
                <w:rtl/>
              </w:rPr>
              <w:t>على</w:t>
            </w:r>
            <w:r w:rsidR="00F72510" w:rsidRPr="00252635">
              <w:rPr>
                <w:rFonts w:ascii="Simplified Arabic" w:hAnsi="Simplified Arabic" w:cs="Simplified Arabic"/>
                <w:b/>
                <w:bCs/>
                <w:rtl/>
              </w:rPr>
              <w:t xml:space="preserve"> تعليقات واستفسارات الجمهور</w:t>
            </w:r>
          </w:p>
        </w:tc>
      </w:tr>
      <w:tr w:rsidR="00F72510" w14:paraId="180B4EB6" w14:textId="77777777" w:rsidTr="004138B0">
        <w:tc>
          <w:tcPr>
            <w:tcW w:w="0" w:type="auto"/>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لم يتم تنظيم أي جلسات أو لقاءات للحوار المباشر في المنشور. هذا الغياب يمكن تفسيره بأن المنشور يقدم محتوى إعلامياً وليس حواراً مباشراً. ومع ذلك، فإن تنظيم جلسات حوارية كان يمكن أن يعزز من تفاعل الجمهور ويزيد من مصداقية الرسالة.</w:t>
            </w:r>
          </w:p>
        </w:tc>
        <w:tc>
          <w:tcPr>
            <w:tcW w:w="0" w:type="auto"/>
            <w:tcBorders>
              <w:top w:val="single" w:sz="6" w:space="0" w:color="AAAAAA"/>
              <w:left w:val="single" w:sz="6" w:space="0" w:color="AAAAAA"/>
              <w:bottom w:val="single" w:sz="6" w:space="0" w:color="AAAAAA"/>
              <w:right w:val="single" w:sz="6" w:space="0" w:color="AAAAAA"/>
            </w:tcBorders>
            <w:shd w:val="clear" w:color="auto" w:fill="F2F2F2"/>
            <w:tcMar>
              <w:top w:w="80" w:type="dxa"/>
              <w:left w:w="100" w:type="dxa"/>
              <w:bottom w:w="80" w:type="dxa"/>
              <w:right w:w="100" w:type="dxa"/>
            </w:tcMar>
          </w:tcPr>
          <w:p>
            <w:r>
              <w:t>☐ نعم    ☑ لا</w:t>
            </w:r>
          </w:p>
        </w:tc>
        <w:tc>
          <w:tcPr>
            <w:tcW w:w="0" w:type="auto"/>
            <w:tcBorders>
              <w:top w:val="single" w:sz="6" w:space="0" w:color="AAAAAA"/>
              <w:left w:val="single" w:sz="6" w:space="0" w:color="AAAAAA"/>
              <w:bottom w:val="single" w:sz="6" w:space="0" w:color="AAAAAA"/>
              <w:right w:val="single" w:sz="6" w:space="0" w:color="AAAAAA"/>
            </w:tcBorders>
            <w:shd w:val="clear" w:color="auto" w:fill="EBF3FB"/>
            <w:tcMar>
              <w:top w:w="80" w:type="dxa"/>
              <w:left w:w="150" w:type="dxa"/>
              <w:bottom w:w="80" w:type="dxa"/>
              <w:right w:w="150" w:type="dxa"/>
            </w:tcMar>
          </w:tcPr>
          <w:p w14:paraId="29896C45" w14:textId="65054CA4" w:rsidR="00F72510" w:rsidRPr="00252635" w:rsidRDefault="00460AC3" w:rsidP="00F72510">
            <w:pPr>
              <w:bidi/>
              <w:rPr>
                <w:rFonts w:ascii="Simplified Arabic" w:hAnsi="Simplified Arabic" w:cs="Simplified Arabic"/>
                <w:b/>
                <w:bCs/>
                <w:rtl/>
              </w:rPr>
            </w:pPr>
            <w:proofErr w:type="gramStart"/>
            <w:r>
              <w:rPr>
                <w:rFonts w:ascii="Simplified Arabic" w:hAnsi="Simplified Arabic" w:cs="Simplified Arabic" w:hint="cs"/>
                <w:b/>
                <w:bCs/>
                <w:rtl/>
              </w:rPr>
              <w:t xml:space="preserve">4- </w:t>
            </w:r>
            <w:r w:rsidR="00F72510" w:rsidRPr="00252635">
              <w:rPr>
                <w:rFonts w:ascii="Simplified Arabic" w:hAnsi="Simplified Arabic" w:cs="Simplified Arabic"/>
                <w:b/>
                <w:bCs/>
                <w:rtl/>
              </w:rPr>
              <w:t>تنظيم</w:t>
            </w:r>
            <w:proofErr w:type="gramEnd"/>
            <w:r w:rsidR="00F72510" w:rsidRPr="00252635">
              <w:rPr>
                <w:rFonts w:ascii="Simplified Arabic" w:hAnsi="Simplified Arabic" w:cs="Simplified Arabic"/>
                <w:b/>
                <w:bCs/>
                <w:rtl/>
              </w:rPr>
              <w:t xml:space="preserve"> جلسات أو لقاءات للحوار المباشر مع الجمهور</w:t>
            </w:r>
          </w:p>
        </w:tc>
      </w:tr>
      <w:tr w:rsidR="00F72510" w14:paraId="3C468666" w14:textId="77777777" w:rsidTr="004138B0">
        <w:tc>
          <w:tcPr>
            <w:tcW w:w="0" w:type="auto"/>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لم يتم تشجيع الجمهور على تقديم المقترحات في المنشور. هذا الغياب يمكن تفسيره بأن المنشور يهدف إلى تقديم معلومات وليس جمع آراء الجمهور. ومع ذلك، فإن تشجيع الجمهور على تقديم المقترحات كان يمكن أن يعزز من تفاعلهم ويجعلهم يشعرون بأنهم جزء من الحوار.</w:t>
            </w:r>
          </w:p>
        </w:tc>
        <w:tc>
          <w:tcPr>
            <w:tcW w:w="0" w:type="auto"/>
            <w:tcBorders>
              <w:top w:val="single" w:sz="6" w:space="0" w:color="AAAAAA"/>
              <w:left w:val="single" w:sz="6" w:space="0" w:color="AAAAAA"/>
              <w:bottom w:val="single" w:sz="6" w:space="0" w:color="AAAAAA"/>
              <w:right w:val="single" w:sz="6" w:space="0" w:color="AAAAAA"/>
            </w:tcBorders>
            <w:shd w:val="clear" w:color="auto" w:fill="F2F2F2"/>
            <w:tcMar>
              <w:top w:w="80" w:type="dxa"/>
              <w:left w:w="100" w:type="dxa"/>
              <w:bottom w:w="80" w:type="dxa"/>
              <w:right w:w="100" w:type="dxa"/>
            </w:tcMar>
          </w:tcPr>
          <w:p>
            <w:r>
              <w:t>☐ نعم    ☑ لا</w:t>
            </w:r>
          </w:p>
        </w:tc>
        <w:tc>
          <w:tcPr>
            <w:tcW w:w="0" w:type="auto"/>
            <w:tcBorders>
              <w:top w:val="single" w:sz="6" w:space="0" w:color="AAAAAA"/>
              <w:left w:val="single" w:sz="6" w:space="0" w:color="AAAAAA"/>
              <w:bottom w:val="single" w:sz="6" w:space="0" w:color="AAAAAA"/>
              <w:right w:val="single" w:sz="6" w:space="0" w:color="AAAAAA"/>
            </w:tcBorders>
            <w:shd w:val="clear" w:color="auto" w:fill="EBF3FB"/>
            <w:tcMar>
              <w:top w:w="80" w:type="dxa"/>
              <w:left w:w="150" w:type="dxa"/>
              <w:bottom w:w="80" w:type="dxa"/>
              <w:right w:w="150" w:type="dxa"/>
            </w:tcMar>
          </w:tcPr>
          <w:p w14:paraId="2D915A6B" w14:textId="62E2502F" w:rsidR="00F72510" w:rsidRPr="00252635" w:rsidRDefault="00460AC3" w:rsidP="00F72510">
            <w:pPr>
              <w:bidi/>
              <w:rPr>
                <w:rFonts w:ascii="Simplified Arabic" w:hAnsi="Simplified Arabic" w:cs="Simplified Arabic"/>
                <w:b/>
                <w:bCs/>
                <w:rtl/>
              </w:rPr>
            </w:pPr>
            <w:proofErr w:type="gramStart"/>
            <w:r>
              <w:rPr>
                <w:rFonts w:ascii="Simplified Arabic" w:hAnsi="Simplified Arabic" w:cs="Simplified Arabic" w:hint="cs"/>
                <w:b/>
                <w:bCs/>
                <w:rtl/>
              </w:rPr>
              <w:t xml:space="preserve">5- </w:t>
            </w:r>
            <w:r w:rsidR="00F72510" w:rsidRPr="00252635">
              <w:rPr>
                <w:rFonts w:ascii="Simplified Arabic" w:hAnsi="Simplified Arabic" w:cs="Simplified Arabic"/>
                <w:b/>
                <w:bCs/>
                <w:rtl/>
              </w:rPr>
              <w:t>تشجيع</w:t>
            </w:r>
            <w:proofErr w:type="gramEnd"/>
            <w:r w:rsidR="00F72510" w:rsidRPr="00252635">
              <w:rPr>
                <w:rFonts w:ascii="Simplified Arabic" w:hAnsi="Simplified Arabic" w:cs="Simplified Arabic"/>
                <w:b/>
                <w:bCs/>
                <w:rtl/>
              </w:rPr>
              <w:t xml:space="preserve"> الجمهور على تقديم المقترحات والحلول</w:t>
            </w:r>
          </w:p>
        </w:tc>
      </w:tr>
      <w:tr w:rsidR="00F72510" w14:paraId="4B8E018C" w14:textId="77777777" w:rsidTr="004138B0">
        <w:tc>
          <w:tcPr>
            <w:tcW w:w="0" w:type="auto"/>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لم يتم طرح أي أسئلة أو استطلاعات رأي في المنشور. هذا الغياب يمكن تفسيره بأن المنشور يقدم محتوى إعلامياً وليس استطلاعياً. ومع ذلك، فإن طرح الأسئلة أو استطلاعات الرأي كان يمكن أن يعزز من تفاعل الجمهور ويزيد من مستوى مشاركتهم.</w:t>
            </w:r>
          </w:p>
        </w:tc>
        <w:tc>
          <w:tcPr>
            <w:tcW w:w="0" w:type="auto"/>
            <w:tcBorders>
              <w:top w:val="single" w:sz="6" w:space="0" w:color="AAAAAA"/>
              <w:left w:val="single" w:sz="6" w:space="0" w:color="AAAAAA"/>
              <w:bottom w:val="single" w:sz="6" w:space="0" w:color="AAAAAA"/>
              <w:right w:val="single" w:sz="6" w:space="0" w:color="AAAAAA"/>
            </w:tcBorders>
            <w:shd w:val="clear" w:color="auto" w:fill="F2F2F2"/>
            <w:tcMar>
              <w:top w:w="80" w:type="dxa"/>
              <w:left w:w="100" w:type="dxa"/>
              <w:bottom w:w="80" w:type="dxa"/>
              <w:right w:w="100" w:type="dxa"/>
            </w:tcMar>
          </w:tcPr>
          <w:p>
            <w:r>
              <w:t>☐ نعم    ☑ لا</w:t>
            </w:r>
          </w:p>
        </w:tc>
        <w:tc>
          <w:tcPr>
            <w:tcW w:w="0" w:type="auto"/>
            <w:tcBorders>
              <w:top w:val="single" w:sz="6" w:space="0" w:color="AAAAAA"/>
              <w:left w:val="single" w:sz="6" w:space="0" w:color="AAAAAA"/>
              <w:bottom w:val="single" w:sz="6" w:space="0" w:color="AAAAAA"/>
              <w:right w:val="single" w:sz="6" w:space="0" w:color="AAAAAA"/>
            </w:tcBorders>
            <w:shd w:val="clear" w:color="auto" w:fill="EBF3FB"/>
            <w:tcMar>
              <w:top w:w="80" w:type="dxa"/>
              <w:left w:w="150" w:type="dxa"/>
              <w:bottom w:w="80" w:type="dxa"/>
              <w:right w:w="150" w:type="dxa"/>
            </w:tcMar>
          </w:tcPr>
          <w:p w14:paraId="4BCE7C93" w14:textId="6B2BA3DB" w:rsidR="00F72510" w:rsidRPr="00252635" w:rsidRDefault="00460AC3" w:rsidP="00F72510">
            <w:pPr>
              <w:bidi/>
              <w:rPr>
                <w:rFonts w:ascii="Simplified Arabic" w:hAnsi="Simplified Arabic" w:cs="Simplified Arabic"/>
                <w:b/>
                <w:bCs/>
                <w:rtl/>
              </w:rPr>
            </w:pPr>
            <w:proofErr w:type="gramStart"/>
            <w:r>
              <w:rPr>
                <w:rFonts w:ascii="Simplified Arabic" w:hAnsi="Simplified Arabic" w:cs="Simplified Arabic" w:hint="cs"/>
                <w:b/>
                <w:bCs/>
                <w:rtl/>
              </w:rPr>
              <w:t xml:space="preserve">6- </w:t>
            </w:r>
            <w:r w:rsidR="005F551E">
              <w:rPr>
                <w:rFonts w:ascii="Simplified Arabic" w:hAnsi="Simplified Arabic" w:cs="Simplified Arabic" w:hint="cs"/>
                <w:b/>
                <w:bCs/>
                <w:rtl/>
              </w:rPr>
              <w:t>طرح</w:t>
            </w:r>
            <w:proofErr w:type="gramEnd"/>
            <w:r w:rsidR="00F72510" w:rsidRPr="00252635">
              <w:rPr>
                <w:rFonts w:ascii="Simplified Arabic" w:hAnsi="Simplified Arabic" w:cs="Simplified Arabic"/>
                <w:b/>
                <w:bCs/>
                <w:rtl/>
              </w:rPr>
              <w:t xml:space="preserve"> الأسئلة </w:t>
            </w:r>
            <w:r w:rsidR="005F551E">
              <w:rPr>
                <w:rFonts w:ascii="Simplified Arabic" w:hAnsi="Simplified Arabic" w:cs="Simplified Arabic" w:hint="cs"/>
                <w:b/>
                <w:bCs/>
                <w:rtl/>
              </w:rPr>
              <w:t>واستطلاعات الر</w:t>
            </w:r>
            <w:r w:rsidR="0041119F">
              <w:rPr>
                <w:rFonts w:ascii="Simplified Arabic" w:hAnsi="Simplified Arabic" w:cs="Simplified Arabic" w:hint="cs"/>
                <w:b/>
                <w:bCs/>
                <w:rtl/>
              </w:rPr>
              <w:t>أ</w:t>
            </w:r>
            <w:r w:rsidR="005F551E">
              <w:rPr>
                <w:rFonts w:ascii="Simplified Arabic" w:hAnsi="Simplified Arabic" w:cs="Simplified Arabic" w:hint="cs"/>
                <w:b/>
                <w:bCs/>
                <w:rtl/>
              </w:rPr>
              <w:t>ي العام</w:t>
            </w:r>
          </w:p>
        </w:tc>
      </w:tr>
    </w:tbl>
    <w:p w14:paraId="250079E6" w14:textId="77777777" w:rsidR="00016EE5" w:rsidRDefault="00016EE5" w:rsidP="00016EE5">
      <w:pPr>
        <w:bidi/>
        <w:spacing w:after="200"/>
        <w:rPr>
          <w:rtl/>
        </w:rPr>
      </w:pPr>
    </w:p>
    <w:p w14:paraId="64415E41" w14:textId="77777777" w:rsidR="00B057AF" w:rsidRDefault="00B057AF" w:rsidP="00B057AF">
      <w:pPr>
        <w:bidi/>
        <w:spacing w:after="200"/>
        <w:rPr>
          <w:rtl/>
        </w:rPr>
      </w:pPr>
    </w:p>
    <w:p w14:paraId="6CCB6AE4" w14:textId="77777777" w:rsidR="00B057AF" w:rsidRDefault="00B057AF" w:rsidP="00B057AF">
      <w:pPr>
        <w:bidi/>
        <w:spacing w:after="200"/>
        <w:rPr>
          <w:rtl/>
        </w:rPr>
      </w:pPr>
    </w:p>
    <w:p w14:paraId="27CD7D36" w14:textId="77777777" w:rsidR="00B057AF" w:rsidRDefault="00B057AF" w:rsidP="00B057AF">
      <w:pPr>
        <w:bidi/>
        <w:spacing w:after="200"/>
        <w:rPr>
          <w:rtl/>
        </w:rPr>
      </w:pPr>
    </w:p>
    <w:p w14:paraId="4290D52C" w14:textId="77777777" w:rsidR="00B057AF" w:rsidRDefault="00B057AF" w:rsidP="00B057AF">
      <w:pPr>
        <w:bidi/>
        <w:spacing w:after="200"/>
        <w:rPr>
          <w:rtl/>
        </w:rPr>
      </w:pPr>
    </w:p>
    <w:p w14:paraId="7037179B" w14:textId="77777777" w:rsidR="00B057AF" w:rsidRDefault="00B057AF" w:rsidP="00B057AF">
      <w:pPr>
        <w:bidi/>
        <w:spacing w:after="200"/>
      </w:pPr>
    </w:p>
    <w:p w14:paraId="3C728B8B" w14:textId="77777777" w:rsidR="00016EE5" w:rsidRPr="00016EE5" w:rsidRDefault="00016EE5" w:rsidP="00016EE5">
      <w:pPr>
        <w:bidi/>
        <w:spacing w:after="200"/>
        <w:rPr>
          <w:rtl/>
        </w:rPr>
      </w:pPr>
    </w:p>
    <w:p w14:paraId="116022B3" w14:textId="77777777" w:rsidR="00016EE5" w:rsidRDefault="00016EE5" w:rsidP="00016EE5">
      <w:pPr>
        <w:bidi/>
        <w:spacing w:after="200"/>
        <w:rPr>
          <w:rtl/>
        </w:rPr>
      </w:pPr>
    </w:p>
    <w:tbl>
      <w:tblPr>
        <w:tblStyle w:val="ab"/>
        <w:bidiVisual/>
        <w:tblW w:w="0" w:type="auto"/>
        <w:tblLook w:val="04A0" w:firstRow="1" w:lastRow="0" w:firstColumn="1" w:lastColumn="0" w:noHBand="0" w:noVBand="1"/>
      </w:tblPr>
      <w:tblGrid>
        <w:gridCol w:w="1999"/>
        <w:gridCol w:w="1700"/>
        <w:gridCol w:w="1701"/>
        <w:gridCol w:w="1721"/>
        <w:gridCol w:w="1689"/>
        <w:gridCol w:w="1620"/>
      </w:tblGrid>
      <w:tr w:rsidR="008B239B" w14:paraId="204F9E5A" w14:textId="4DB5570C" w:rsidTr="008B239B">
        <w:tc>
          <w:tcPr>
            <w:tcW w:w="10430" w:type="dxa"/>
            <w:gridSpan w:val="6"/>
            <w:shd w:val="clear" w:color="auto" w:fill="1F3864" w:themeFill="accent1" w:themeFillShade="80"/>
          </w:tcPr>
          <w:p w14:paraId="40D94432" w14:textId="27869354" w:rsidR="008B239B" w:rsidRPr="00F15280" w:rsidRDefault="008B239B" w:rsidP="008B239B">
            <w:pPr>
              <w:tabs>
                <w:tab w:val="left" w:pos="2975"/>
                <w:tab w:val="center" w:pos="5107"/>
              </w:tabs>
              <w:bidi/>
              <w:spacing w:after="200"/>
              <w:rPr>
                <w:rFonts w:ascii="Simplified Arabic" w:hAnsi="Simplified Arabic" w:cs="Simplified Arabic"/>
                <w:b/>
                <w:bCs/>
                <w:sz w:val="28"/>
                <w:szCs w:val="28"/>
                <w:rtl/>
              </w:rPr>
            </w:pPr>
            <w:r>
              <w:rPr>
                <w:rFonts w:ascii="Simplified Arabic" w:hAnsi="Simplified Arabic" w:cs="Simplified Arabic"/>
                <w:b/>
                <w:bCs/>
                <w:sz w:val="28"/>
                <w:szCs w:val="28"/>
                <w:rtl/>
              </w:rPr>
              <w:lastRenderedPageBreak/>
              <w:tab/>
            </w:r>
            <w:r>
              <w:rPr>
                <w:rFonts w:ascii="Simplified Arabic" w:hAnsi="Simplified Arabic" w:cs="Simplified Arabic"/>
                <w:b/>
                <w:bCs/>
                <w:sz w:val="28"/>
                <w:szCs w:val="28"/>
                <w:rtl/>
              </w:rPr>
              <w:tab/>
            </w:r>
            <w:r w:rsidRPr="00F15280">
              <w:rPr>
                <w:rFonts w:ascii="Simplified Arabic" w:hAnsi="Simplified Arabic" w:cs="Simplified Arabic"/>
                <w:b/>
                <w:bCs/>
                <w:sz w:val="28"/>
                <w:szCs w:val="28"/>
                <w:rtl/>
              </w:rPr>
              <w:t>التكتي</w:t>
            </w:r>
            <w:r>
              <w:rPr>
                <w:rFonts w:ascii="Simplified Arabic" w:hAnsi="Simplified Arabic" w:cs="Simplified Arabic" w:hint="cs"/>
                <w:b/>
                <w:bCs/>
                <w:sz w:val="28"/>
                <w:szCs w:val="28"/>
                <w:rtl/>
              </w:rPr>
              <w:t>ك</w:t>
            </w:r>
            <w:r w:rsidRPr="00F15280">
              <w:rPr>
                <w:rFonts w:ascii="Simplified Arabic" w:hAnsi="Simplified Arabic" w:cs="Simplified Arabic"/>
                <w:b/>
                <w:bCs/>
                <w:sz w:val="28"/>
                <w:szCs w:val="28"/>
                <w:rtl/>
              </w:rPr>
              <w:t>ات الخطابية</w:t>
            </w:r>
          </w:p>
        </w:tc>
      </w:tr>
      <w:tr w:rsidR="008B239B" w14:paraId="33DE50BD" w14:textId="6A1A0E06" w:rsidTr="008B239B">
        <w:tc>
          <w:tcPr>
            <w:tcW w:w="10430" w:type="dxa"/>
            <w:gridSpan w:val="6"/>
            <w:shd w:val="clear" w:color="auto" w:fill="2F5496" w:themeFill="accent1" w:themeFillShade="BF"/>
          </w:tcPr>
          <w:p w14:paraId="0498F08C" w14:textId="103191A4" w:rsidR="008B239B" w:rsidRPr="008B239B" w:rsidRDefault="008B239B" w:rsidP="008B1ED6">
            <w:pPr>
              <w:bidi/>
              <w:spacing w:after="200"/>
              <w:rPr>
                <w:rFonts w:ascii="Simplified Arabic" w:hAnsi="Simplified Arabic" w:cs="Simplified Arabic"/>
                <w:b/>
                <w:bCs/>
                <w:sz w:val="28"/>
                <w:szCs w:val="28"/>
                <w:rtl/>
              </w:rPr>
            </w:pPr>
            <w:r w:rsidRPr="008B239B">
              <w:rPr>
                <w:rFonts w:ascii="Simplified Arabic" w:hAnsi="Simplified Arabic" w:cs="Simplified Arabic"/>
                <w:b/>
                <w:bCs/>
                <w:color w:val="FFFFFF" w:themeColor="background1"/>
                <w:sz w:val="28"/>
                <w:szCs w:val="28"/>
                <w:rtl/>
              </w:rPr>
              <w:t>ا-</w:t>
            </w:r>
            <w:r w:rsidRPr="008B239B">
              <w:rPr>
                <w:rFonts w:ascii="Simplified Arabic" w:hAnsi="Simplified Arabic" w:cs="Simplified Arabic" w:hint="cs"/>
                <w:b/>
                <w:bCs/>
                <w:color w:val="FFFFFF" w:themeColor="background1"/>
                <w:sz w:val="28"/>
                <w:szCs w:val="28"/>
                <w:rtl/>
              </w:rPr>
              <w:t>الإطار</w:t>
            </w:r>
            <w:r w:rsidRPr="008B239B">
              <w:rPr>
                <w:rFonts w:ascii="Simplified Arabic" w:hAnsi="Simplified Arabic" w:cs="Simplified Arabic"/>
                <w:b/>
                <w:bCs/>
                <w:color w:val="FFFFFF" w:themeColor="background1"/>
                <w:sz w:val="28"/>
                <w:szCs w:val="28"/>
                <w:rtl/>
              </w:rPr>
              <w:t xml:space="preserve"> العاطفي للتكتيكات</w:t>
            </w:r>
            <w:r w:rsidR="008B1ED6" w:rsidRPr="00994A4C">
              <w:rPr>
                <w:rFonts w:ascii="Simplified Arabic" w:hAnsi="Simplified Arabic" w:cs="Simplified Arabic" w:hint="cs"/>
                <w:b/>
                <w:bCs/>
                <w:color w:val="FFFFFF" w:themeColor="background1"/>
                <w:sz w:val="28"/>
                <w:szCs w:val="28"/>
                <w:rtl/>
              </w:rPr>
              <w:t xml:space="preserve"> (تحليل البن</w:t>
            </w:r>
            <w:r w:rsidR="00994A4C" w:rsidRPr="00994A4C">
              <w:rPr>
                <w:rFonts w:ascii="Simplified Arabic" w:hAnsi="Simplified Arabic" w:cs="Simplified Arabic" w:hint="cs"/>
                <w:b/>
                <w:bCs/>
                <w:color w:val="FFFFFF" w:themeColor="background1"/>
                <w:sz w:val="28"/>
                <w:szCs w:val="28"/>
                <w:rtl/>
              </w:rPr>
              <w:t>ي</w:t>
            </w:r>
            <w:r w:rsidR="008B1ED6" w:rsidRPr="00994A4C">
              <w:rPr>
                <w:rFonts w:ascii="Simplified Arabic" w:hAnsi="Simplified Arabic" w:cs="Simplified Arabic" w:hint="cs"/>
                <w:b/>
                <w:bCs/>
                <w:color w:val="FFFFFF" w:themeColor="background1"/>
                <w:sz w:val="28"/>
                <w:szCs w:val="28"/>
                <w:rtl/>
              </w:rPr>
              <w:t>ة النصية</w:t>
            </w:r>
            <w:r w:rsidR="00210E69" w:rsidRPr="00994A4C">
              <w:rPr>
                <w:rFonts w:ascii="Simplified Arabic" w:hAnsi="Simplified Arabic" w:cs="Simplified Arabic" w:hint="cs"/>
                <w:b/>
                <w:bCs/>
                <w:color w:val="FFFFFF" w:themeColor="background1"/>
                <w:sz w:val="28"/>
                <w:szCs w:val="28"/>
                <w:rtl/>
              </w:rPr>
              <w:t xml:space="preserve"> الدقيقة</w:t>
            </w:r>
            <w:r w:rsidR="008B1ED6" w:rsidRPr="00994A4C">
              <w:rPr>
                <w:rFonts w:ascii="Simplified Arabic" w:hAnsi="Simplified Arabic" w:cs="Simplified Arabic" w:hint="cs"/>
                <w:b/>
                <w:bCs/>
                <w:color w:val="FFFFFF" w:themeColor="background1"/>
                <w:sz w:val="28"/>
                <w:szCs w:val="28"/>
                <w:rtl/>
              </w:rPr>
              <w:t xml:space="preserve"> والمعاني الضمنية للخطاب وفق نموذج فان ديك)</w:t>
            </w:r>
          </w:p>
        </w:tc>
      </w:tr>
      <w:tr w:rsidR="00EF409D" w14:paraId="5B796435" w14:textId="7A50E1B4" w:rsidTr="006E06D2">
        <w:tc>
          <w:tcPr>
            <w:tcW w:w="1999" w:type="dxa"/>
            <w:shd w:val="clear" w:color="auto" w:fill="DEEAF6" w:themeFill="accent5" w:themeFillTint="33"/>
          </w:tcPr>
          <w:p w14:paraId="72CC226C" w14:textId="2529736B" w:rsidR="008B239B" w:rsidRPr="008B239B" w:rsidRDefault="008B239B" w:rsidP="00F15280">
            <w:pPr>
              <w:bidi/>
              <w:spacing w:after="200"/>
              <w:rPr>
                <w:rFonts w:ascii="Simplified Arabic" w:hAnsi="Simplified Arabic" w:cs="Simplified Arabic"/>
                <w:b/>
                <w:bCs/>
                <w:sz w:val="28"/>
                <w:szCs w:val="28"/>
                <w:rtl/>
              </w:rPr>
            </w:pPr>
            <w:r w:rsidRPr="008B239B">
              <w:rPr>
                <w:rFonts w:ascii="Simplified Arabic" w:hAnsi="Simplified Arabic" w:cs="Simplified Arabic"/>
                <w:b/>
                <w:bCs/>
                <w:sz w:val="28"/>
                <w:szCs w:val="28"/>
                <w:rtl/>
              </w:rPr>
              <w:t>التكتيك</w:t>
            </w:r>
          </w:p>
        </w:tc>
        <w:tc>
          <w:tcPr>
            <w:tcW w:w="1700" w:type="dxa"/>
            <w:shd w:val="clear" w:color="auto" w:fill="DEEAF6" w:themeFill="accent5" w:themeFillTint="33"/>
          </w:tcPr>
          <w:p w14:paraId="1C51792E" w14:textId="423D993A" w:rsidR="008B239B" w:rsidRPr="008B239B" w:rsidRDefault="008B239B" w:rsidP="00F15280">
            <w:pPr>
              <w:bidi/>
              <w:spacing w:after="200"/>
              <w:rPr>
                <w:rFonts w:ascii="Simplified Arabic" w:hAnsi="Simplified Arabic" w:cs="Simplified Arabic"/>
                <w:b/>
                <w:bCs/>
                <w:sz w:val="28"/>
                <w:szCs w:val="28"/>
                <w:rtl/>
              </w:rPr>
            </w:pPr>
            <w:r w:rsidRPr="008B239B">
              <w:rPr>
                <w:rFonts w:ascii="Simplified Arabic" w:hAnsi="Simplified Arabic" w:cs="Simplified Arabic"/>
                <w:b/>
                <w:bCs/>
                <w:sz w:val="28"/>
                <w:szCs w:val="28"/>
                <w:rtl/>
              </w:rPr>
              <w:t>موجود</w:t>
            </w:r>
          </w:p>
        </w:tc>
        <w:tc>
          <w:tcPr>
            <w:tcW w:w="1701" w:type="dxa"/>
            <w:shd w:val="clear" w:color="auto" w:fill="DEEAF6" w:themeFill="accent5" w:themeFillTint="33"/>
          </w:tcPr>
          <w:p w14:paraId="7CA29B92" w14:textId="46D12AD4" w:rsidR="008B239B" w:rsidRPr="008B239B" w:rsidRDefault="008B239B" w:rsidP="00F15280">
            <w:pPr>
              <w:bidi/>
              <w:spacing w:after="200"/>
              <w:rPr>
                <w:rFonts w:ascii="Simplified Arabic" w:hAnsi="Simplified Arabic" w:cs="Simplified Arabic"/>
                <w:b/>
                <w:bCs/>
                <w:sz w:val="28"/>
                <w:szCs w:val="28"/>
                <w:rtl/>
              </w:rPr>
            </w:pPr>
            <w:r w:rsidRPr="008B239B">
              <w:rPr>
                <w:rFonts w:ascii="Simplified Arabic" w:hAnsi="Simplified Arabic" w:cs="Simplified Arabic"/>
                <w:b/>
                <w:bCs/>
                <w:sz w:val="28"/>
                <w:szCs w:val="28"/>
                <w:rtl/>
              </w:rPr>
              <w:t>غير موجود</w:t>
            </w:r>
          </w:p>
        </w:tc>
        <w:tc>
          <w:tcPr>
            <w:tcW w:w="1721" w:type="dxa"/>
            <w:shd w:val="clear" w:color="auto" w:fill="DEEAF6" w:themeFill="accent5" w:themeFillTint="33"/>
          </w:tcPr>
          <w:p w14:paraId="05372348" w14:textId="2FFE85A0" w:rsidR="008B239B" w:rsidRPr="008B239B" w:rsidRDefault="008B239B" w:rsidP="00F15280">
            <w:pPr>
              <w:bidi/>
              <w:spacing w:after="200"/>
              <w:rPr>
                <w:rFonts w:ascii="Simplified Arabic" w:hAnsi="Simplified Arabic" w:cs="Simplified Arabic"/>
                <w:b/>
                <w:bCs/>
                <w:sz w:val="28"/>
                <w:szCs w:val="28"/>
                <w:rtl/>
              </w:rPr>
            </w:pPr>
            <w:proofErr w:type="spellStart"/>
            <w:r w:rsidRPr="008B239B">
              <w:rPr>
                <w:rFonts w:ascii="Simplified Arabic" w:hAnsi="Simplified Arabic" w:cs="Simplified Arabic"/>
                <w:b/>
                <w:bCs/>
                <w:sz w:val="28"/>
                <w:szCs w:val="28"/>
                <w:rtl/>
              </w:rPr>
              <w:t>التغريدة</w:t>
            </w:r>
            <w:proofErr w:type="spellEnd"/>
          </w:p>
        </w:tc>
        <w:tc>
          <w:tcPr>
            <w:tcW w:w="1689" w:type="dxa"/>
            <w:shd w:val="clear" w:color="auto" w:fill="DEEAF6" w:themeFill="accent5" w:themeFillTint="33"/>
          </w:tcPr>
          <w:p w14:paraId="2F5142B8" w14:textId="3C76BCBF" w:rsidR="008B239B" w:rsidRPr="008B239B" w:rsidRDefault="008B239B" w:rsidP="00F15280">
            <w:pPr>
              <w:bidi/>
              <w:spacing w:after="200"/>
              <w:rPr>
                <w:rFonts w:ascii="Simplified Arabic" w:hAnsi="Simplified Arabic" w:cs="Simplified Arabic"/>
                <w:b/>
                <w:bCs/>
                <w:sz w:val="28"/>
                <w:szCs w:val="28"/>
                <w:rtl/>
              </w:rPr>
            </w:pPr>
            <w:r w:rsidRPr="008B239B">
              <w:rPr>
                <w:rFonts w:ascii="Simplified Arabic" w:hAnsi="Simplified Arabic" w:cs="Simplified Arabic"/>
                <w:b/>
                <w:bCs/>
                <w:sz w:val="28"/>
                <w:szCs w:val="28"/>
                <w:rtl/>
              </w:rPr>
              <w:t>تاريخ نشرها</w:t>
            </w:r>
          </w:p>
        </w:tc>
        <w:tc>
          <w:tcPr>
            <w:tcW w:w="1620" w:type="dxa"/>
            <w:shd w:val="clear" w:color="auto" w:fill="DEEAF6" w:themeFill="accent5" w:themeFillTint="33"/>
          </w:tcPr>
          <w:p w14:paraId="0BEFB519" w14:textId="1B411E9E" w:rsidR="008B239B" w:rsidRPr="008B239B" w:rsidRDefault="008B239B" w:rsidP="00F15280">
            <w:pPr>
              <w:bidi/>
              <w:spacing w:after="200"/>
              <w:rPr>
                <w:rFonts w:ascii="Simplified Arabic" w:hAnsi="Simplified Arabic" w:cs="Simplified Arabic"/>
                <w:b/>
                <w:bCs/>
                <w:sz w:val="28"/>
                <w:szCs w:val="28"/>
                <w:rtl/>
              </w:rPr>
            </w:pPr>
            <w:r w:rsidRPr="008B239B">
              <w:rPr>
                <w:rFonts w:ascii="Simplified Arabic" w:hAnsi="Simplified Arabic" w:cs="Simplified Arabic"/>
                <w:b/>
                <w:bCs/>
                <w:sz w:val="28"/>
                <w:szCs w:val="28"/>
                <w:rtl/>
              </w:rPr>
              <w:t>ملاحظات</w:t>
            </w:r>
          </w:p>
        </w:tc>
      </w:tr>
      <w:tr w:rsidR="00EF409D" w14:paraId="2D5A7A3D" w14:textId="0603398E" w:rsidTr="006E06D2">
        <w:tc>
          <w:tcPr>
            <w:tcW w:w="1999" w:type="dxa"/>
            <w:shd w:val="clear" w:color="auto" w:fill="DEEAF6" w:themeFill="accent5" w:themeFillTint="33"/>
          </w:tcPr>
          <w:p w14:paraId="5B063D83" w14:textId="54A00B51" w:rsidR="008B239B" w:rsidRPr="00EF409D" w:rsidRDefault="008B239B" w:rsidP="00EF409D">
            <w:pPr>
              <w:pStyle w:val="a4"/>
              <w:numPr>
                <w:ilvl w:val="0"/>
                <w:numId w:val="2"/>
              </w:numPr>
              <w:bidi/>
              <w:spacing w:after="200"/>
              <w:ind w:left="399"/>
              <w:rPr>
                <w:rFonts w:ascii="Simplified Arabic" w:hAnsi="Simplified Arabic" w:cs="Simplified Arabic"/>
                <w:b/>
                <w:bCs/>
                <w:sz w:val="28"/>
                <w:szCs w:val="28"/>
                <w:rtl/>
              </w:rPr>
            </w:pPr>
            <w:r w:rsidRPr="00EF409D">
              <w:rPr>
                <w:rFonts w:ascii="Simplified Arabic" w:hAnsi="Simplified Arabic" w:cs="Simplified Arabic"/>
                <w:b/>
                <w:bCs/>
                <w:sz w:val="28"/>
                <w:szCs w:val="28"/>
                <w:rtl/>
              </w:rPr>
              <w:t>السخرية</w:t>
            </w:r>
          </w:p>
        </w:tc>
        <w:tc>
          <w:tcPr>
            <w:tcW w:w="1700" w:type="dxa"/>
          </w:tcPr>
          <w:p>
            <w:r>
              <w:t>☐</w:t>
            </w:r>
          </w:p>
        </w:tc>
        <w:tc>
          <w:tcPr>
            <w:tcW w:w="1701" w:type="dxa"/>
          </w:tcPr>
          <w:p>
            <w:r>
              <w:t>☑</w:t>
            </w:r>
          </w:p>
        </w:tc>
        <w:tc>
          <w:tcPr>
            <w:tcW w:w="1721" w:type="dxa"/>
          </w:tcPr>
          <w:p w14:paraId="6165C964" w14:textId="77777777" w:rsidR="008B239B" w:rsidRPr="008B239B" w:rsidRDefault="008B239B" w:rsidP="00F15280">
            <w:pPr>
              <w:bidi/>
              <w:spacing w:after="200"/>
              <w:rPr>
                <w:rFonts w:ascii="Simplified Arabic" w:hAnsi="Simplified Arabic" w:cs="Simplified Arabic"/>
                <w:b/>
                <w:bCs/>
                <w:sz w:val="28"/>
                <w:szCs w:val="28"/>
                <w:rtl/>
              </w:rPr>
            </w:pPr>
          </w:p>
        </w:tc>
        <w:tc>
          <w:tcPr>
            <w:tcW w:w="1689" w:type="dxa"/>
          </w:tcPr>
          <w:p w14:paraId="18EBE91B" w14:textId="77777777" w:rsidR="008B239B" w:rsidRPr="008B239B" w:rsidRDefault="008B239B" w:rsidP="00F15280">
            <w:pPr>
              <w:bidi/>
              <w:spacing w:after="200"/>
              <w:rPr>
                <w:rFonts w:ascii="Simplified Arabic" w:hAnsi="Simplified Arabic" w:cs="Simplified Arabic"/>
                <w:b/>
                <w:bCs/>
                <w:sz w:val="28"/>
                <w:szCs w:val="28"/>
                <w:rtl/>
              </w:rPr>
            </w:pPr>
          </w:p>
        </w:tc>
        <w:tc>
          <w:tcPr>
            <w:tcW w:w="1620" w:type="dxa"/>
          </w:tcPr>
          <w:p>
            <w:r>
              <w:t>لم يتم استخدام السخرية في المنشور، حيث أن الرسالة تركز على إبراز الإيجابيات دون الحاجة إلى استخدام أساليب تهكمية أو ساخرة. غياب السخرية يعزز من جدية الرسالة ويجعلها أكثر قبولاً لدى الجمهور المستهدف.</w:t>
            </w:r>
          </w:p>
        </w:tc>
      </w:tr>
      <w:tr w:rsidR="00EF409D" w14:paraId="6E400D10" w14:textId="241AB268" w:rsidTr="006E06D2">
        <w:tc>
          <w:tcPr>
            <w:tcW w:w="1999" w:type="dxa"/>
            <w:shd w:val="clear" w:color="auto" w:fill="DEEAF6" w:themeFill="accent5" w:themeFillTint="33"/>
          </w:tcPr>
          <w:p w14:paraId="0310504E" w14:textId="28EB5E85" w:rsidR="008B239B" w:rsidRPr="00EF409D" w:rsidRDefault="008B239B" w:rsidP="00EF409D">
            <w:pPr>
              <w:pStyle w:val="a4"/>
              <w:numPr>
                <w:ilvl w:val="0"/>
                <w:numId w:val="2"/>
              </w:numPr>
              <w:bidi/>
              <w:spacing w:after="200"/>
              <w:ind w:left="399"/>
              <w:rPr>
                <w:rFonts w:ascii="Simplified Arabic" w:hAnsi="Simplified Arabic" w:cs="Simplified Arabic"/>
                <w:b/>
                <w:bCs/>
                <w:sz w:val="28"/>
                <w:szCs w:val="28"/>
                <w:rtl/>
              </w:rPr>
            </w:pPr>
            <w:r w:rsidRPr="00EF409D">
              <w:rPr>
                <w:rFonts w:ascii="Simplified Arabic" w:hAnsi="Simplified Arabic" w:cs="Simplified Arabic"/>
                <w:b/>
                <w:bCs/>
                <w:sz w:val="28"/>
                <w:szCs w:val="28"/>
                <w:rtl/>
              </w:rPr>
              <w:t>الاستشهاد بالشخصيات المشهورة</w:t>
            </w:r>
          </w:p>
        </w:tc>
        <w:tc>
          <w:tcPr>
            <w:tcW w:w="1700" w:type="dxa"/>
          </w:tcPr>
          <w:p>
            <w:r>
              <w:t>☐</w:t>
            </w:r>
          </w:p>
        </w:tc>
        <w:tc>
          <w:tcPr>
            <w:tcW w:w="1701" w:type="dxa"/>
          </w:tcPr>
          <w:p>
            <w:r>
              <w:t>☑</w:t>
            </w:r>
          </w:p>
        </w:tc>
        <w:tc>
          <w:tcPr>
            <w:tcW w:w="1721" w:type="dxa"/>
          </w:tcPr>
          <w:p w14:paraId="2130236B" w14:textId="77777777" w:rsidR="008B239B" w:rsidRPr="008B239B" w:rsidRDefault="008B239B" w:rsidP="00F15280">
            <w:pPr>
              <w:bidi/>
              <w:spacing w:after="200"/>
              <w:rPr>
                <w:rFonts w:ascii="Simplified Arabic" w:hAnsi="Simplified Arabic" w:cs="Simplified Arabic"/>
                <w:b/>
                <w:bCs/>
                <w:sz w:val="28"/>
                <w:szCs w:val="28"/>
                <w:rtl/>
              </w:rPr>
            </w:pPr>
          </w:p>
        </w:tc>
        <w:tc>
          <w:tcPr>
            <w:tcW w:w="1689" w:type="dxa"/>
          </w:tcPr>
          <w:p w14:paraId="4ECB7478" w14:textId="77777777" w:rsidR="008B239B" w:rsidRPr="008B239B" w:rsidRDefault="008B239B" w:rsidP="00F15280">
            <w:pPr>
              <w:bidi/>
              <w:spacing w:after="200"/>
              <w:rPr>
                <w:rFonts w:ascii="Simplified Arabic" w:hAnsi="Simplified Arabic" w:cs="Simplified Arabic"/>
                <w:b/>
                <w:bCs/>
                <w:sz w:val="28"/>
                <w:szCs w:val="28"/>
                <w:rtl/>
              </w:rPr>
            </w:pPr>
          </w:p>
        </w:tc>
        <w:tc>
          <w:tcPr>
            <w:tcW w:w="1620" w:type="dxa"/>
          </w:tcPr>
          <w:p>
            <w:r>
              <w:t>لم يتم الاستشهاد بأي شخصيات مشهورة في المنشور. بدلاً من ذلك، تم الاعتماد على شهادة خبير مصري، مما يضفي طابعاً موضوعياً على الرسالة. غياب الاستشهاد بالشخصيات المشهورة يمكن أن يعزز من مصداقية الرسالة لدى الجمهور الذي قد يرى الشخصيات المشهورة كجزء من الدعاية.</w:t>
            </w:r>
          </w:p>
        </w:tc>
      </w:tr>
      <w:tr w:rsidR="00EF409D" w14:paraId="6CA43C8D" w14:textId="06533CF8" w:rsidTr="006E06D2">
        <w:tc>
          <w:tcPr>
            <w:tcW w:w="1999" w:type="dxa"/>
            <w:shd w:val="clear" w:color="auto" w:fill="DEEAF6" w:themeFill="accent5" w:themeFillTint="33"/>
          </w:tcPr>
          <w:p w14:paraId="2A42071D" w14:textId="3FB46FF6" w:rsidR="008B239B" w:rsidRPr="00EF409D" w:rsidRDefault="008B239B" w:rsidP="00EF409D">
            <w:pPr>
              <w:pStyle w:val="a4"/>
              <w:numPr>
                <w:ilvl w:val="0"/>
                <w:numId w:val="2"/>
              </w:numPr>
              <w:bidi/>
              <w:spacing w:after="200"/>
              <w:ind w:left="399"/>
              <w:rPr>
                <w:rFonts w:ascii="Simplified Arabic" w:hAnsi="Simplified Arabic" w:cs="Simplified Arabic"/>
                <w:b/>
                <w:bCs/>
                <w:sz w:val="28"/>
                <w:szCs w:val="28"/>
                <w:rtl/>
              </w:rPr>
            </w:pPr>
            <w:r w:rsidRPr="00EF409D">
              <w:rPr>
                <w:rFonts w:ascii="Simplified Arabic" w:hAnsi="Simplified Arabic" w:cs="Simplified Arabic"/>
                <w:b/>
                <w:bCs/>
                <w:sz w:val="28"/>
                <w:szCs w:val="28"/>
                <w:rtl/>
              </w:rPr>
              <w:t>الاستهجان</w:t>
            </w:r>
          </w:p>
        </w:tc>
        <w:tc>
          <w:tcPr>
            <w:tcW w:w="1700" w:type="dxa"/>
          </w:tcPr>
          <w:p>
            <w:r>
              <w:t>☐</w:t>
            </w:r>
          </w:p>
        </w:tc>
        <w:tc>
          <w:tcPr>
            <w:tcW w:w="1701" w:type="dxa"/>
          </w:tcPr>
          <w:p>
            <w:r>
              <w:t>☑</w:t>
            </w:r>
          </w:p>
        </w:tc>
        <w:tc>
          <w:tcPr>
            <w:tcW w:w="1721" w:type="dxa"/>
          </w:tcPr>
          <w:p w14:paraId="75E705FE" w14:textId="77777777" w:rsidR="008B239B" w:rsidRPr="008B239B" w:rsidRDefault="008B239B" w:rsidP="00F15280">
            <w:pPr>
              <w:bidi/>
              <w:spacing w:after="200"/>
              <w:rPr>
                <w:rFonts w:ascii="Simplified Arabic" w:hAnsi="Simplified Arabic" w:cs="Simplified Arabic"/>
                <w:b/>
                <w:bCs/>
                <w:sz w:val="28"/>
                <w:szCs w:val="28"/>
                <w:rtl/>
              </w:rPr>
            </w:pPr>
          </w:p>
        </w:tc>
        <w:tc>
          <w:tcPr>
            <w:tcW w:w="1689" w:type="dxa"/>
          </w:tcPr>
          <w:p w14:paraId="3ADDDE41" w14:textId="77777777" w:rsidR="008B239B" w:rsidRPr="008B239B" w:rsidRDefault="008B239B" w:rsidP="00F15280">
            <w:pPr>
              <w:bidi/>
              <w:spacing w:after="200"/>
              <w:rPr>
                <w:rFonts w:ascii="Simplified Arabic" w:hAnsi="Simplified Arabic" w:cs="Simplified Arabic"/>
                <w:b/>
                <w:bCs/>
                <w:sz w:val="28"/>
                <w:szCs w:val="28"/>
                <w:rtl/>
              </w:rPr>
            </w:pPr>
          </w:p>
        </w:tc>
        <w:tc>
          <w:tcPr>
            <w:tcW w:w="1620" w:type="dxa"/>
          </w:tcPr>
          <w:p>
            <w:r>
              <w:t>لم يتم استخدام الاستهجان في المنشور، حيث أن الرسالة تركز على الإيجابيات دون التطرق إلى أي سلبيات أو عيوب. غياب الاستهجان يعزز من تركيز الرسالة على البناء الإيجابي ويجعلها أكثر قبولاً لدى الجمهور المستهدف.</w:t>
            </w:r>
          </w:p>
        </w:tc>
      </w:tr>
      <w:tr w:rsidR="00EF409D" w14:paraId="19C17932" w14:textId="77777777" w:rsidTr="006E06D2">
        <w:tc>
          <w:tcPr>
            <w:tcW w:w="1999" w:type="dxa"/>
            <w:shd w:val="clear" w:color="auto" w:fill="DEEAF6" w:themeFill="accent5" w:themeFillTint="33"/>
          </w:tcPr>
          <w:p w14:paraId="3198AF12" w14:textId="43ACE177" w:rsidR="008B239B" w:rsidRPr="00EF409D" w:rsidRDefault="008B239B" w:rsidP="00EF409D">
            <w:pPr>
              <w:pStyle w:val="a4"/>
              <w:numPr>
                <w:ilvl w:val="0"/>
                <w:numId w:val="2"/>
              </w:numPr>
              <w:bidi/>
              <w:spacing w:after="200"/>
              <w:ind w:left="399"/>
              <w:rPr>
                <w:rFonts w:ascii="Simplified Arabic" w:hAnsi="Simplified Arabic" w:cs="Simplified Arabic"/>
                <w:b/>
                <w:bCs/>
                <w:sz w:val="28"/>
                <w:szCs w:val="28"/>
                <w:rtl/>
              </w:rPr>
            </w:pPr>
            <w:r w:rsidRPr="00EF409D">
              <w:rPr>
                <w:rFonts w:ascii="Simplified Arabic" w:hAnsi="Simplified Arabic" w:cs="Simplified Arabic"/>
                <w:b/>
                <w:bCs/>
                <w:sz w:val="28"/>
                <w:szCs w:val="28"/>
                <w:rtl/>
              </w:rPr>
              <w:t>التلطف</w:t>
            </w:r>
          </w:p>
        </w:tc>
        <w:tc>
          <w:tcPr>
            <w:tcW w:w="1700" w:type="dxa"/>
          </w:tcPr>
          <w:p>
            <w:r>
              <w:t>☑</w:t>
            </w:r>
          </w:p>
        </w:tc>
        <w:tc>
          <w:tcPr>
            <w:tcW w:w="1701" w:type="dxa"/>
          </w:tcPr>
          <w:p>
            <w:r>
              <w:t>☐</w:t>
            </w:r>
          </w:p>
        </w:tc>
        <w:tc>
          <w:tcPr>
            <w:tcW w:w="1721" w:type="dxa"/>
          </w:tcPr>
          <w:p w14:paraId="4A592EC8" w14:textId="77777777" w:rsidR="008B239B" w:rsidRPr="008B239B" w:rsidRDefault="008B239B" w:rsidP="00F15280">
            <w:pPr>
              <w:bidi/>
              <w:spacing w:after="200"/>
              <w:rPr>
                <w:rFonts w:ascii="Simplified Arabic" w:hAnsi="Simplified Arabic" w:cs="Simplified Arabic"/>
                <w:b/>
                <w:bCs/>
                <w:sz w:val="28"/>
                <w:szCs w:val="28"/>
                <w:rtl/>
              </w:rPr>
            </w:pPr>
          </w:p>
        </w:tc>
        <w:tc>
          <w:tcPr>
            <w:tcW w:w="1689" w:type="dxa"/>
          </w:tcPr>
          <w:p w14:paraId="5A649D53" w14:textId="77777777" w:rsidR="008B239B" w:rsidRPr="008B239B" w:rsidRDefault="008B239B" w:rsidP="00F15280">
            <w:pPr>
              <w:bidi/>
              <w:spacing w:after="200"/>
              <w:rPr>
                <w:rFonts w:ascii="Simplified Arabic" w:hAnsi="Simplified Arabic" w:cs="Simplified Arabic"/>
                <w:b/>
                <w:bCs/>
                <w:sz w:val="28"/>
                <w:szCs w:val="28"/>
                <w:rtl/>
              </w:rPr>
            </w:pPr>
          </w:p>
        </w:tc>
        <w:tc>
          <w:tcPr>
            <w:tcW w:w="1620" w:type="dxa"/>
          </w:tcPr>
          <w:p>
            <w:r>
              <w:t>تم استخدام أسلوب التلطف من خلال التعبير بألفاظ إيجابية مثل 'تحسين حياة الناس' و'نموذج تنموي إيجابي'، مما يعزز من قبول الرسالة لدى الجمهور. هذا الأسلوب يجعل الرسالة تبدو أكثر احتراماً وودية، مما يزيد من تأثيرها العاطفي.</w:t>
            </w:r>
          </w:p>
        </w:tc>
      </w:tr>
      <w:tr w:rsidR="00EF409D" w14:paraId="4E0DABF6" w14:textId="77777777" w:rsidTr="006E06D2">
        <w:tc>
          <w:tcPr>
            <w:tcW w:w="1999" w:type="dxa"/>
            <w:shd w:val="clear" w:color="auto" w:fill="DEEAF6" w:themeFill="accent5" w:themeFillTint="33"/>
          </w:tcPr>
          <w:p w14:paraId="4B61B558" w14:textId="40A6DCEF" w:rsidR="008B239B" w:rsidRPr="00EF409D" w:rsidRDefault="008B239B" w:rsidP="00EF409D">
            <w:pPr>
              <w:pStyle w:val="a4"/>
              <w:numPr>
                <w:ilvl w:val="0"/>
                <w:numId w:val="2"/>
              </w:numPr>
              <w:bidi/>
              <w:spacing w:after="200"/>
              <w:ind w:left="399"/>
              <w:rPr>
                <w:rFonts w:ascii="Simplified Arabic" w:hAnsi="Simplified Arabic" w:cs="Simplified Arabic"/>
                <w:b/>
                <w:bCs/>
                <w:sz w:val="28"/>
                <w:szCs w:val="28"/>
                <w:rtl/>
              </w:rPr>
            </w:pPr>
            <w:r w:rsidRPr="00EF409D">
              <w:rPr>
                <w:rFonts w:ascii="Simplified Arabic" w:hAnsi="Simplified Arabic" w:cs="Simplified Arabic"/>
                <w:b/>
                <w:bCs/>
                <w:sz w:val="28"/>
                <w:szCs w:val="28"/>
                <w:rtl/>
              </w:rPr>
              <w:t>استعراض القوة</w:t>
            </w:r>
          </w:p>
        </w:tc>
        <w:tc>
          <w:tcPr>
            <w:tcW w:w="1700" w:type="dxa"/>
          </w:tcPr>
          <w:p>
            <w:r>
              <w:t>☐</w:t>
            </w:r>
          </w:p>
        </w:tc>
        <w:tc>
          <w:tcPr>
            <w:tcW w:w="1701" w:type="dxa"/>
          </w:tcPr>
          <w:p>
            <w:r>
              <w:t>☑</w:t>
            </w:r>
          </w:p>
        </w:tc>
        <w:tc>
          <w:tcPr>
            <w:tcW w:w="1721" w:type="dxa"/>
          </w:tcPr>
          <w:p w14:paraId="1061FE40" w14:textId="77777777" w:rsidR="008B239B" w:rsidRPr="008B239B" w:rsidRDefault="008B239B" w:rsidP="00F15280">
            <w:pPr>
              <w:bidi/>
              <w:spacing w:after="200"/>
              <w:rPr>
                <w:rFonts w:ascii="Simplified Arabic" w:hAnsi="Simplified Arabic" w:cs="Simplified Arabic"/>
                <w:b/>
                <w:bCs/>
                <w:sz w:val="28"/>
                <w:szCs w:val="28"/>
                <w:rtl/>
              </w:rPr>
            </w:pPr>
          </w:p>
        </w:tc>
        <w:tc>
          <w:tcPr>
            <w:tcW w:w="1689" w:type="dxa"/>
          </w:tcPr>
          <w:p w14:paraId="1A6392C0" w14:textId="77777777" w:rsidR="008B239B" w:rsidRPr="008B239B" w:rsidRDefault="008B239B" w:rsidP="00F15280">
            <w:pPr>
              <w:bidi/>
              <w:spacing w:after="200"/>
              <w:rPr>
                <w:rFonts w:ascii="Simplified Arabic" w:hAnsi="Simplified Arabic" w:cs="Simplified Arabic"/>
                <w:b/>
                <w:bCs/>
                <w:sz w:val="28"/>
                <w:szCs w:val="28"/>
                <w:rtl/>
              </w:rPr>
            </w:pPr>
          </w:p>
        </w:tc>
        <w:tc>
          <w:tcPr>
            <w:tcW w:w="1620" w:type="dxa"/>
          </w:tcPr>
          <w:p>
            <w:r>
              <w:t>لم يتم استعراض القوة في المنشور، حيث أن الرسالة تركز على النموذج التنموي الإيجابي دون الإشارة إلى أي جوانب تتعلق بالقوة أو الهيمنة. غياب استعراض القوة يمكن أن يجعل الرسالة أكثر قبولاً لدى الجمهور الدولي الذي قد يكون حساساً لأي إشارة إلى الهيمنة.</w:t>
            </w:r>
          </w:p>
        </w:tc>
      </w:tr>
      <w:tr w:rsidR="00EF409D" w14:paraId="27ECAD5F" w14:textId="77777777" w:rsidTr="006E06D2">
        <w:tc>
          <w:tcPr>
            <w:tcW w:w="1999" w:type="dxa"/>
            <w:shd w:val="clear" w:color="auto" w:fill="DEEAF6" w:themeFill="accent5" w:themeFillTint="33"/>
          </w:tcPr>
          <w:p w14:paraId="4829FF8D" w14:textId="35C02F8E" w:rsidR="008B239B" w:rsidRPr="00EF409D" w:rsidRDefault="008B239B" w:rsidP="00EF409D">
            <w:pPr>
              <w:pStyle w:val="a4"/>
              <w:numPr>
                <w:ilvl w:val="0"/>
                <w:numId w:val="2"/>
              </w:numPr>
              <w:bidi/>
              <w:spacing w:after="200"/>
              <w:ind w:left="399"/>
              <w:rPr>
                <w:rFonts w:ascii="Simplified Arabic" w:hAnsi="Simplified Arabic" w:cs="Simplified Arabic"/>
                <w:b/>
                <w:bCs/>
                <w:sz w:val="28"/>
                <w:szCs w:val="28"/>
                <w:rtl/>
              </w:rPr>
            </w:pPr>
            <w:r w:rsidRPr="00EF409D">
              <w:rPr>
                <w:rFonts w:ascii="Simplified Arabic" w:hAnsi="Simplified Arabic" w:cs="Simplified Arabic"/>
                <w:b/>
                <w:bCs/>
                <w:sz w:val="28"/>
                <w:szCs w:val="28"/>
                <w:rtl/>
              </w:rPr>
              <w:t>استخدام الرموز الثقافية المألوفة</w:t>
            </w:r>
          </w:p>
        </w:tc>
        <w:tc>
          <w:tcPr>
            <w:tcW w:w="1700" w:type="dxa"/>
          </w:tcPr>
          <w:p>
            <w:r>
              <w:t>☐</w:t>
            </w:r>
          </w:p>
        </w:tc>
        <w:tc>
          <w:tcPr>
            <w:tcW w:w="1701" w:type="dxa"/>
          </w:tcPr>
          <w:p>
            <w:r>
              <w:t>☑</w:t>
            </w:r>
          </w:p>
        </w:tc>
        <w:tc>
          <w:tcPr>
            <w:tcW w:w="1721" w:type="dxa"/>
          </w:tcPr>
          <w:p w14:paraId="2DC08A02" w14:textId="77777777" w:rsidR="008B239B" w:rsidRPr="008B239B" w:rsidRDefault="008B239B" w:rsidP="00F15280">
            <w:pPr>
              <w:bidi/>
              <w:spacing w:after="200"/>
              <w:rPr>
                <w:rFonts w:ascii="Simplified Arabic" w:hAnsi="Simplified Arabic" w:cs="Simplified Arabic"/>
                <w:b/>
                <w:bCs/>
                <w:sz w:val="28"/>
                <w:szCs w:val="28"/>
                <w:rtl/>
              </w:rPr>
            </w:pPr>
          </w:p>
        </w:tc>
        <w:tc>
          <w:tcPr>
            <w:tcW w:w="1689" w:type="dxa"/>
          </w:tcPr>
          <w:p w14:paraId="4E7B39BB" w14:textId="77777777" w:rsidR="008B239B" w:rsidRPr="008B239B" w:rsidRDefault="008B239B" w:rsidP="00F15280">
            <w:pPr>
              <w:bidi/>
              <w:spacing w:after="200"/>
              <w:rPr>
                <w:rFonts w:ascii="Simplified Arabic" w:hAnsi="Simplified Arabic" w:cs="Simplified Arabic"/>
                <w:b/>
                <w:bCs/>
                <w:sz w:val="28"/>
                <w:szCs w:val="28"/>
                <w:rtl/>
              </w:rPr>
            </w:pPr>
          </w:p>
        </w:tc>
        <w:tc>
          <w:tcPr>
            <w:tcW w:w="1620" w:type="dxa"/>
          </w:tcPr>
          <w:p>
            <w:r>
              <w:t>لم يتم استخدام أي رموز ثقافية مألوفة في المنشور. بدلاً من ذلك، تم التركيز على الجانب التكنولوجي والإنساني. غياب الرموز الثقافية يمكن تفسيره بأن المنشور يستهدف جمهوراً دولياً واسعاً، وبالتالي فإن استخدام الرموز الثقافية المحددة قد لا يكون فعالاً.</w:t>
            </w:r>
          </w:p>
        </w:tc>
      </w:tr>
      <w:tr w:rsidR="00EF409D" w14:paraId="04EFE97C" w14:textId="77777777" w:rsidTr="006E06D2">
        <w:tc>
          <w:tcPr>
            <w:tcW w:w="1999" w:type="dxa"/>
            <w:shd w:val="clear" w:color="auto" w:fill="DEEAF6" w:themeFill="accent5" w:themeFillTint="33"/>
          </w:tcPr>
          <w:p w14:paraId="4730F441" w14:textId="0F07562E" w:rsidR="008B239B" w:rsidRPr="00EF409D" w:rsidRDefault="008B239B" w:rsidP="00EF409D">
            <w:pPr>
              <w:pStyle w:val="a4"/>
              <w:numPr>
                <w:ilvl w:val="0"/>
                <w:numId w:val="2"/>
              </w:numPr>
              <w:bidi/>
              <w:spacing w:after="200"/>
              <w:ind w:left="399"/>
              <w:rPr>
                <w:rFonts w:ascii="Simplified Arabic" w:hAnsi="Simplified Arabic" w:cs="Simplified Arabic"/>
                <w:b/>
                <w:bCs/>
                <w:sz w:val="28"/>
                <w:szCs w:val="28"/>
                <w:rtl/>
              </w:rPr>
            </w:pPr>
            <w:r w:rsidRPr="00EF409D">
              <w:rPr>
                <w:rFonts w:ascii="Simplified Arabic" w:hAnsi="Simplified Arabic" w:cs="Simplified Arabic"/>
                <w:b/>
                <w:bCs/>
                <w:sz w:val="28"/>
                <w:szCs w:val="28"/>
                <w:rtl/>
              </w:rPr>
              <w:t>تمجيد الذات القومية</w:t>
            </w:r>
          </w:p>
        </w:tc>
        <w:tc>
          <w:tcPr>
            <w:tcW w:w="1700" w:type="dxa"/>
          </w:tcPr>
          <w:p>
            <w:r>
              <w:t>☑</w:t>
            </w:r>
          </w:p>
        </w:tc>
        <w:tc>
          <w:tcPr>
            <w:tcW w:w="1701" w:type="dxa"/>
          </w:tcPr>
          <w:p>
            <w:r>
              <w:t>☐</w:t>
            </w:r>
          </w:p>
        </w:tc>
        <w:tc>
          <w:tcPr>
            <w:tcW w:w="1721" w:type="dxa"/>
          </w:tcPr>
          <w:p w14:paraId="5C1D57F4" w14:textId="77777777" w:rsidR="008B239B" w:rsidRPr="008B239B" w:rsidRDefault="008B239B" w:rsidP="00F15280">
            <w:pPr>
              <w:bidi/>
              <w:spacing w:after="200"/>
              <w:rPr>
                <w:rFonts w:ascii="Simplified Arabic" w:hAnsi="Simplified Arabic" w:cs="Simplified Arabic"/>
                <w:b/>
                <w:bCs/>
                <w:sz w:val="28"/>
                <w:szCs w:val="28"/>
                <w:rtl/>
              </w:rPr>
            </w:pPr>
          </w:p>
        </w:tc>
        <w:tc>
          <w:tcPr>
            <w:tcW w:w="1689" w:type="dxa"/>
          </w:tcPr>
          <w:p w14:paraId="6CC411D7" w14:textId="77777777" w:rsidR="008B239B" w:rsidRPr="008B239B" w:rsidRDefault="008B239B" w:rsidP="00F15280">
            <w:pPr>
              <w:bidi/>
              <w:spacing w:after="200"/>
              <w:rPr>
                <w:rFonts w:ascii="Simplified Arabic" w:hAnsi="Simplified Arabic" w:cs="Simplified Arabic"/>
                <w:b/>
                <w:bCs/>
                <w:sz w:val="28"/>
                <w:szCs w:val="28"/>
                <w:rtl/>
              </w:rPr>
            </w:pPr>
          </w:p>
        </w:tc>
        <w:tc>
          <w:tcPr>
            <w:tcW w:w="1620" w:type="dxa"/>
          </w:tcPr>
          <w:p>
            <w:r>
              <w:t>تم تمجيد النموذج التنموي الصيني من خلال الإشارة إلى المركبات الذكية كإنجاز يسهم في تحسين حياة الناس. هذا الأسلوب يعزز من صورة الصين كدولة تساهم في التنمية العالمية، مما يساهم في بناء سمعة إيجابية دولياً.</w:t>
            </w:r>
          </w:p>
        </w:tc>
      </w:tr>
      <w:tr w:rsidR="00EF409D" w14:paraId="5B60AA1A" w14:textId="77777777" w:rsidTr="006E06D2">
        <w:tc>
          <w:tcPr>
            <w:tcW w:w="1999" w:type="dxa"/>
            <w:shd w:val="clear" w:color="auto" w:fill="DEEAF6" w:themeFill="accent5" w:themeFillTint="33"/>
          </w:tcPr>
          <w:p w14:paraId="18BC63AA" w14:textId="2822338C" w:rsidR="008B239B" w:rsidRPr="00EF409D" w:rsidRDefault="008B239B" w:rsidP="00EF409D">
            <w:pPr>
              <w:pStyle w:val="a4"/>
              <w:numPr>
                <w:ilvl w:val="0"/>
                <w:numId w:val="2"/>
              </w:numPr>
              <w:bidi/>
              <w:spacing w:after="200"/>
              <w:rPr>
                <w:rFonts w:ascii="Simplified Arabic" w:hAnsi="Simplified Arabic" w:cs="Simplified Arabic"/>
                <w:b/>
                <w:bCs/>
                <w:sz w:val="28"/>
                <w:szCs w:val="28"/>
                <w:rtl/>
              </w:rPr>
            </w:pPr>
            <w:r w:rsidRPr="00EF409D">
              <w:rPr>
                <w:rFonts w:ascii="Simplified Arabic" w:hAnsi="Simplified Arabic" w:cs="Simplified Arabic"/>
                <w:b/>
                <w:bCs/>
                <w:sz w:val="28"/>
                <w:szCs w:val="28"/>
                <w:rtl/>
              </w:rPr>
              <w:t>التحبيب والاستحسان</w:t>
            </w:r>
          </w:p>
        </w:tc>
        <w:tc>
          <w:tcPr>
            <w:tcW w:w="1700" w:type="dxa"/>
          </w:tcPr>
          <w:p>
            <w:r>
              <w:t>☑</w:t>
            </w:r>
          </w:p>
        </w:tc>
        <w:tc>
          <w:tcPr>
            <w:tcW w:w="1701" w:type="dxa"/>
          </w:tcPr>
          <w:p>
            <w:r>
              <w:t>☐</w:t>
            </w:r>
          </w:p>
        </w:tc>
        <w:tc>
          <w:tcPr>
            <w:tcW w:w="1721" w:type="dxa"/>
          </w:tcPr>
          <w:p w14:paraId="172151BB" w14:textId="77777777" w:rsidR="008B239B" w:rsidRPr="008B239B" w:rsidRDefault="008B239B" w:rsidP="00F15280">
            <w:pPr>
              <w:bidi/>
              <w:spacing w:after="200"/>
              <w:rPr>
                <w:rFonts w:ascii="Simplified Arabic" w:hAnsi="Simplified Arabic" w:cs="Simplified Arabic"/>
                <w:b/>
                <w:bCs/>
                <w:sz w:val="28"/>
                <w:szCs w:val="28"/>
                <w:rtl/>
              </w:rPr>
            </w:pPr>
          </w:p>
        </w:tc>
        <w:tc>
          <w:tcPr>
            <w:tcW w:w="1689" w:type="dxa"/>
          </w:tcPr>
          <w:p w14:paraId="74493C96" w14:textId="77777777" w:rsidR="008B239B" w:rsidRPr="008B239B" w:rsidRDefault="008B239B" w:rsidP="00F15280">
            <w:pPr>
              <w:bidi/>
              <w:spacing w:after="200"/>
              <w:rPr>
                <w:rFonts w:ascii="Simplified Arabic" w:hAnsi="Simplified Arabic" w:cs="Simplified Arabic"/>
                <w:b/>
                <w:bCs/>
                <w:sz w:val="28"/>
                <w:szCs w:val="28"/>
                <w:rtl/>
              </w:rPr>
            </w:pPr>
          </w:p>
        </w:tc>
        <w:tc>
          <w:tcPr>
            <w:tcW w:w="1620" w:type="dxa"/>
          </w:tcPr>
          <w:p>
            <w:r>
              <w:t>تم استخدام التحبيب والاستحسان من خلال التعبير عن فوائد المركبات الذكية في تحسين حياة الناس وتوفير ظروف معيشية أفضل. هذا الأسلوب يجعل الرسالة أكثر قرباً من الجمهور ويزيد من تأثيرها العاطفي.</w:t>
            </w:r>
          </w:p>
        </w:tc>
      </w:tr>
      <w:tr w:rsidR="00EF409D" w14:paraId="3971103A" w14:textId="77777777" w:rsidTr="006E06D2">
        <w:tc>
          <w:tcPr>
            <w:tcW w:w="1999" w:type="dxa"/>
            <w:shd w:val="clear" w:color="auto" w:fill="DEEAF6" w:themeFill="accent5" w:themeFillTint="33"/>
          </w:tcPr>
          <w:p w14:paraId="3505363C" w14:textId="77CA0731" w:rsidR="008B239B" w:rsidRPr="00EF409D" w:rsidRDefault="008B239B" w:rsidP="00EF409D">
            <w:pPr>
              <w:pStyle w:val="a4"/>
              <w:numPr>
                <w:ilvl w:val="0"/>
                <w:numId w:val="2"/>
              </w:numPr>
              <w:bidi/>
              <w:spacing w:after="200"/>
              <w:ind w:left="399"/>
              <w:rPr>
                <w:rFonts w:ascii="Simplified Arabic" w:hAnsi="Simplified Arabic" w:cs="Simplified Arabic"/>
                <w:b/>
                <w:bCs/>
                <w:sz w:val="28"/>
                <w:szCs w:val="28"/>
                <w:rtl/>
              </w:rPr>
            </w:pPr>
            <w:r w:rsidRPr="00EF409D">
              <w:rPr>
                <w:rFonts w:ascii="Simplified Arabic" w:hAnsi="Simplified Arabic" w:cs="Simplified Arabic"/>
                <w:b/>
                <w:bCs/>
                <w:sz w:val="28"/>
                <w:szCs w:val="28"/>
                <w:rtl/>
              </w:rPr>
              <w:t>التشكيك والتكذيب</w:t>
            </w:r>
          </w:p>
        </w:tc>
        <w:tc>
          <w:tcPr>
            <w:tcW w:w="1700" w:type="dxa"/>
          </w:tcPr>
          <w:p>
            <w:r>
              <w:t>☐</w:t>
            </w:r>
          </w:p>
        </w:tc>
        <w:tc>
          <w:tcPr>
            <w:tcW w:w="1701" w:type="dxa"/>
          </w:tcPr>
          <w:p>
            <w:r>
              <w:t>☑</w:t>
            </w:r>
          </w:p>
        </w:tc>
        <w:tc>
          <w:tcPr>
            <w:tcW w:w="1721" w:type="dxa"/>
          </w:tcPr>
          <w:p w14:paraId="59428ECF" w14:textId="77777777" w:rsidR="008B239B" w:rsidRPr="008B239B" w:rsidRDefault="008B239B" w:rsidP="00F15280">
            <w:pPr>
              <w:bidi/>
              <w:spacing w:after="200"/>
              <w:rPr>
                <w:rFonts w:ascii="Simplified Arabic" w:hAnsi="Simplified Arabic" w:cs="Simplified Arabic"/>
                <w:b/>
                <w:bCs/>
                <w:sz w:val="28"/>
                <w:szCs w:val="28"/>
                <w:rtl/>
              </w:rPr>
            </w:pPr>
          </w:p>
        </w:tc>
        <w:tc>
          <w:tcPr>
            <w:tcW w:w="1689" w:type="dxa"/>
          </w:tcPr>
          <w:p w14:paraId="696D776F" w14:textId="77777777" w:rsidR="008B239B" w:rsidRPr="008B239B" w:rsidRDefault="008B239B" w:rsidP="00F15280">
            <w:pPr>
              <w:bidi/>
              <w:spacing w:after="200"/>
              <w:rPr>
                <w:rFonts w:ascii="Simplified Arabic" w:hAnsi="Simplified Arabic" w:cs="Simplified Arabic"/>
                <w:b/>
                <w:bCs/>
                <w:sz w:val="28"/>
                <w:szCs w:val="28"/>
                <w:rtl/>
              </w:rPr>
            </w:pPr>
          </w:p>
        </w:tc>
        <w:tc>
          <w:tcPr>
            <w:tcW w:w="1620" w:type="dxa"/>
          </w:tcPr>
          <w:p>
            <w:r>
              <w:t>لم يتم استخدام التشكيك أو التكذيب في المنشور، حيث أن الرسالة تركز على الإيجابيات دون الحاجة إلى التشكيك في أي أطراف أخرى. غياب التشكيك يعزز من مصداقية الرسالة ويجعلها أكثر قبولاً لدى الجمهور المستهدف.</w:t>
            </w:r>
          </w:p>
        </w:tc>
      </w:tr>
      <w:tr w:rsidR="00EF409D" w14:paraId="62A445A9" w14:textId="0FCE4D92" w:rsidTr="006E06D2">
        <w:tc>
          <w:tcPr>
            <w:tcW w:w="1999" w:type="dxa"/>
            <w:shd w:val="clear" w:color="auto" w:fill="DEEAF6" w:themeFill="accent5" w:themeFillTint="33"/>
          </w:tcPr>
          <w:p w14:paraId="73B3DE5D" w14:textId="42E13C44" w:rsidR="008B239B" w:rsidRPr="00EF409D" w:rsidRDefault="008B239B" w:rsidP="00EF409D">
            <w:pPr>
              <w:pStyle w:val="a4"/>
              <w:numPr>
                <w:ilvl w:val="0"/>
                <w:numId w:val="2"/>
              </w:numPr>
              <w:bidi/>
              <w:spacing w:after="200"/>
              <w:ind w:left="399"/>
              <w:rPr>
                <w:rFonts w:ascii="Simplified Arabic" w:hAnsi="Simplified Arabic" w:cs="Simplified Arabic"/>
                <w:b/>
                <w:bCs/>
                <w:sz w:val="28"/>
                <w:szCs w:val="28"/>
                <w:rtl/>
              </w:rPr>
            </w:pPr>
            <w:r w:rsidRPr="00EF409D">
              <w:rPr>
                <w:rFonts w:ascii="Simplified Arabic" w:hAnsi="Simplified Arabic" w:cs="Simplified Arabic"/>
                <w:b/>
                <w:bCs/>
                <w:sz w:val="28"/>
                <w:szCs w:val="28"/>
                <w:rtl/>
              </w:rPr>
              <w:t>الأساليب اللغوية</w:t>
            </w:r>
          </w:p>
        </w:tc>
        <w:tc>
          <w:tcPr>
            <w:tcW w:w="1700" w:type="dxa"/>
          </w:tcPr>
          <w:p>
            <w:r>
              <w:t>☑</w:t>
            </w:r>
          </w:p>
        </w:tc>
        <w:tc>
          <w:tcPr>
            <w:tcW w:w="1701" w:type="dxa"/>
          </w:tcPr>
          <w:p>
            <w:r>
              <w:t>☐</w:t>
            </w:r>
          </w:p>
        </w:tc>
        <w:tc>
          <w:tcPr>
            <w:tcW w:w="1721" w:type="dxa"/>
          </w:tcPr>
          <w:p w14:paraId="3CA9C1A0" w14:textId="77777777" w:rsidR="008B239B" w:rsidRPr="008B239B" w:rsidRDefault="008B239B" w:rsidP="00F15280">
            <w:pPr>
              <w:bidi/>
              <w:spacing w:after="200"/>
              <w:rPr>
                <w:rFonts w:ascii="Simplified Arabic" w:hAnsi="Simplified Arabic" w:cs="Simplified Arabic"/>
                <w:b/>
                <w:bCs/>
                <w:sz w:val="28"/>
                <w:szCs w:val="28"/>
                <w:rtl/>
              </w:rPr>
            </w:pPr>
          </w:p>
        </w:tc>
        <w:tc>
          <w:tcPr>
            <w:tcW w:w="1689" w:type="dxa"/>
          </w:tcPr>
          <w:p w14:paraId="5775F0D0" w14:textId="77777777" w:rsidR="008B239B" w:rsidRPr="008B239B" w:rsidRDefault="008B239B" w:rsidP="00F15280">
            <w:pPr>
              <w:bidi/>
              <w:spacing w:after="200"/>
              <w:rPr>
                <w:rFonts w:ascii="Simplified Arabic" w:hAnsi="Simplified Arabic" w:cs="Simplified Arabic"/>
                <w:b/>
                <w:bCs/>
                <w:sz w:val="28"/>
                <w:szCs w:val="28"/>
                <w:rtl/>
              </w:rPr>
            </w:pPr>
          </w:p>
        </w:tc>
        <w:tc>
          <w:tcPr>
            <w:tcW w:w="1620" w:type="dxa"/>
          </w:tcPr>
          <w:p>
            <w:r>
              <w:t>تم استخدام أساليب لغوية إيجابية مثل 'تحسين حياة الناس' و'نموذج تنموي إيجابي'، مما يعزز من تأثير الرسالة العاطفي. هذه الأساليب تجعل الرسالة تبدو أكثر إقناعاً وودية، مما يزيد من قبولها لدى الجمهور.</w:t>
            </w:r>
          </w:p>
        </w:tc>
      </w:tr>
      <w:tr w:rsidR="00EF409D" w14:paraId="6059D0D2" w14:textId="444DA92F" w:rsidTr="006E06D2">
        <w:tc>
          <w:tcPr>
            <w:tcW w:w="1999" w:type="dxa"/>
            <w:shd w:val="clear" w:color="auto" w:fill="DEEAF6" w:themeFill="accent5" w:themeFillTint="33"/>
          </w:tcPr>
          <w:p w14:paraId="53114606" w14:textId="34537E66" w:rsidR="008B239B" w:rsidRPr="00EF409D" w:rsidRDefault="008B239B" w:rsidP="00EF409D">
            <w:pPr>
              <w:pStyle w:val="a4"/>
              <w:numPr>
                <w:ilvl w:val="0"/>
                <w:numId w:val="2"/>
              </w:numPr>
              <w:bidi/>
              <w:spacing w:after="200"/>
              <w:ind w:left="399"/>
              <w:rPr>
                <w:rFonts w:ascii="Simplified Arabic" w:hAnsi="Simplified Arabic" w:cs="Simplified Arabic"/>
                <w:b/>
                <w:bCs/>
                <w:sz w:val="28"/>
                <w:szCs w:val="28"/>
                <w:rtl/>
              </w:rPr>
            </w:pPr>
            <w:r w:rsidRPr="00EF409D">
              <w:rPr>
                <w:rFonts w:ascii="Simplified Arabic" w:hAnsi="Simplified Arabic" w:cs="Simplified Arabic"/>
                <w:b/>
                <w:bCs/>
                <w:sz w:val="28"/>
                <w:szCs w:val="28"/>
                <w:rtl/>
              </w:rPr>
              <w:t>التخويف والتهديد</w:t>
            </w:r>
          </w:p>
        </w:tc>
        <w:tc>
          <w:tcPr>
            <w:tcW w:w="1700" w:type="dxa"/>
          </w:tcPr>
          <w:p>
            <w:r>
              <w:t>☐</w:t>
            </w:r>
          </w:p>
        </w:tc>
        <w:tc>
          <w:tcPr>
            <w:tcW w:w="1701" w:type="dxa"/>
          </w:tcPr>
          <w:p>
            <w:r>
              <w:t>☑</w:t>
            </w:r>
          </w:p>
        </w:tc>
        <w:tc>
          <w:tcPr>
            <w:tcW w:w="1721" w:type="dxa"/>
          </w:tcPr>
          <w:p w14:paraId="6096E7DC" w14:textId="77777777" w:rsidR="008B239B" w:rsidRPr="008B239B" w:rsidRDefault="008B239B" w:rsidP="00F15280">
            <w:pPr>
              <w:bidi/>
              <w:spacing w:after="200"/>
              <w:rPr>
                <w:rFonts w:ascii="Simplified Arabic" w:hAnsi="Simplified Arabic" w:cs="Simplified Arabic"/>
                <w:b/>
                <w:bCs/>
                <w:sz w:val="28"/>
                <w:szCs w:val="28"/>
                <w:rtl/>
              </w:rPr>
            </w:pPr>
          </w:p>
        </w:tc>
        <w:tc>
          <w:tcPr>
            <w:tcW w:w="1689" w:type="dxa"/>
          </w:tcPr>
          <w:p w14:paraId="1849C00F" w14:textId="77777777" w:rsidR="008B239B" w:rsidRPr="008B239B" w:rsidRDefault="008B239B" w:rsidP="00F15280">
            <w:pPr>
              <w:bidi/>
              <w:spacing w:after="200"/>
              <w:rPr>
                <w:rFonts w:ascii="Simplified Arabic" w:hAnsi="Simplified Arabic" w:cs="Simplified Arabic"/>
                <w:b/>
                <w:bCs/>
                <w:sz w:val="28"/>
                <w:szCs w:val="28"/>
                <w:rtl/>
              </w:rPr>
            </w:pPr>
          </w:p>
        </w:tc>
        <w:tc>
          <w:tcPr>
            <w:tcW w:w="1620" w:type="dxa"/>
          </w:tcPr>
          <w:p>
            <w:r>
              <w:t>لم يتم استخدام التخويف أو التهديد في المنشور، حيث أن الرسالة تركز على الإيجابيات دون الحاجة إلى استخدام أساليب سلبية. غياب التهديدات يعزز من قبول الرسالة لدى الجمهور المستهدف ويجعلها أكثر فعالية في تحقيق هدفها الاتصالي.</w:t>
            </w:r>
          </w:p>
        </w:tc>
      </w:tr>
      <w:tr w:rsidR="00EF409D" w14:paraId="1C6E8F05" w14:textId="73DADDD9" w:rsidTr="006E06D2">
        <w:tc>
          <w:tcPr>
            <w:tcW w:w="1999" w:type="dxa"/>
            <w:shd w:val="clear" w:color="auto" w:fill="DEEAF6" w:themeFill="accent5" w:themeFillTint="33"/>
          </w:tcPr>
          <w:p w14:paraId="70ACEC2A" w14:textId="6312CE5E" w:rsidR="008B239B" w:rsidRPr="00EF409D" w:rsidRDefault="008B239B" w:rsidP="00EF409D">
            <w:pPr>
              <w:pStyle w:val="a4"/>
              <w:numPr>
                <w:ilvl w:val="0"/>
                <w:numId w:val="2"/>
              </w:numPr>
              <w:bidi/>
              <w:spacing w:after="200"/>
              <w:ind w:left="399"/>
              <w:rPr>
                <w:rFonts w:ascii="Simplified Arabic" w:hAnsi="Simplified Arabic" w:cs="Simplified Arabic"/>
                <w:b/>
                <w:bCs/>
                <w:sz w:val="28"/>
                <w:szCs w:val="28"/>
                <w:rtl/>
              </w:rPr>
            </w:pPr>
            <w:r w:rsidRPr="00EF409D">
              <w:rPr>
                <w:rFonts w:ascii="Simplified Arabic" w:hAnsi="Simplified Arabic" w:cs="Simplified Arabic"/>
                <w:b/>
                <w:bCs/>
                <w:sz w:val="28"/>
                <w:szCs w:val="28"/>
                <w:rtl/>
              </w:rPr>
              <w:lastRenderedPageBreak/>
              <w:t>لعب دور الضحية</w:t>
            </w:r>
          </w:p>
        </w:tc>
        <w:tc>
          <w:tcPr>
            <w:tcW w:w="1700" w:type="dxa"/>
          </w:tcPr>
          <w:p>
            <w:r>
              <w:t>☐</w:t>
            </w:r>
          </w:p>
        </w:tc>
        <w:tc>
          <w:tcPr>
            <w:tcW w:w="1701" w:type="dxa"/>
          </w:tcPr>
          <w:p>
            <w:r>
              <w:t>☑</w:t>
            </w:r>
          </w:p>
        </w:tc>
        <w:tc>
          <w:tcPr>
            <w:tcW w:w="1721" w:type="dxa"/>
          </w:tcPr>
          <w:p w14:paraId="415C696A" w14:textId="77777777" w:rsidR="008B239B" w:rsidRPr="008B239B" w:rsidRDefault="008B239B" w:rsidP="00F15280">
            <w:pPr>
              <w:bidi/>
              <w:spacing w:after="200"/>
              <w:rPr>
                <w:rFonts w:ascii="Simplified Arabic" w:hAnsi="Simplified Arabic" w:cs="Simplified Arabic"/>
                <w:b/>
                <w:bCs/>
                <w:sz w:val="28"/>
                <w:szCs w:val="28"/>
                <w:rtl/>
              </w:rPr>
            </w:pPr>
          </w:p>
        </w:tc>
        <w:tc>
          <w:tcPr>
            <w:tcW w:w="1689" w:type="dxa"/>
          </w:tcPr>
          <w:p w14:paraId="1144EE16" w14:textId="77777777" w:rsidR="008B239B" w:rsidRPr="008B239B" w:rsidRDefault="008B239B" w:rsidP="00F15280">
            <w:pPr>
              <w:bidi/>
              <w:spacing w:after="200"/>
              <w:rPr>
                <w:rFonts w:ascii="Simplified Arabic" w:hAnsi="Simplified Arabic" w:cs="Simplified Arabic"/>
                <w:b/>
                <w:bCs/>
                <w:sz w:val="28"/>
                <w:szCs w:val="28"/>
                <w:rtl/>
              </w:rPr>
            </w:pPr>
          </w:p>
        </w:tc>
        <w:tc>
          <w:tcPr>
            <w:tcW w:w="1620" w:type="dxa"/>
          </w:tcPr>
          <w:p>
            <w:r>
              <w:t>لم يتم لعب دور الضحية في المنشور، حيث أن الرسالة تركز على الإنجازات التكنولوجية دون الإشارة إلى أي تحديات أو صعوبات تواجهها الصين. غياب لعب دور الضحية يعزز من صورة الصين كدولة قوية وقادرة على تحقيق التنمية.</w:t>
            </w:r>
          </w:p>
        </w:tc>
      </w:tr>
      <w:tr w:rsidR="00EF409D" w14:paraId="4C09F5A2" w14:textId="2A590C66" w:rsidTr="006E06D2">
        <w:tc>
          <w:tcPr>
            <w:tcW w:w="1999" w:type="dxa"/>
            <w:shd w:val="clear" w:color="auto" w:fill="DEEAF6" w:themeFill="accent5" w:themeFillTint="33"/>
          </w:tcPr>
          <w:p w14:paraId="5871822A" w14:textId="2CDBC10B" w:rsidR="008B239B" w:rsidRPr="00EF409D" w:rsidRDefault="008B239B" w:rsidP="00EF409D">
            <w:pPr>
              <w:pStyle w:val="a4"/>
              <w:numPr>
                <w:ilvl w:val="0"/>
                <w:numId w:val="2"/>
              </w:numPr>
              <w:bidi/>
              <w:spacing w:after="200"/>
              <w:ind w:left="116" w:hanging="116"/>
              <w:rPr>
                <w:rFonts w:ascii="Simplified Arabic" w:hAnsi="Simplified Arabic" w:cs="Simplified Arabic"/>
                <w:b/>
                <w:bCs/>
                <w:sz w:val="28"/>
                <w:szCs w:val="28"/>
                <w:rtl/>
              </w:rPr>
            </w:pPr>
            <w:r w:rsidRPr="00EF409D">
              <w:rPr>
                <w:rFonts w:ascii="Simplified Arabic" w:hAnsi="Simplified Arabic" w:cs="Simplified Arabic"/>
                <w:b/>
                <w:bCs/>
                <w:sz w:val="28"/>
                <w:szCs w:val="28"/>
                <w:rtl/>
              </w:rPr>
              <w:t>التأكيد على أوجه الشبه والتقارب</w:t>
            </w:r>
          </w:p>
        </w:tc>
        <w:tc>
          <w:tcPr>
            <w:tcW w:w="1700" w:type="dxa"/>
          </w:tcPr>
          <w:p>
            <w:r>
              <w:t>☐</w:t>
            </w:r>
          </w:p>
        </w:tc>
        <w:tc>
          <w:tcPr>
            <w:tcW w:w="1701" w:type="dxa"/>
          </w:tcPr>
          <w:p>
            <w:r>
              <w:t>☑</w:t>
            </w:r>
          </w:p>
        </w:tc>
        <w:tc>
          <w:tcPr>
            <w:tcW w:w="1721" w:type="dxa"/>
          </w:tcPr>
          <w:p w14:paraId="47045E7E" w14:textId="77777777" w:rsidR="008B239B" w:rsidRPr="008B239B" w:rsidRDefault="008B239B" w:rsidP="00F15280">
            <w:pPr>
              <w:bidi/>
              <w:spacing w:after="200"/>
              <w:rPr>
                <w:rFonts w:ascii="Simplified Arabic" w:hAnsi="Simplified Arabic" w:cs="Simplified Arabic"/>
                <w:b/>
                <w:bCs/>
                <w:sz w:val="28"/>
                <w:szCs w:val="28"/>
                <w:rtl/>
              </w:rPr>
            </w:pPr>
          </w:p>
        </w:tc>
        <w:tc>
          <w:tcPr>
            <w:tcW w:w="1689" w:type="dxa"/>
          </w:tcPr>
          <w:p w14:paraId="0DA9F433" w14:textId="77777777" w:rsidR="008B239B" w:rsidRPr="008B239B" w:rsidRDefault="008B239B" w:rsidP="00F15280">
            <w:pPr>
              <w:bidi/>
              <w:spacing w:after="200"/>
              <w:rPr>
                <w:rFonts w:ascii="Simplified Arabic" w:hAnsi="Simplified Arabic" w:cs="Simplified Arabic"/>
                <w:b/>
                <w:bCs/>
                <w:sz w:val="28"/>
                <w:szCs w:val="28"/>
                <w:rtl/>
              </w:rPr>
            </w:pPr>
          </w:p>
        </w:tc>
        <w:tc>
          <w:tcPr>
            <w:tcW w:w="1620" w:type="dxa"/>
          </w:tcPr>
          <w:p>
            <w:r>
              <w:t>لم يتم التأكيد على أوجه الشبه والتقارب بين الصين والدول الأخرى في المنشور. بدلاً من ذلك، تم التركيز على النموذج التنموي الصيني بشكل مستقل. غياب التأكيد على أوجه الشبه يمكن تفسيره بأن المنشور يهدف إلى إبراز النموذج الصيني دون الحاجة إلى المقارنة مع الآخرين.</w:t>
            </w:r>
          </w:p>
        </w:tc>
      </w:tr>
      <w:tr w:rsidR="00EF409D" w14:paraId="102EA738" w14:textId="110F21D4" w:rsidTr="006E06D2">
        <w:tc>
          <w:tcPr>
            <w:tcW w:w="1999" w:type="dxa"/>
            <w:shd w:val="clear" w:color="auto" w:fill="DEEAF6" w:themeFill="accent5" w:themeFillTint="33"/>
          </w:tcPr>
          <w:p w14:paraId="35212F07" w14:textId="0855A7D4" w:rsidR="008B239B" w:rsidRPr="00EF409D" w:rsidRDefault="008B239B" w:rsidP="00EF409D">
            <w:pPr>
              <w:pStyle w:val="a4"/>
              <w:numPr>
                <w:ilvl w:val="0"/>
                <w:numId w:val="2"/>
              </w:numPr>
              <w:bidi/>
              <w:spacing w:after="200"/>
              <w:ind w:left="399"/>
              <w:rPr>
                <w:rFonts w:ascii="Simplified Arabic" w:hAnsi="Simplified Arabic" w:cs="Simplified Arabic"/>
                <w:b/>
                <w:bCs/>
                <w:sz w:val="28"/>
                <w:szCs w:val="28"/>
                <w:rtl/>
              </w:rPr>
            </w:pPr>
            <w:r w:rsidRPr="00EF409D">
              <w:rPr>
                <w:rFonts w:ascii="Simplified Arabic" w:hAnsi="Simplified Arabic" w:cs="Simplified Arabic"/>
                <w:b/>
                <w:bCs/>
                <w:sz w:val="28"/>
                <w:szCs w:val="28"/>
                <w:rtl/>
              </w:rPr>
              <w:t>التحدي</w:t>
            </w:r>
          </w:p>
        </w:tc>
        <w:tc>
          <w:tcPr>
            <w:tcW w:w="1700" w:type="dxa"/>
          </w:tcPr>
          <w:p>
            <w:r>
              <w:t>☐</w:t>
            </w:r>
          </w:p>
        </w:tc>
        <w:tc>
          <w:tcPr>
            <w:tcW w:w="1701" w:type="dxa"/>
          </w:tcPr>
          <w:p>
            <w:r>
              <w:t>☑</w:t>
            </w:r>
          </w:p>
        </w:tc>
        <w:tc>
          <w:tcPr>
            <w:tcW w:w="1721" w:type="dxa"/>
          </w:tcPr>
          <w:p w14:paraId="1E17F027" w14:textId="77777777" w:rsidR="008B239B" w:rsidRPr="008B239B" w:rsidRDefault="008B239B" w:rsidP="00F15280">
            <w:pPr>
              <w:bidi/>
              <w:spacing w:after="200"/>
              <w:rPr>
                <w:rFonts w:ascii="Simplified Arabic" w:hAnsi="Simplified Arabic" w:cs="Simplified Arabic"/>
                <w:b/>
                <w:bCs/>
                <w:sz w:val="28"/>
                <w:szCs w:val="28"/>
                <w:rtl/>
              </w:rPr>
            </w:pPr>
          </w:p>
        </w:tc>
        <w:tc>
          <w:tcPr>
            <w:tcW w:w="1689" w:type="dxa"/>
          </w:tcPr>
          <w:p w14:paraId="1764C6E3" w14:textId="77777777" w:rsidR="008B239B" w:rsidRPr="008B239B" w:rsidRDefault="008B239B" w:rsidP="00F15280">
            <w:pPr>
              <w:bidi/>
              <w:spacing w:after="200"/>
              <w:rPr>
                <w:rFonts w:ascii="Simplified Arabic" w:hAnsi="Simplified Arabic" w:cs="Simplified Arabic"/>
                <w:b/>
                <w:bCs/>
                <w:sz w:val="28"/>
                <w:szCs w:val="28"/>
                <w:rtl/>
              </w:rPr>
            </w:pPr>
          </w:p>
        </w:tc>
        <w:tc>
          <w:tcPr>
            <w:tcW w:w="1620" w:type="dxa"/>
          </w:tcPr>
          <w:p>
            <w:r>
              <w:t>لم يتم استخدام التحدي في المنشور، حيث أن الرسالة تركز على الإيجابيات دون الحاجة إلى تحدي أي أطراف أخرى. غياب التحدي يعزز من تركيز الرسالة على البناء الإيجابي ويجعلها أكثر قبولاً لدى الجمهور المستهدف.</w:t>
            </w:r>
          </w:p>
        </w:tc>
      </w:tr>
      <w:tr w:rsidR="00EF409D" w14:paraId="15CACF69" w14:textId="41BA26F0" w:rsidTr="006E06D2">
        <w:tc>
          <w:tcPr>
            <w:tcW w:w="1999" w:type="dxa"/>
            <w:shd w:val="clear" w:color="auto" w:fill="DEEAF6" w:themeFill="accent5" w:themeFillTint="33"/>
          </w:tcPr>
          <w:p w14:paraId="68D1BE06" w14:textId="3FC5E05D" w:rsidR="008B239B" w:rsidRPr="00EF409D" w:rsidRDefault="006F405A" w:rsidP="00EF409D">
            <w:pPr>
              <w:pStyle w:val="a4"/>
              <w:numPr>
                <w:ilvl w:val="0"/>
                <w:numId w:val="2"/>
              </w:numPr>
              <w:bidi/>
              <w:spacing w:after="200"/>
              <w:ind w:left="116" w:hanging="116"/>
              <w:rPr>
                <w:rFonts w:ascii="Simplified Arabic" w:hAnsi="Simplified Arabic" w:cs="Simplified Arabic"/>
                <w:b/>
                <w:bCs/>
                <w:sz w:val="28"/>
                <w:szCs w:val="28"/>
                <w:rtl/>
              </w:rPr>
            </w:pPr>
            <w:r w:rsidRPr="00EF409D">
              <w:rPr>
                <w:rFonts w:ascii="Simplified Arabic" w:hAnsi="Simplified Arabic" w:cs="Simplified Arabic"/>
                <w:b/>
                <w:bCs/>
                <w:sz w:val="28"/>
                <w:szCs w:val="28"/>
                <w:rtl/>
              </w:rPr>
              <w:t>الشعارات</w:t>
            </w:r>
          </w:p>
        </w:tc>
        <w:tc>
          <w:tcPr>
            <w:tcW w:w="1700" w:type="dxa"/>
          </w:tcPr>
          <w:p>
            <w:r>
              <w:t>☐</w:t>
            </w:r>
          </w:p>
        </w:tc>
        <w:tc>
          <w:tcPr>
            <w:tcW w:w="1701" w:type="dxa"/>
          </w:tcPr>
          <w:p>
            <w:r>
              <w:t>☑</w:t>
            </w:r>
          </w:p>
        </w:tc>
        <w:tc>
          <w:tcPr>
            <w:tcW w:w="1721" w:type="dxa"/>
          </w:tcPr>
          <w:p w14:paraId="5A7C0CB9" w14:textId="77777777" w:rsidR="008B239B" w:rsidRPr="008B239B" w:rsidRDefault="008B239B" w:rsidP="00F15280">
            <w:pPr>
              <w:bidi/>
              <w:spacing w:after="200"/>
              <w:rPr>
                <w:rFonts w:ascii="Simplified Arabic" w:hAnsi="Simplified Arabic" w:cs="Simplified Arabic"/>
                <w:b/>
                <w:bCs/>
                <w:sz w:val="28"/>
                <w:szCs w:val="28"/>
                <w:rtl/>
              </w:rPr>
            </w:pPr>
          </w:p>
        </w:tc>
        <w:tc>
          <w:tcPr>
            <w:tcW w:w="1689" w:type="dxa"/>
          </w:tcPr>
          <w:p w14:paraId="64010287" w14:textId="77777777" w:rsidR="008B239B" w:rsidRPr="008B239B" w:rsidRDefault="008B239B" w:rsidP="00F15280">
            <w:pPr>
              <w:bidi/>
              <w:spacing w:after="200"/>
              <w:rPr>
                <w:rFonts w:ascii="Simplified Arabic" w:hAnsi="Simplified Arabic" w:cs="Simplified Arabic"/>
                <w:b/>
                <w:bCs/>
                <w:sz w:val="28"/>
                <w:szCs w:val="28"/>
                <w:rtl/>
              </w:rPr>
            </w:pPr>
          </w:p>
        </w:tc>
        <w:tc>
          <w:tcPr>
            <w:tcW w:w="1620" w:type="dxa"/>
          </w:tcPr>
          <w:p>
            <w:r>
              <w:t>لم يتم استخدام الشعارات في المنشور، حيث أن الرسالة تعتمد على الشرح والتوضيح بدلاً من استخدام عبارات قصيرة وجذابة. غياب الشعارات يمكن تفسيره بأن المنشور يهدف إلى تقديم معلومات مفصلة بدلاً من الاعتماد على العبارات الجذابة.</w:t>
            </w:r>
          </w:p>
        </w:tc>
      </w:tr>
      <w:tr w:rsidR="00EF409D" w14:paraId="73FA8749" w14:textId="20082A11" w:rsidTr="006E06D2">
        <w:tc>
          <w:tcPr>
            <w:tcW w:w="1999" w:type="dxa"/>
            <w:shd w:val="clear" w:color="auto" w:fill="DEEAF6" w:themeFill="accent5" w:themeFillTint="33"/>
          </w:tcPr>
          <w:p w14:paraId="2083A4DF" w14:textId="401AACF6" w:rsidR="008B239B" w:rsidRPr="00EF409D" w:rsidRDefault="006F405A" w:rsidP="00EF409D">
            <w:pPr>
              <w:pStyle w:val="a4"/>
              <w:numPr>
                <w:ilvl w:val="0"/>
                <w:numId w:val="2"/>
              </w:numPr>
              <w:bidi/>
              <w:spacing w:after="200"/>
              <w:ind w:left="399"/>
              <w:rPr>
                <w:rFonts w:ascii="Simplified Arabic" w:hAnsi="Simplified Arabic" w:cs="Simplified Arabic"/>
                <w:b/>
                <w:bCs/>
                <w:sz w:val="28"/>
                <w:szCs w:val="28"/>
                <w:rtl/>
              </w:rPr>
            </w:pPr>
            <w:r w:rsidRPr="00EF409D">
              <w:rPr>
                <w:rFonts w:ascii="Simplified Arabic" w:hAnsi="Simplified Arabic" w:cs="Simplified Arabic"/>
                <w:b/>
                <w:bCs/>
                <w:sz w:val="28"/>
                <w:szCs w:val="28"/>
                <w:rtl/>
              </w:rPr>
              <w:t>الاستشهاد بآراء المواطنين</w:t>
            </w:r>
          </w:p>
        </w:tc>
        <w:tc>
          <w:tcPr>
            <w:tcW w:w="1700" w:type="dxa"/>
          </w:tcPr>
          <w:p>
            <w:r>
              <w:t>☐</w:t>
            </w:r>
          </w:p>
        </w:tc>
        <w:tc>
          <w:tcPr>
            <w:tcW w:w="1701" w:type="dxa"/>
          </w:tcPr>
          <w:p>
            <w:r>
              <w:t>☑</w:t>
            </w:r>
          </w:p>
        </w:tc>
        <w:tc>
          <w:tcPr>
            <w:tcW w:w="1721" w:type="dxa"/>
          </w:tcPr>
          <w:p w14:paraId="2FCA06DD" w14:textId="77777777" w:rsidR="008B239B" w:rsidRPr="008B239B" w:rsidRDefault="008B239B" w:rsidP="00F15280">
            <w:pPr>
              <w:bidi/>
              <w:spacing w:after="200"/>
              <w:rPr>
                <w:rFonts w:ascii="Simplified Arabic" w:hAnsi="Simplified Arabic" w:cs="Simplified Arabic"/>
                <w:b/>
                <w:bCs/>
                <w:sz w:val="28"/>
                <w:szCs w:val="28"/>
                <w:rtl/>
              </w:rPr>
            </w:pPr>
          </w:p>
        </w:tc>
        <w:tc>
          <w:tcPr>
            <w:tcW w:w="1689" w:type="dxa"/>
          </w:tcPr>
          <w:p w14:paraId="74762872" w14:textId="77777777" w:rsidR="008B239B" w:rsidRPr="008B239B" w:rsidRDefault="008B239B" w:rsidP="00F15280">
            <w:pPr>
              <w:bidi/>
              <w:spacing w:after="200"/>
              <w:rPr>
                <w:rFonts w:ascii="Simplified Arabic" w:hAnsi="Simplified Arabic" w:cs="Simplified Arabic"/>
                <w:b/>
                <w:bCs/>
                <w:sz w:val="28"/>
                <w:szCs w:val="28"/>
                <w:rtl/>
              </w:rPr>
            </w:pPr>
          </w:p>
        </w:tc>
        <w:tc>
          <w:tcPr>
            <w:tcW w:w="1620" w:type="dxa"/>
          </w:tcPr>
          <w:p>
            <w:r>
              <w:t>لم يتم الاستشهاد بآراء المواطنين في المنشور. بدلاً من ذلك، تم الاعتماد على شهادة خبير مصري. غياب آراء المواطنين يمكن تفسيره بأن المنشور يهدف إلى تقديم وجهة نظر موضوعية بدلاً من الاعتماد على آراء فردية قد لا تمثل الجميع.</w:t>
            </w:r>
          </w:p>
        </w:tc>
      </w:tr>
      <w:tr w:rsidR="00EF409D" w14:paraId="769E891F" w14:textId="3AD2E308" w:rsidTr="006E06D2">
        <w:tc>
          <w:tcPr>
            <w:tcW w:w="1999" w:type="dxa"/>
            <w:shd w:val="clear" w:color="auto" w:fill="DEEAF6" w:themeFill="accent5" w:themeFillTint="33"/>
          </w:tcPr>
          <w:p w14:paraId="6D24EEAF" w14:textId="240161FF" w:rsidR="008B239B" w:rsidRPr="00EF409D" w:rsidRDefault="006F405A" w:rsidP="00EF409D">
            <w:pPr>
              <w:pStyle w:val="a4"/>
              <w:numPr>
                <w:ilvl w:val="0"/>
                <w:numId w:val="2"/>
              </w:numPr>
              <w:bidi/>
              <w:spacing w:after="200"/>
              <w:ind w:left="399"/>
              <w:rPr>
                <w:rFonts w:ascii="Simplified Arabic" w:hAnsi="Simplified Arabic" w:cs="Simplified Arabic"/>
                <w:b/>
                <w:bCs/>
                <w:sz w:val="28"/>
                <w:szCs w:val="28"/>
                <w:rtl/>
              </w:rPr>
            </w:pPr>
            <w:r w:rsidRPr="00EF409D">
              <w:rPr>
                <w:rFonts w:ascii="Simplified Arabic" w:hAnsi="Simplified Arabic" w:cs="Simplified Arabic"/>
                <w:b/>
                <w:bCs/>
                <w:sz w:val="28"/>
                <w:szCs w:val="28"/>
                <w:rtl/>
              </w:rPr>
              <w:t>التصنيف</w:t>
            </w:r>
          </w:p>
        </w:tc>
        <w:tc>
          <w:tcPr>
            <w:tcW w:w="1700" w:type="dxa"/>
          </w:tcPr>
          <w:p>
            <w:r>
              <w:t>☐</w:t>
            </w:r>
          </w:p>
        </w:tc>
        <w:tc>
          <w:tcPr>
            <w:tcW w:w="1701" w:type="dxa"/>
          </w:tcPr>
          <w:p>
            <w:r>
              <w:t>☑</w:t>
            </w:r>
          </w:p>
        </w:tc>
        <w:tc>
          <w:tcPr>
            <w:tcW w:w="1721" w:type="dxa"/>
          </w:tcPr>
          <w:p w14:paraId="327474B2" w14:textId="77777777" w:rsidR="008B239B" w:rsidRPr="008B239B" w:rsidRDefault="008B239B" w:rsidP="00F15280">
            <w:pPr>
              <w:bidi/>
              <w:spacing w:after="200"/>
              <w:rPr>
                <w:rFonts w:ascii="Simplified Arabic" w:hAnsi="Simplified Arabic" w:cs="Simplified Arabic"/>
                <w:b/>
                <w:bCs/>
                <w:sz w:val="28"/>
                <w:szCs w:val="28"/>
                <w:rtl/>
              </w:rPr>
            </w:pPr>
          </w:p>
        </w:tc>
        <w:tc>
          <w:tcPr>
            <w:tcW w:w="1689" w:type="dxa"/>
          </w:tcPr>
          <w:p w14:paraId="38AD979F" w14:textId="77777777" w:rsidR="008B239B" w:rsidRPr="008B239B" w:rsidRDefault="008B239B" w:rsidP="00F15280">
            <w:pPr>
              <w:bidi/>
              <w:spacing w:after="200"/>
              <w:rPr>
                <w:rFonts w:ascii="Simplified Arabic" w:hAnsi="Simplified Arabic" w:cs="Simplified Arabic"/>
                <w:b/>
                <w:bCs/>
                <w:sz w:val="28"/>
                <w:szCs w:val="28"/>
                <w:rtl/>
              </w:rPr>
            </w:pPr>
          </w:p>
        </w:tc>
        <w:tc>
          <w:tcPr>
            <w:tcW w:w="1620" w:type="dxa"/>
          </w:tcPr>
          <w:p>
            <w:r>
              <w:t>لم يتم استخدام التصنيف في المنشور، حيث أن الرسالة تركز على النموذج التنموي الصيني بشكل عام دون الحاجة إلى تصنيف أي أطراف أو نماذج أخرى. غياب التصنيف يعزز من تركيز الرسالة على البناء الإيجابي ويجعلها أكثر قبولاً لدى الجمهور المستهدف.</w:t>
            </w:r>
          </w:p>
        </w:tc>
      </w:tr>
      <w:tr w:rsidR="00EF409D" w14:paraId="247F97BD" w14:textId="4461FA9C" w:rsidTr="006E06D2">
        <w:tc>
          <w:tcPr>
            <w:tcW w:w="1999" w:type="dxa"/>
            <w:shd w:val="clear" w:color="auto" w:fill="DEEAF6" w:themeFill="accent5" w:themeFillTint="33"/>
          </w:tcPr>
          <w:p w14:paraId="3AFF6CB6" w14:textId="22EC47A6" w:rsidR="008B239B" w:rsidRPr="00EF409D" w:rsidRDefault="006F405A" w:rsidP="00EF409D">
            <w:pPr>
              <w:pStyle w:val="a4"/>
              <w:numPr>
                <w:ilvl w:val="0"/>
                <w:numId w:val="2"/>
              </w:numPr>
              <w:bidi/>
              <w:spacing w:after="200"/>
              <w:ind w:left="399"/>
              <w:rPr>
                <w:rFonts w:ascii="Simplified Arabic" w:hAnsi="Simplified Arabic" w:cs="Simplified Arabic"/>
                <w:b/>
                <w:bCs/>
                <w:sz w:val="28"/>
                <w:szCs w:val="28"/>
                <w:rtl/>
              </w:rPr>
            </w:pPr>
            <w:r w:rsidRPr="00EF409D">
              <w:rPr>
                <w:rFonts w:ascii="Simplified Arabic" w:hAnsi="Simplified Arabic" w:cs="Simplified Arabic"/>
                <w:b/>
                <w:bCs/>
                <w:sz w:val="28"/>
                <w:szCs w:val="28"/>
                <w:rtl/>
              </w:rPr>
              <w:t>الصفات الايجابية</w:t>
            </w:r>
          </w:p>
        </w:tc>
        <w:tc>
          <w:tcPr>
            <w:tcW w:w="1700" w:type="dxa"/>
          </w:tcPr>
          <w:p>
            <w:r>
              <w:t>☑</w:t>
            </w:r>
          </w:p>
        </w:tc>
        <w:tc>
          <w:tcPr>
            <w:tcW w:w="1701" w:type="dxa"/>
          </w:tcPr>
          <w:p>
            <w:r>
              <w:t>☐</w:t>
            </w:r>
          </w:p>
        </w:tc>
        <w:tc>
          <w:tcPr>
            <w:tcW w:w="1721" w:type="dxa"/>
          </w:tcPr>
          <w:p w14:paraId="2DA417E6" w14:textId="77777777" w:rsidR="008B239B" w:rsidRPr="008B239B" w:rsidRDefault="008B239B" w:rsidP="00F15280">
            <w:pPr>
              <w:bidi/>
              <w:spacing w:after="200"/>
              <w:rPr>
                <w:rFonts w:ascii="Simplified Arabic" w:hAnsi="Simplified Arabic" w:cs="Simplified Arabic"/>
                <w:b/>
                <w:bCs/>
                <w:sz w:val="28"/>
                <w:szCs w:val="28"/>
                <w:rtl/>
              </w:rPr>
            </w:pPr>
          </w:p>
        </w:tc>
        <w:tc>
          <w:tcPr>
            <w:tcW w:w="1689" w:type="dxa"/>
          </w:tcPr>
          <w:p w14:paraId="0B35A820" w14:textId="77777777" w:rsidR="008B239B" w:rsidRPr="008B239B" w:rsidRDefault="008B239B" w:rsidP="00F15280">
            <w:pPr>
              <w:bidi/>
              <w:spacing w:after="200"/>
              <w:rPr>
                <w:rFonts w:ascii="Simplified Arabic" w:hAnsi="Simplified Arabic" w:cs="Simplified Arabic"/>
                <w:b/>
                <w:bCs/>
                <w:sz w:val="28"/>
                <w:szCs w:val="28"/>
                <w:rtl/>
              </w:rPr>
            </w:pPr>
          </w:p>
        </w:tc>
        <w:tc>
          <w:tcPr>
            <w:tcW w:w="1620" w:type="dxa"/>
          </w:tcPr>
          <w:p>
            <w:r>
              <w:t>تم استخدام الصفات الإيجابية مثل 'تحسين حياة الناس' و'نموذج تنموي إيجابي' لوصف النموذج الصيني، مما يعزز من صورة الصين كدولة تساهم في التنمية العالمية. هذه الصفات تجعل الرسالة أكثر إقناعاً وتأثيراً لدى الجمهور.</w:t>
            </w:r>
          </w:p>
        </w:tc>
      </w:tr>
      <w:tr w:rsidR="00EF409D" w14:paraId="7E8CFC12" w14:textId="63569B6B" w:rsidTr="006E06D2">
        <w:tc>
          <w:tcPr>
            <w:tcW w:w="1999" w:type="dxa"/>
            <w:shd w:val="clear" w:color="auto" w:fill="DEEAF6" w:themeFill="accent5" w:themeFillTint="33"/>
          </w:tcPr>
          <w:p w14:paraId="4DECE568" w14:textId="440B2355" w:rsidR="008B239B" w:rsidRPr="00EF409D" w:rsidRDefault="006F405A" w:rsidP="00EF409D">
            <w:pPr>
              <w:pStyle w:val="a4"/>
              <w:numPr>
                <w:ilvl w:val="0"/>
                <w:numId w:val="2"/>
              </w:numPr>
              <w:bidi/>
              <w:spacing w:after="200"/>
              <w:ind w:left="0" w:firstLine="0"/>
              <w:rPr>
                <w:rFonts w:ascii="Simplified Arabic" w:hAnsi="Simplified Arabic" w:cs="Simplified Arabic"/>
                <w:b/>
                <w:bCs/>
                <w:sz w:val="28"/>
                <w:szCs w:val="28"/>
                <w:rtl/>
              </w:rPr>
            </w:pPr>
            <w:r w:rsidRPr="00EF409D">
              <w:rPr>
                <w:rFonts w:ascii="Simplified Arabic" w:hAnsi="Simplified Arabic" w:cs="Simplified Arabic"/>
                <w:b/>
                <w:bCs/>
                <w:sz w:val="28"/>
                <w:szCs w:val="28"/>
                <w:rtl/>
              </w:rPr>
              <w:t>عرض سلبيات الآخر</w:t>
            </w:r>
          </w:p>
        </w:tc>
        <w:tc>
          <w:tcPr>
            <w:tcW w:w="1700" w:type="dxa"/>
          </w:tcPr>
          <w:p>
            <w:r>
              <w:t>☐</w:t>
            </w:r>
          </w:p>
        </w:tc>
        <w:tc>
          <w:tcPr>
            <w:tcW w:w="1701" w:type="dxa"/>
          </w:tcPr>
          <w:p>
            <w:r>
              <w:t>☑</w:t>
            </w:r>
          </w:p>
        </w:tc>
        <w:tc>
          <w:tcPr>
            <w:tcW w:w="1721" w:type="dxa"/>
          </w:tcPr>
          <w:p w14:paraId="5B87D4D7" w14:textId="77777777" w:rsidR="008B239B" w:rsidRPr="008B239B" w:rsidRDefault="008B239B" w:rsidP="00F15280">
            <w:pPr>
              <w:bidi/>
              <w:spacing w:after="200"/>
              <w:rPr>
                <w:rFonts w:ascii="Simplified Arabic" w:hAnsi="Simplified Arabic" w:cs="Simplified Arabic"/>
                <w:b/>
                <w:bCs/>
                <w:sz w:val="28"/>
                <w:szCs w:val="28"/>
                <w:rtl/>
              </w:rPr>
            </w:pPr>
          </w:p>
        </w:tc>
        <w:tc>
          <w:tcPr>
            <w:tcW w:w="1689" w:type="dxa"/>
          </w:tcPr>
          <w:p w14:paraId="04FD254F" w14:textId="77777777" w:rsidR="008B239B" w:rsidRPr="008B239B" w:rsidRDefault="008B239B" w:rsidP="00F15280">
            <w:pPr>
              <w:bidi/>
              <w:spacing w:after="200"/>
              <w:rPr>
                <w:rFonts w:ascii="Simplified Arabic" w:hAnsi="Simplified Arabic" w:cs="Simplified Arabic"/>
                <w:b/>
                <w:bCs/>
                <w:sz w:val="28"/>
                <w:szCs w:val="28"/>
                <w:rtl/>
              </w:rPr>
            </w:pPr>
          </w:p>
        </w:tc>
        <w:tc>
          <w:tcPr>
            <w:tcW w:w="1620" w:type="dxa"/>
          </w:tcPr>
          <w:p>
            <w:r>
              <w:t>لم يتم عرض أي سلبيات تتعلق بالدول الأخرى أو النماذج التنموية المنافسة في المنشور. هذا الغياب يمكن تفسيره بأن المنشور يركز على إبراز الإيجابيات الصينية دون الحاجة إلى المقارنة السلبية مع الآخرين. غياب هذه الاستراتيجية يعزز من تركيز الرسالة على البناء الإيجابي.</w:t>
            </w:r>
          </w:p>
        </w:tc>
      </w:tr>
      <w:tr w:rsidR="00EF409D" w14:paraId="7EB8CCA9" w14:textId="531F5F19" w:rsidTr="006E06D2">
        <w:tc>
          <w:tcPr>
            <w:tcW w:w="1999" w:type="dxa"/>
            <w:shd w:val="clear" w:color="auto" w:fill="DEEAF6" w:themeFill="accent5" w:themeFillTint="33"/>
          </w:tcPr>
          <w:p w14:paraId="01AF3D79" w14:textId="5A68607A" w:rsidR="008B239B" w:rsidRPr="00EF409D" w:rsidRDefault="00443152" w:rsidP="00EF409D">
            <w:pPr>
              <w:pStyle w:val="a4"/>
              <w:numPr>
                <w:ilvl w:val="0"/>
                <w:numId w:val="2"/>
              </w:numPr>
              <w:bidi/>
              <w:spacing w:after="200"/>
              <w:ind w:left="399"/>
              <w:rPr>
                <w:rFonts w:ascii="Simplified Arabic" w:hAnsi="Simplified Arabic" w:cs="Simplified Arabic"/>
                <w:b/>
                <w:bCs/>
                <w:sz w:val="28"/>
                <w:szCs w:val="28"/>
                <w:rtl/>
              </w:rPr>
            </w:pPr>
            <w:r w:rsidRPr="00EF409D">
              <w:rPr>
                <w:rFonts w:ascii="Simplified Arabic" w:hAnsi="Simplified Arabic" w:cs="Simplified Arabic"/>
                <w:b/>
                <w:bCs/>
                <w:sz w:val="28"/>
                <w:szCs w:val="28"/>
                <w:rtl/>
              </w:rPr>
              <w:t>استخدام صيغة "أفعل" التفضيل</w:t>
            </w:r>
          </w:p>
        </w:tc>
        <w:tc>
          <w:tcPr>
            <w:tcW w:w="1700" w:type="dxa"/>
          </w:tcPr>
          <w:p>
            <w:r>
              <w:t>☑</w:t>
            </w:r>
          </w:p>
        </w:tc>
        <w:tc>
          <w:tcPr>
            <w:tcW w:w="1701" w:type="dxa"/>
          </w:tcPr>
          <w:p>
            <w:r>
              <w:t>☐</w:t>
            </w:r>
          </w:p>
        </w:tc>
        <w:tc>
          <w:tcPr>
            <w:tcW w:w="1721" w:type="dxa"/>
          </w:tcPr>
          <w:p w14:paraId="0AB37CA7" w14:textId="77777777" w:rsidR="008B239B" w:rsidRPr="008B239B" w:rsidRDefault="008B239B" w:rsidP="00F15280">
            <w:pPr>
              <w:bidi/>
              <w:spacing w:after="200"/>
              <w:rPr>
                <w:rFonts w:ascii="Simplified Arabic" w:hAnsi="Simplified Arabic" w:cs="Simplified Arabic"/>
                <w:b/>
                <w:bCs/>
                <w:sz w:val="28"/>
                <w:szCs w:val="28"/>
                <w:rtl/>
              </w:rPr>
            </w:pPr>
          </w:p>
        </w:tc>
        <w:tc>
          <w:tcPr>
            <w:tcW w:w="1689" w:type="dxa"/>
          </w:tcPr>
          <w:p w14:paraId="22C1C53F" w14:textId="77777777" w:rsidR="008B239B" w:rsidRPr="008B239B" w:rsidRDefault="008B239B" w:rsidP="00F15280">
            <w:pPr>
              <w:bidi/>
              <w:spacing w:after="200"/>
              <w:rPr>
                <w:rFonts w:ascii="Simplified Arabic" w:hAnsi="Simplified Arabic" w:cs="Simplified Arabic"/>
                <w:b/>
                <w:bCs/>
                <w:sz w:val="28"/>
                <w:szCs w:val="28"/>
                <w:rtl/>
              </w:rPr>
            </w:pPr>
          </w:p>
        </w:tc>
        <w:tc>
          <w:tcPr>
            <w:tcW w:w="1620" w:type="dxa"/>
          </w:tcPr>
          <w:p>
            <w:r>
              <w:t>تم استخدام صيغة التفضيل من خلال وصف النموذج الصيني بأنه 'نموذج تنموي إيجابي'، مما يعزز من صورة الصين كدولة رائدة في مجال التنمية. هذا الأسلوب يجعل الرسالة أكثر تأثيراً ويزيد من قبولها لدى الجمهور المستهدف.</w:t>
            </w:r>
          </w:p>
        </w:tc>
      </w:tr>
      <w:tr w:rsidR="00EF409D" w14:paraId="016275AF" w14:textId="360D2D14" w:rsidTr="006E06D2">
        <w:tc>
          <w:tcPr>
            <w:tcW w:w="1999" w:type="dxa"/>
            <w:shd w:val="clear" w:color="auto" w:fill="DEEAF6" w:themeFill="accent5" w:themeFillTint="33"/>
          </w:tcPr>
          <w:p w14:paraId="12907A3D" w14:textId="208BFF08" w:rsidR="008B239B" w:rsidRPr="00EF409D" w:rsidRDefault="00443152" w:rsidP="00EF409D">
            <w:pPr>
              <w:pStyle w:val="a4"/>
              <w:numPr>
                <w:ilvl w:val="0"/>
                <w:numId w:val="2"/>
              </w:numPr>
              <w:bidi/>
              <w:spacing w:after="200"/>
              <w:ind w:left="0" w:firstLine="116"/>
              <w:rPr>
                <w:rFonts w:ascii="Simplified Arabic" w:hAnsi="Simplified Arabic" w:cs="Simplified Arabic"/>
                <w:b/>
                <w:bCs/>
                <w:sz w:val="28"/>
                <w:szCs w:val="28"/>
                <w:rtl/>
              </w:rPr>
            </w:pPr>
            <w:r w:rsidRPr="00EF409D">
              <w:rPr>
                <w:rFonts w:ascii="Simplified Arabic" w:hAnsi="Simplified Arabic" w:cs="Simplified Arabic"/>
                <w:b/>
                <w:bCs/>
                <w:sz w:val="28"/>
                <w:szCs w:val="28"/>
                <w:rtl/>
              </w:rPr>
              <w:t>القوة الداعمة</w:t>
            </w:r>
          </w:p>
        </w:tc>
        <w:tc>
          <w:tcPr>
            <w:tcW w:w="1700" w:type="dxa"/>
          </w:tcPr>
          <w:p>
            <w:r>
              <w:t>☐</w:t>
            </w:r>
          </w:p>
        </w:tc>
        <w:tc>
          <w:tcPr>
            <w:tcW w:w="1701" w:type="dxa"/>
          </w:tcPr>
          <w:p>
            <w:r>
              <w:t>☑</w:t>
            </w:r>
          </w:p>
        </w:tc>
        <w:tc>
          <w:tcPr>
            <w:tcW w:w="1721" w:type="dxa"/>
          </w:tcPr>
          <w:p w14:paraId="73E4D845" w14:textId="77777777" w:rsidR="008B239B" w:rsidRPr="008B239B" w:rsidRDefault="008B239B" w:rsidP="00F15280">
            <w:pPr>
              <w:bidi/>
              <w:spacing w:after="200"/>
              <w:rPr>
                <w:rFonts w:ascii="Simplified Arabic" w:hAnsi="Simplified Arabic" w:cs="Simplified Arabic"/>
                <w:b/>
                <w:bCs/>
                <w:sz w:val="28"/>
                <w:szCs w:val="28"/>
                <w:rtl/>
              </w:rPr>
            </w:pPr>
          </w:p>
        </w:tc>
        <w:tc>
          <w:tcPr>
            <w:tcW w:w="1689" w:type="dxa"/>
          </w:tcPr>
          <w:p w14:paraId="2D49C049" w14:textId="77777777" w:rsidR="008B239B" w:rsidRPr="008B239B" w:rsidRDefault="008B239B" w:rsidP="00F15280">
            <w:pPr>
              <w:bidi/>
              <w:spacing w:after="200"/>
              <w:rPr>
                <w:rFonts w:ascii="Simplified Arabic" w:hAnsi="Simplified Arabic" w:cs="Simplified Arabic"/>
                <w:b/>
                <w:bCs/>
                <w:sz w:val="28"/>
                <w:szCs w:val="28"/>
                <w:rtl/>
              </w:rPr>
            </w:pPr>
          </w:p>
        </w:tc>
        <w:tc>
          <w:tcPr>
            <w:tcW w:w="1620" w:type="dxa"/>
          </w:tcPr>
          <w:p>
            <w:r>
              <w:t>لم يتم الإشارة إلى أي قوة داعمة في المنشور، حيث أن الرسالة تركز على النموذج التنموي الصيني بشكل مستقل دون الحاجة إلى الإشارة إلى أي دعم خارجي. غياب هذه الاستراتيجية يمكن تفسيره بأن المنشور يهدف إلى إبراز النموذج الصيني كإنجاز مستقل.</w:t>
            </w:r>
          </w:p>
        </w:tc>
      </w:tr>
      <w:tr w:rsidR="003D7400" w:rsidRPr="003D7400" w14:paraId="6B541C57" w14:textId="77777777" w:rsidTr="003D7400">
        <w:tc>
          <w:tcPr>
            <w:tcW w:w="10430" w:type="dxa"/>
            <w:gridSpan w:val="6"/>
            <w:shd w:val="clear" w:color="auto" w:fill="2F5496" w:themeFill="accent1" w:themeFillShade="BF"/>
          </w:tcPr>
          <w:p w14:paraId="04988C89" w14:textId="4EAE4D6C" w:rsidR="003D7400" w:rsidRPr="003D7400" w:rsidRDefault="003D7400" w:rsidP="00F15280">
            <w:pPr>
              <w:bidi/>
              <w:spacing w:after="200"/>
              <w:rPr>
                <w:rFonts w:ascii="Simplified Arabic" w:hAnsi="Simplified Arabic" w:cs="Simplified Arabic"/>
                <w:b/>
                <w:bCs/>
                <w:color w:val="FFFFFF" w:themeColor="background1"/>
                <w:sz w:val="28"/>
                <w:szCs w:val="28"/>
                <w:rtl/>
              </w:rPr>
            </w:pPr>
            <w:r w:rsidRPr="003D7400">
              <w:rPr>
                <w:rFonts w:ascii="Simplified Arabic" w:hAnsi="Simplified Arabic" w:cs="Simplified Arabic" w:hint="cs"/>
                <w:b/>
                <w:bCs/>
                <w:color w:val="FFFFFF" w:themeColor="background1"/>
                <w:sz w:val="28"/>
                <w:szCs w:val="28"/>
                <w:rtl/>
              </w:rPr>
              <w:t>ب-الإطار</w:t>
            </w:r>
            <w:r w:rsidRPr="003D7400">
              <w:rPr>
                <w:rFonts w:ascii="Simplified Arabic" w:hAnsi="Simplified Arabic" w:cs="Simplified Arabic"/>
                <w:b/>
                <w:bCs/>
                <w:color w:val="FFFFFF" w:themeColor="background1"/>
                <w:sz w:val="28"/>
                <w:szCs w:val="28"/>
                <w:rtl/>
              </w:rPr>
              <w:t xml:space="preserve"> المنطقي للتكتيكات</w:t>
            </w:r>
          </w:p>
        </w:tc>
      </w:tr>
      <w:tr w:rsidR="00EF409D" w14:paraId="62707147" w14:textId="77777777" w:rsidTr="006E06D2">
        <w:tc>
          <w:tcPr>
            <w:tcW w:w="1999" w:type="dxa"/>
            <w:shd w:val="clear" w:color="auto" w:fill="DEEAF6" w:themeFill="accent5" w:themeFillTint="33"/>
          </w:tcPr>
          <w:p w14:paraId="39AFA30C" w14:textId="0648159D" w:rsidR="003D7400" w:rsidRPr="003D7400" w:rsidRDefault="003D7400" w:rsidP="00F15280">
            <w:pPr>
              <w:bidi/>
              <w:spacing w:after="200"/>
              <w:rPr>
                <w:rFonts w:ascii="Simplified Arabic" w:hAnsi="Simplified Arabic" w:cs="Simplified Arabic"/>
                <w:b/>
                <w:bCs/>
                <w:sz w:val="28"/>
                <w:szCs w:val="28"/>
                <w:rtl/>
              </w:rPr>
            </w:pPr>
            <w:r w:rsidRPr="003D7400">
              <w:rPr>
                <w:rFonts w:ascii="Simplified Arabic" w:hAnsi="Simplified Arabic" w:cs="Simplified Arabic"/>
                <w:b/>
                <w:bCs/>
                <w:sz w:val="28"/>
                <w:szCs w:val="28"/>
                <w:rtl/>
              </w:rPr>
              <w:t>التكتيك</w:t>
            </w:r>
          </w:p>
        </w:tc>
        <w:tc>
          <w:tcPr>
            <w:tcW w:w="1700" w:type="dxa"/>
            <w:shd w:val="clear" w:color="auto" w:fill="DEEAF6" w:themeFill="accent5" w:themeFillTint="33"/>
          </w:tcPr>
          <w:p w14:paraId="220EDB8D" w14:textId="1671CC14" w:rsidR="003D7400" w:rsidRPr="003D7400" w:rsidRDefault="003D7400" w:rsidP="00F15280">
            <w:pPr>
              <w:bidi/>
              <w:spacing w:after="200"/>
              <w:rPr>
                <w:rFonts w:ascii="Simplified Arabic" w:hAnsi="Simplified Arabic" w:cs="Simplified Arabic"/>
                <w:b/>
                <w:bCs/>
                <w:sz w:val="28"/>
                <w:szCs w:val="28"/>
                <w:rtl/>
              </w:rPr>
            </w:pPr>
            <w:r w:rsidRPr="003D7400">
              <w:rPr>
                <w:rFonts w:ascii="Simplified Arabic" w:hAnsi="Simplified Arabic" w:cs="Simplified Arabic"/>
                <w:b/>
                <w:bCs/>
                <w:sz w:val="28"/>
                <w:szCs w:val="28"/>
                <w:rtl/>
              </w:rPr>
              <w:t>موجود</w:t>
            </w:r>
          </w:p>
        </w:tc>
        <w:tc>
          <w:tcPr>
            <w:tcW w:w="1701" w:type="dxa"/>
            <w:shd w:val="clear" w:color="auto" w:fill="DEEAF6" w:themeFill="accent5" w:themeFillTint="33"/>
          </w:tcPr>
          <w:p w14:paraId="2F09820C" w14:textId="1D5D6841" w:rsidR="003D7400" w:rsidRPr="003D7400" w:rsidRDefault="003D7400" w:rsidP="00F15280">
            <w:pPr>
              <w:bidi/>
              <w:spacing w:after="200"/>
              <w:rPr>
                <w:rFonts w:ascii="Simplified Arabic" w:hAnsi="Simplified Arabic" w:cs="Simplified Arabic"/>
                <w:b/>
                <w:bCs/>
                <w:sz w:val="28"/>
                <w:szCs w:val="28"/>
                <w:rtl/>
              </w:rPr>
            </w:pPr>
            <w:r w:rsidRPr="003D7400">
              <w:rPr>
                <w:rFonts w:ascii="Simplified Arabic" w:hAnsi="Simplified Arabic" w:cs="Simplified Arabic"/>
                <w:b/>
                <w:bCs/>
                <w:sz w:val="28"/>
                <w:szCs w:val="28"/>
                <w:rtl/>
              </w:rPr>
              <w:t>غير موجود</w:t>
            </w:r>
          </w:p>
        </w:tc>
        <w:tc>
          <w:tcPr>
            <w:tcW w:w="1721" w:type="dxa"/>
            <w:shd w:val="clear" w:color="auto" w:fill="DEEAF6" w:themeFill="accent5" w:themeFillTint="33"/>
          </w:tcPr>
          <w:p w14:paraId="1ACEC753" w14:textId="23755364" w:rsidR="003D7400" w:rsidRPr="003D7400" w:rsidRDefault="003D7400" w:rsidP="00F15280">
            <w:pPr>
              <w:bidi/>
              <w:spacing w:after="200"/>
              <w:rPr>
                <w:rFonts w:ascii="Simplified Arabic" w:hAnsi="Simplified Arabic" w:cs="Simplified Arabic"/>
                <w:b/>
                <w:bCs/>
                <w:sz w:val="28"/>
                <w:szCs w:val="28"/>
                <w:rtl/>
              </w:rPr>
            </w:pPr>
            <w:proofErr w:type="spellStart"/>
            <w:r w:rsidRPr="003D7400">
              <w:rPr>
                <w:rFonts w:ascii="Simplified Arabic" w:hAnsi="Simplified Arabic" w:cs="Simplified Arabic"/>
                <w:b/>
                <w:bCs/>
                <w:sz w:val="28"/>
                <w:szCs w:val="28"/>
                <w:rtl/>
              </w:rPr>
              <w:t>التغريدة</w:t>
            </w:r>
            <w:proofErr w:type="spellEnd"/>
          </w:p>
        </w:tc>
        <w:tc>
          <w:tcPr>
            <w:tcW w:w="1689" w:type="dxa"/>
            <w:shd w:val="clear" w:color="auto" w:fill="DEEAF6" w:themeFill="accent5" w:themeFillTint="33"/>
          </w:tcPr>
          <w:p w14:paraId="09C18124" w14:textId="75B88A8D" w:rsidR="003D7400" w:rsidRPr="003D7400" w:rsidRDefault="003D7400" w:rsidP="00F15280">
            <w:pPr>
              <w:bidi/>
              <w:spacing w:after="200"/>
              <w:rPr>
                <w:rFonts w:ascii="Simplified Arabic" w:hAnsi="Simplified Arabic" w:cs="Simplified Arabic"/>
                <w:b/>
                <w:bCs/>
                <w:sz w:val="28"/>
                <w:szCs w:val="28"/>
                <w:rtl/>
              </w:rPr>
            </w:pPr>
            <w:r w:rsidRPr="003D7400">
              <w:rPr>
                <w:rFonts w:ascii="Simplified Arabic" w:hAnsi="Simplified Arabic" w:cs="Simplified Arabic"/>
                <w:b/>
                <w:bCs/>
                <w:sz w:val="28"/>
                <w:szCs w:val="28"/>
                <w:rtl/>
              </w:rPr>
              <w:t>تاريخ نشرها</w:t>
            </w:r>
          </w:p>
        </w:tc>
        <w:tc>
          <w:tcPr>
            <w:tcW w:w="1620" w:type="dxa"/>
            <w:shd w:val="clear" w:color="auto" w:fill="DEEAF6" w:themeFill="accent5" w:themeFillTint="33"/>
          </w:tcPr>
          <w:p w14:paraId="5F83E837" w14:textId="43A84838" w:rsidR="003D7400" w:rsidRPr="003D7400" w:rsidRDefault="003D7400" w:rsidP="00F15280">
            <w:pPr>
              <w:bidi/>
              <w:spacing w:after="200"/>
              <w:rPr>
                <w:rFonts w:ascii="Simplified Arabic" w:hAnsi="Simplified Arabic" w:cs="Simplified Arabic"/>
                <w:b/>
                <w:bCs/>
                <w:sz w:val="28"/>
                <w:szCs w:val="28"/>
                <w:rtl/>
              </w:rPr>
            </w:pPr>
            <w:r w:rsidRPr="003D7400">
              <w:rPr>
                <w:rFonts w:ascii="Simplified Arabic" w:hAnsi="Simplified Arabic" w:cs="Simplified Arabic"/>
                <w:b/>
                <w:bCs/>
                <w:sz w:val="28"/>
                <w:szCs w:val="28"/>
                <w:rtl/>
              </w:rPr>
              <w:t>الملاحظات</w:t>
            </w:r>
          </w:p>
        </w:tc>
      </w:tr>
      <w:tr w:rsidR="00EF409D" w14:paraId="0DAD9321" w14:textId="77777777" w:rsidTr="006E06D2">
        <w:tc>
          <w:tcPr>
            <w:tcW w:w="1999" w:type="dxa"/>
            <w:shd w:val="clear" w:color="auto" w:fill="DEEAF6" w:themeFill="accent5" w:themeFillTint="33"/>
          </w:tcPr>
          <w:p w14:paraId="179AEEC1" w14:textId="4B83F8D8" w:rsidR="003D7400" w:rsidRPr="003D7400" w:rsidRDefault="00B07A5E" w:rsidP="00F15280">
            <w:pPr>
              <w:bidi/>
              <w:spacing w:after="200"/>
              <w:rPr>
                <w:rFonts w:ascii="Simplified Arabic" w:hAnsi="Simplified Arabic" w:cs="Simplified Arabic"/>
                <w:b/>
                <w:bCs/>
                <w:sz w:val="28"/>
                <w:szCs w:val="28"/>
                <w:rtl/>
              </w:rPr>
            </w:pPr>
            <w:r>
              <w:rPr>
                <w:rFonts w:ascii="Simplified Arabic" w:hAnsi="Simplified Arabic" w:cs="Simplified Arabic" w:hint="cs"/>
                <w:b/>
                <w:bCs/>
                <w:sz w:val="28"/>
                <w:szCs w:val="28"/>
                <w:rtl/>
              </w:rPr>
              <w:t>1-</w:t>
            </w:r>
            <w:r w:rsidR="003D7400" w:rsidRPr="003D7400">
              <w:rPr>
                <w:rFonts w:ascii="Simplified Arabic" w:hAnsi="Simplified Arabic" w:cs="Simplified Arabic"/>
                <w:b/>
                <w:bCs/>
                <w:sz w:val="28"/>
                <w:szCs w:val="28"/>
                <w:rtl/>
              </w:rPr>
              <w:t xml:space="preserve">التوضيح </w:t>
            </w:r>
            <w:proofErr w:type="spellStart"/>
            <w:r w:rsidR="003D7400" w:rsidRPr="003D7400">
              <w:rPr>
                <w:rFonts w:ascii="Simplified Arabic" w:hAnsi="Simplified Arabic" w:cs="Simplified Arabic"/>
                <w:b/>
                <w:bCs/>
                <w:sz w:val="28"/>
                <w:szCs w:val="28"/>
                <w:rtl/>
              </w:rPr>
              <w:t>بالامثلة</w:t>
            </w:r>
            <w:proofErr w:type="spellEnd"/>
          </w:p>
        </w:tc>
        <w:tc>
          <w:tcPr>
            <w:tcW w:w="1700" w:type="dxa"/>
          </w:tcPr>
          <w:p>
            <w:r>
              <w:t>☑</w:t>
            </w:r>
          </w:p>
        </w:tc>
        <w:tc>
          <w:tcPr>
            <w:tcW w:w="1701" w:type="dxa"/>
          </w:tcPr>
          <w:p>
            <w:r>
              <w:t>☐</w:t>
            </w:r>
          </w:p>
        </w:tc>
        <w:tc>
          <w:tcPr>
            <w:tcW w:w="1721" w:type="dxa"/>
          </w:tcPr>
          <w:p w14:paraId="3C7A2B2A" w14:textId="77777777" w:rsidR="003D7400" w:rsidRPr="003D7400" w:rsidRDefault="003D7400" w:rsidP="00F15280">
            <w:pPr>
              <w:bidi/>
              <w:spacing w:after="200"/>
              <w:rPr>
                <w:rFonts w:ascii="Simplified Arabic" w:hAnsi="Simplified Arabic" w:cs="Simplified Arabic"/>
                <w:b/>
                <w:bCs/>
                <w:sz w:val="28"/>
                <w:szCs w:val="28"/>
                <w:rtl/>
              </w:rPr>
            </w:pPr>
          </w:p>
        </w:tc>
        <w:tc>
          <w:tcPr>
            <w:tcW w:w="1689" w:type="dxa"/>
          </w:tcPr>
          <w:p w14:paraId="35D6BD81" w14:textId="77777777" w:rsidR="003D7400" w:rsidRPr="003D7400" w:rsidRDefault="003D7400" w:rsidP="00F15280">
            <w:pPr>
              <w:bidi/>
              <w:spacing w:after="200"/>
              <w:rPr>
                <w:rFonts w:ascii="Simplified Arabic" w:hAnsi="Simplified Arabic" w:cs="Simplified Arabic"/>
                <w:b/>
                <w:bCs/>
                <w:sz w:val="28"/>
                <w:szCs w:val="28"/>
                <w:rtl/>
              </w:rPr>
            </w:pPr>
          </w:p>
        </w:tc>
        <w:tc>
          <w:tcPr>
            <w:tcW w:w="1620" w:type="dxa"/>
          </w:tcPr>
          <w:p>
            <w:r>
              <w:t>تم استخدام مثال المركبات الذكية العاملة بالطاقة الجديدة لتوضيح كيفية مساهمة التكنولوجيا الصينية في تحسين حياة الناس. هذا المثال يعزز من قوة الإقناع المنطقي للرسالة، حيث يوفر دليلاً ملموساً على فوائد النموذج التنموي الصيني.</w:t>
            </w:r>
          </w:p>
        </w:tc>
      </w:tr>
      <w:tr w:rsidR="00EF409D" w14:paraId="2C91ED44" w14:textId="77777777" w:rsidTr="006E06D2">
        <w:tc>
          <w:tcPr>
            <w:tcW w:w="1999" w:type="dxa"/>
            <w:shd w:val="clear" w:color="auto" w:fill="DEEAF6" w:themeFill="accent5" w:themeFillTint="33"/>
          </w:tcPr>
          <w:p w14:paraId="75462985" w14:textId="20EE4F69" w:rsidR="003D7400" w:rsidRPr="003D7400" w:rsidRDefault="00B07A5E" w:rsidP="00F15280">
            <w:pPr>
              <w:bidi/>
              <w:spacing w:after="200"/>
              <w:rPr>
                <w:rFonts w:ascii="Simplified Arabic" w:hAnsi="Simplified Arabic" w:cs="Simplified Arabic"/>
                <w:b/>
                <w:bCs/>
                <w:sz w:val="28"/>
                <w:szCs w:val="28"/>
                <w:rtl/>
              </w:rPr>
            </w:pPr>
            <w:r>
              <w:rPr>
                <w:rFonts w:ascii="Simplified Arabic" w:hAnsi="Simplified Arabic" w:cs="Simplified Arabic" w:hint="cs"/>
                <w:b/>
                <w:bCs/>
                <w:sz w:val="28"/>
                <w:szCs w:val="28"/>
                <w:rtl/>
              </w:rPr>
              <w:lastRenderedPageBreak/>
              <w:t>2-</w:t>
            </w:r>
            <w:r w:rsidR="003D7400" w:rsidRPr="003D7400">
              <w:rPr>
                <w:rFonts w:ascii="Simplified Arabic" w:hAnsi="Simplified Arabic" w:cs="Simplified Arabic"/>
                <w:b/>
                <w:bCs/>
                <w:sz w:val="28"/>
                <w:szCs w:val="28"/>
                <w:rtl/>
              </w:rPr>
              <w:t>المقارنة</w:t>
            </w:r>
          </w:p>
        </w:tc>
        <w:tc>
          <w:tcPr>
            <w:tcW w:w="1700" w:type="dxa"/>
          </w:tcPr>
          <w:p>
            <w:r>
              <w:t>☐</w:t>
            </w:r>
          </w:p>
        </w:tc>
        <w:tc>
          <w:tcPr>
            <w:tcW w:w="1701" w:type="dxa"/>
          </w:tcPr>
          <w:p>
            <w:r>
              <w:t>☑</w:t>
            </w:r>
          </w:p>
        </w:tc>
        <w:tc>
          <w:tcPr>
            <w:tcW w:w="1721" w:type="dxa"/>
          </w:tcPr>
          <w:p w14:paraId="05D3DB0D" w14:textId="77777777" w:rsidR="003D7400" w:rsidRPr="003D7400" w:rsidRDefault="003D7400" w:rsidP="00F15280">
            <w:pPr>
              <w:bidi/>
              <w:spacing w:after="200"/>
              <w:rPr>
                <w:rFonts w:ascii="Simplified Arabic" w:hAnsi="Simplified Arabic" w:cs="Simplified Arabic"/>
                <w:b/>
                <w:bCs/>
                <w:sz w:val="28"/>
                <w:szCs w:val="28"/>
                <w:rtl/>
              </w:rPr>
            </w:pPr>
          </w:p>
        </w:tc>
        <w:tc>
          <w:tcPr>
            <w:tcW w:w="1689" w:type="dxa"/>
          </w:tcPr>
          <w:p w14:paraId="2B873A72" w14:textId="77777777" w:rsidR="003D7400" w:rsidRPr="003D7400" w:rsidRDefault="003D7400" w:rsidP="00F15280">
            <w:pPr>
              <w:bidi/>
              <w:spacing w:after="200"/>
              <w:rPr>
                <w:rFonts w:ascii="Simplified Arabic" w:hAnsi="Simplified Arabic" w:cs="Simplified Arabic"/>
                <w:b/>
                <w:bCs/>
                <w:sz w:val="28"/>
                <w:szCs w:val="28"/>
                <w:rtl/>
              </w:rPr>
            </w:pPr>
          </w:p>
        </w:tc>
        <w:tc>
          <w:tcPr>
            <w:tcW w:w="1620" w:type="dxa"/>
          </w:tcPr>
          <w:p>
            <w:r>
              <w:t>لم يتم استخدام المقارنة في المنشور، حيث أن الرسالة تركز على النموذج التنموي الصيني بشكل مستقل دون الحاجة إلى المقارنة مع نماذج أخرى. غياب المقارنة يمكن تفسيره بأن المنشور يهدف إلى إبراز الإيجابيات الصينية دون إثارة أي توترات أو مقارنات قد تؤثر سلباً على الصورة المراد تقديمها.</w:t>
            </w:r>
          </w:p>
        </w:tc>
      </w:tr>
      <w:tr w:rsidR="00EF409D" w14:paraId="09717012" w14:textId="77777777" w:rsidTr="006E06D2">
        <w:tc>
          <w:tcPr>
            <w:tcW w:w="1999" w:type="dxa"/>
            <w:shd w:val="clear" w:color="auto" w:fill="DEEAF6" w:themeFill="accent5" w:themeFillTint="33"/>
          </w:tcPr>
          <w:p w14:paraId="6971D04A" w14:textId="716939EC" w:rsidR="003D7400" w:rsidRPr="003D7400" w:rsidRDefault="00B07A5E" w:rsidP="00F15280">
            <w:pPr>
              <w:bidi/>
              <w:spacing w:after="200"/>
              <w:rPr>
                <w:rFonts w:ascii="Simplified Arabic" w:hAnsi="Simplified Arabic" w:cs="Simplified Arabic"/>
                <w:b/>
                <w:bCs/>
                <w:sz w:val="28"/>
                <w:szCs w:val="28"/>
                <w:rtl/>
              </w:rPr>
            </w:pPr>
            <w:r>
              <w:rPr>
                <w:rFonts w:ascii="Simplified Arabic" w:hAnsi="Simplified Arabic" w:cs="Simplified Arabic" w:hint="cs"/>
                <w:b/>
                <w:bCs/>
                <w:sz w:val="28"/>
                <w:szCs w:val="28"/>
                <w:rtl/>
              </w:rPr>
              <w:t>3-</w:t>
            </w:r>
            <w:r w:rsidR="003D7400" w:rsidRPr="003D7400">
              <w:rPr>
                <w:rFonts w:ascii="Simplified Arabic" w:hAnsi="Simplified Arabic" w:cs="Simplified Arabic"/>
                <w:b/>
                <w:bCs/>
                <w:sz w:val="28"/>
                <w:szCs w:val="28"/>
                <w:rtl/>
              </w:rPr>
              <w:t>البرهنة</w:t>
            </w:r>
          </w:p>
        </w:tc>
        <w:tc>
          <w:tcPr>
            <w:tcW w:w="1700" w:type="dxa"/>
          </w:tcPr>
          <w:p>
            <w:r>
              <w:t>☐</w:t>
            </w:r>
          </w:p>
        </w:tc>
        <w:tc>
          <w:tcPr>
            <w:tcW w:w="1701" w:type="dxa"/>
          </w:tcPr>
          <w:p>
            <w:r>
              <w:t>☑</w:t>
            </w:r>
          </w:p>
        </w:tc>
        <w:tc>
          <w:tcPr>
            <w:tcW w:w="1721" w:type="dxa"/>
          </w:tcPr>
          <w:p w14:paraId="74828B82" w14:textId="77777777" w:rsidR="003D7400" w:rsidRPr="003D7400" w:rsidRDefault="003D7400" w:rsidP="00F15280">
            <w:pPr>
              <w:bidi/>
              <w:spacing w:after="200"/>
              <w:rPr>
                <w:rFonts w:ascii="Simplified Arabic" w:hAnsi="Simplified Arabic" w:cs="Simplified Arabic"/>
                <w:b/>
                <w:bCs/>
                <w:sz w:val="28"/>
                <w:szCs w:val="28"/>
                <w:rtl/>
              </w:rPr>
            </w:pPr>
          </w:p>
        </w:tc>
        <w:tc>
          <w:tcPr>
            <w:tcW w:w="1689" w:type="dxa"/>
          </w:tcPr>
          <w:p w14:paraId="4F2EF303" w14:textId="77777777" w:rsidR="003D7400" w:rsidRPr="003D7400" w:rsidRDefault="003D7400" w:rsidP="00F15280">
            <w:pPr>
              <w:bidi/>
              <w:spacing w:after="200"/>
              <w:rPr>
                <w:rFonts w:ascii="Simplified Arabic" w:hAnsi="Simplified Arabic" w:cs="Simplified Arabic"/>
                <w:b/>
                <w:bCs/>
                <w:sz w:val="28"/>
                <w:szCs w:val="28"/>
                <w:rtl/>
              </w:rPr>
            </w:pPr>
          </w:p>
        </w:tc>
        <w:tc>
          <w:tcPr>
            <w:tcW w:w="1620" w:type="dxa"/>
          </w:tcPr>
          <w:p>
            <w:r>
              <w:t>لم يتم تقديم أي براهين أو أدلة ملموسة لدعم الادعاءات المتعلقة بفوائد المركبات الذكية. غياب البراهين يمكن أن يقلل من قوة الإقناع المنطقي للرسالة، حيث أن الأدلة الملموسة كانت ستعزز من مصداقية الادعاءات المقدمة.</w:t>
            </w:r>
          </w:p>
        </w:tc>
      </w:tr>
      <w:tr w:rsidR="00EF409D" w14:paraId="51D7F5B2" w14:textId="77777777" w:rsidTr="006E06D2">
        <w:tc>
          <w:tcPr>
            <w:tcW w:w="1999" w:type="dxa"/>
            <w:shd w:val="clear" w:color="auto" w:fill="DEEAF6" w:themeFill="accent5" w:themeFillTint="33"/>
          </w:tcPr>
          <w:p w14:paraId="17A616CB" w14:textId="6CDFF736" w:rsidR="003D7400" w:rsidRPr="003D7400" w:rsidRDefault="00B07A5E" w:rsidP="00F15280">
            <w:pPr>
              <w:bidi/>
              <w:spacing w:after="200"/>
              <w:rPr>
                <w:rFonts w:ascii="Simplified Arabic" w:hAnsi="Simplified Arabic" w:cs="Simplified Arabic"/>
                <w:b/>
                <w:bCs/>
                <w:sz w:val="28"/>
                <w:szCs w:val="28"/>
                <w:rtl/>
              </w:rPr>
            </w:pPr>
            <w:r>
              <w:rPr>
                <w:rFonts w:ascii="Simplified Arabic" w:hAnsi="Simplified Arabic" w:cs="Simplified Arabic" w:hint="cs"/>
                <w:b/>
                <w:bCs/>
                <w:sz w:val="28"/>
                <w:szCs w:val="28"/>
                <w:rtl/>
              </w:rPr>
              <w:t>4-</w:t>
            </w:r>
            <w:r w:rsidR="003D7400" w:rsidRPr="003D7400">
              <w:rPr>
                <w:rFonts w:ascii="Simplified Arabic" w:hAnsi="Simplified Arabic" w:cs="Simplified Arabic"/>
                <w:b/>
                <w:bCs/>
                <w:sz w:val="28"/>
                <w:szCs w:val="28"/>
                <w:rtl/>
              </w:rPr>
              <w:t>التبرير</w:t>
            </w:r>
          </w:p>
        </w:tc>
        <w:tc>
          <w:tcPr>
            <w:tcW w:w="1700" w:type="dxa"/>
          </w:tcPr>
          <w:p>
            <w:r>
              <w:t>☑</w:t>
            </w:r>
          </w:p>
        </w:tc>
        <w:tc>
          <w:tcPr>
            <w:tcW w:w="1701" w:type="dxa"/>
          </w:tcPr>
          <w:p>
            <w:r>
              <w:t>☐</w:t>
            </w:r>
          </w:p>
        </w:tc>
        <w:tc>
          <w:tcPr>
            <w:tcW w:w="1721" w:type="dxa"/>
          </w:tcPr>
          <w:p w14:paraId="48C49724" w14:textId="77777777" w:rsidR="003D7400" w:rsidRPr="003D7400" w:rsidRDefault="003D7400" w:rsidP="00F15280">
            <w:pPr>
              <w:bidi/>
              <w:spacing w:after="200"/>
              <w:rPr>
                <w:rFonts w:ascii="Simplified Arabic" w:hAnsi="Simplified Arabic" w:cs="Simplified Arabic"/>
                <w:b/>
                <w:bCs/>
                <w:sz w:val="28"/>
                <w:szCs w:val="28"/>
                <w:rtl/>
              </w:rPr>
            </w:pPr>
          </w:p>
        </w:tc>
        <w:tc>
          <w:tcPr>
            <w:tcW w:w="1689" w:type="dxa"/>
          </w:tcPr>
          <w:p w14:paraId="38E71439" w14:textId="77777777" w:rsidR="003D7400" w:rsidRPr="003D7400" w:rsidRDefault="003D7400" w:rsidP="00F15280">
            <w:pPr>
              <w:bidi/>
              <w:spacing w:after="200"/>
              <w:rPr>
                <w:rFonts w:ascii="Simplified Arabic" w:hAnsi="Simplified Arabic" w:cs="Simplified Arabic"/>
                <w:b/>
                <w:bCs/>
                <w:sz w:val="28"/>
                <w:szCs w:val="28"/>
                <w:rtl/>
              </w:rPr>
            </w:pPr>
          </w:p>
        </w:tc>
        <w:tc>
          <w:tcPr>
            <w:tcW w:w="1620" w:type="dxa"/>
          </w:tcPr>
          <w:p>
            <w:r>
              <w:t>تم تبرير فوائد المركبات الذكية من خلال الإشارة إلى تحسين حياة الناس وتوفير ظروف معيشية أفضل. هذا التبرير يعزز من قوة الإقناع المنطقي للرسالة، حيث يوفر سبباً منطقياً لقبول الادعاءات المقدمة.</w:t>
            </w:r>
          </w:p>
        </w:tc>
      </w:tr>
      <w:tr w:rsidR="00EF409D" w14:paraId="1083967C" w14:textId="77777777" w:rsidTr="006E06D2">
        <w:tc>
          <w:tcPr>
            <w:tcW w:w="1999" w:type="dxa"/>
            <w:shd w:val="clear" w:color="auto" w:fill="DEEAF6" w:themeFill="accent5" w:themeFillTint="33"/>
          </w:tcPr>
          <w:p w14:paraId="34ED0F3F" w14:textId="671BC2C8" w:rsidR="003B697B" w:rsidRPr="003D7400" w:rsidRDefault="00B07A5E" w:rsidP="00F15280">
            <w:pPr>
              <w:bidi/>
              <w:spacing w:after="200"/>
              <w:rPr>
                <w:rFonts w:ascii="Simplified Arabic" w:hAnsi="Simplified Arabic" w:cs="Simplified Arabic"/>
                <w:b/>
                <w:bCs/>
                <w:sz w:val="28"/>
                <w:szCs w:val="28"/>
                <w:rtl/>
              </w:rPr>
            </w:pPr>
            <w:r>
              <w:rPr>
                <w:rFonts w:ascii="Simplified Arabic" w:hAnsi="Simplified Arabic" w:cs="Simplified Arabic" w:hint="cs"/>
                <w:b/>
                <w:bCs/>
                <w:sz w:val="28"/>
                <w:szCs w:val="28"/>
                <w:rtl/>
              </w:rPr>
              <w:t>5-</w:t>
            </w:r>
            <w:r w:rsidR="003B697B">
              <w:rPr>
                <w:rFonts w:ascii="Simplified Arabic" w:hAnsi="Simplified Arabic" w:cs="Simplified Arabic" w:hint="cs"/>
                <w:b/>
                <w:bCs/>
                <w:sz w:val="28"/>
                <w:szCs w:val="28"/>
                <w:rtl/>
              </w:rPr>
              <w:t>الأرقام والاحصاءات</w:t>
            </w:r>
          </w:p>
        </w:tc>
        <w:tc>
          <w:tcPr>
            <w:tcW w:w="1700" w:type="dxa"/>
          </w:tcPr>
          <w:p>
            <w:r>
              <w:t>☐</w:t>
            </w:r>
          </w:p>
        </w:tc>
        <w:tc>
          <w:tcPr>
            <w:tcW w:w="1701" w:type="dxa"/>
          </w:tcPr>
          <w:p>
            <w:r>
              <w:t>☑</w:t>
            </w:r>
          </w:p>
        </w:tc>
        <w:tc>
          <w:tcPr>
            <w:tcW w:w="1721" w:type="dxa"/>
          </w:tcPr>
          <w:p w14:paraId="511BBEB7" w14:textId="77777777" w:rsidR="003B697B" w:rsidRPr="003D7400" w:rsidRDefault="003B697B" w:rsidP="00F15280">
            <w:pPr>
              <w:bidi/>
              <w:spacing w:after="200"/>
              <w:rPr>
                <w:rFonts w:ascii="Simplified Arabic" w:hAnsi="Simplified Arabic" w:cs="Simplified Arabic"/>
                <w:b/>
                <w:bCs/>
                <w:sz w:val="28"/>
                <w:szCs w:val="28"/>
                <w:rtl/>
              </w:rPr>
            </w:pPr>
          </w:p>
        </w:tc>
        <w:tc>
          <w:tcPr>
            <w:tcW w:w="1689" w:type="dxa"/>
          </w:tcPr>
          <w:p w14:paraId="30704368" w14:textId="77777777" w:rsidR="003B697B" w:rsidRPr="003D7400" w:rsidRDefault="003B697B" w:rsidP="00F15280">
            <w:pPr>
              <w:bidi/>
              <w:spacing w:after="200"/>
              <w:rPr>
                <w:rFonts w:ascii="Simplified Arabic" w:hAnsi="Simplified Arabic" w:cs="Simplified Arabic"/>
                <w:b/>
                <w:bCs/>
                <w:sz w:val="28"/>
                <w:szCs w:val="28"/>
                <w:rtl/>
              </w:rPr>
            </w:pPr>
          </w:p>
        </w:tc>
        <w:tc>
          <w:tcPr>
            <w:tcW w:w="1620" w:type="dxa"/>
          </w:tcPr>
          <w:p>
            <w:r>
              <w:t>لم يتم استخدام الأرقام أو الإحصاءات في المنشور لدعم الادعاءات المتعلقة بفوائد المركبات الذكية. غياب الأرقام والإحصاءات يمكن أن يقلل من قوة الإقناع المنطقي للرسالة، حيث أن الأرقام كانت ستعزز من مصداقية الادعاءات المقدمة.</w:t>
            </w:r>
          </w:p>
        </w:tc>
      </w:tr>
      <w:tr w:rsidR="00EF409D" w14:paraId="12EE251B" w14:textId="77777777" w:rsidTr="006E06D2">
        <w:trPr>
          <w:trHeight w:val="525"/>
        </w:trPr>
        <w:tc>
          <w:tcPr>
            <w:tcW w:w="1999" w:type="dxa"/>
            <w:shd w:val="clear" w:color="auto" w:fill="DEEAF6" w:themeFill="accent5" w:themeFillTint="33"/>
          </w:tcPr>
          <w:p w14:paraId="381741A7" w14:textId="2F0C6FB7" w:rsidR="003D7400" w:rsidRPr="003D7400" w:rsidRDefault="00B07A5E" w:rsidP="00F15280">
            <w:pPr>
              <w:bidi/>
              <w:spacing w:after="200"/>
              <w:rPr>
                <w:rFonts w:ascii="Simplified Arabic" w:hAnsi="Simplified Arabic" w:cs="Simplified Arabic"/>
                <w:b/>
                <w:bCs/>
                <w:sz w:val="28"/>
                <w:szCs w:val="28"/>
                <w:rtl/>
              </w:rPr>
            </w:pPr>
            <w:r>
              <w:rPr>
                <w:rFonts w:ascii="Simplified Arabic" w:hAnsi="Simplified Arabic" w:cs="Simplified Arabic" w:hint="cs"/>
                <w:b/>
                <w:bCs/>
                <w:sz w:val="28"/>
                <w:szCs w:val="28"/>
                <w:rtl/>
              </w:rPr>
              <w:t>6-</w:t>
            </w:r>
            <w:r w:rsidR="003D7400" w:rsidRPr="003D7400">
              <w:rPr>
                <w:rFonts w:ascii="Simplified Arabic" w:hAnsi="Simplified Arabic" w:cs="Simplified Arabic"/>
                <w:b/>
                <w:bCs/>
                <w:sz w:val="28"/>
                <w:szCs w:val="28"/>
                <w:rtl/>
              </w:rPr>
              <w:t>لعبة الارقام</w:t>
            </w:r>
          </w:p>
        </w:tc>
        <w:tc>
          <w:tcPr>
            <w:tcW w:w="1700" w:type="dxa"/>
          </w:tcPr>
          <w:p>
            <w:r>
              <w:t>☐</w:t>
            </w:r>
          </w:p>
        </w:tc>
        <w:tc>
          <w:tcPr>
            <w:tcW w:w="1701" w:type="dxa"/>
          </w:tcPr>
          <w:p>
            <w:r>
              <w:t>☑</w:t>
            </w:r>
          </w:p>
        </w:tc>
        <w:tc>
          <w:tcPr>
            <w:tcW w:w="1721" w:type="dxa"/>
          </w:tcPr>
          <w:p w14:paraId="3A474C36" w14:textId="77777777" w:rsidR="003D7400" w:rsidRPr="003D7400" w:rsidRDefault="003D7400" w:rsidP="00F15280">
            <w:pPr>
              <w:bidi/>
              <w:spacing w:after="200"/>
              <w:rPr>
                <w:rFonts w:ascii="Simplified Arabic" w:hAnsi="Simplified Arabic" w:cs="Simplified Arabic"/>
                <w:b/>
                <w:bCs/>
                <w:sz w:val="28"/>
                <w:szCs w:val="28"/>
                <w:rtl/>
              </w:rPr>
            </w:pPr>
          </w:p>
        </w:tc>
        <w:tc>
          <w:tcPr>
            <w:tcW w:w="1689" w:type="dxa"/>
          </w:tcPr>
          <w:p w14:paraId="5C43982B" w14:textId="77777777" w:rsidR="003D7400" w:rsidRPr="003D7400" w:rsidRDefault="003D7400" w:rsidP="00F15280">
            <w:pPr>
              <w:bidi/>
              <w:spacing w:after="200"/>
              <w:rPr>
                <w:rFonts w:ascii="Simplified Arabic" w:hAnsi="Simplified Arabic" w:cs="Simplified Arabic"/>
                <w:b/>
                <w:bCs/>
                <w:sz w:val="28"/>
                <w:szCs w:val="28"/>
                <w:rtl/>
              </w:rPr>
            </w:pPr>
          </w:p>
        </w:tc>
        <w:tc>
          <w:tcPr>
            <w:tcW w:w="1620" w:type="dxa"/>
          </w:tcPr>
          <w:p>
            <w:r>
              <w:t>لم يتم استخدام لعبة الأرقام في المنشور، حيث أن الرسالة تعتمد على الشرح والتوضيح بدلاً من الاعتماد على الأرقام كوسيلة للإقناع. غياب لعبة الأرقام يمكن تفسيره بأن المنشور يهدف إلى تقديم معلومات مفصلة بدلاً من الاعتماد على الأرقام فقط.</w:t>
            </w:r>
          </w:p>
        </w:tc>
      </w:tr>
      <w:tr w:rsidR="006E06D2" w14:paraId="15D0D736" w14:textId="77777777" w:rsidTr="006E06D2">
        <w:trPr>
          <w:trHeight w:val="135"/>
        </w:trPr>
        <w:tc>
          <w:tcPr>
            <w:tcW w:w="1999" w:type="dxa"/>
            <w:shd w:val="clear" w:color="auto" w:fill="DEEAF6" w:themeFill="accent5" w:themeFillTint="33"/>
          </w:tcPr>
          <w:p w14:paraId="08483C03" w14:textId="7AAFB463" w:rsidR="006E06D2" w:rsidRDefault="006E06D2" w:rsidP="00F15280">
            <w:pPr>
              <w:bidi/>
              <w:spacing w:after="200"/>
              <w:rPr>
                <w:rFonts w:ascii="Simplified Arabic" w:hAnsi="Simplified Arabic" w:cs="Simplified Arabic"/>
                <w:b/>
                <w:bCs/>
                <w:sz w:val="28"/>
                <w:szCs w:val="28"/>
                <w:rtl/>
              </w:rPr>
            </w:pPr>
            <w:proofErr w:type="gramStart"/>
            <w:r>
              <w:rPr>
                <w:rFonts w:ascii="Simplified Arabic" w:hAnsi="Simplified Arabic" w:cs="Simplified Arabic" w:hint="cs"/>
                <w:b/>
                <w:bCs/>
                <w:sz w:val="28"/>
                <w:szCs w:val="28"/>
                <w:rtl/>
              </w:rPr>
              <w:t xml:space="preserve">7- </w:t>
            </w:r>
            <w:r w:rsidRPr="00EF409D">
              <w:rPr>
                <w:rFonts w:ascii="Simplified Arabic" w:hAnsi="Simplified Arabic" w:cs="Simplified Arabic"/>
                <w:b/>
                <w:bCs/>
                <w:sz w:val="28"/>
                <w:szCs w:val="28"/>
                <w:rtl/>
              </w:rPr>
              <w:t>توظيف</w:t>
            </w:r>
            <w:proofErr w:type="gramEnd"/>
            <w:r w:rsidRPr="00EF409D">
              <w:rPr>
                <w:rFonts w:ascii="Simplified Arabic" w:hAnsi="Simplified Arabic" w:cs="Simplified Arabic"/>
                <w:b/>
                <w:bCs/>
                <w:sz w:val="28"/>
                <w:szCs w:val="28"/>
                <w:rtl/>
              </w:rPr>
              <w:t xml:space="preserve"> الأطر المرجعية الدينية</w:t>
            </w:r>
          </w:p>
        </w:tc>
        <w:tc>
          <w:tcPr>
            <w:tcW w:w="1700" w:type="dxa"/>
          </w:tcPr>
          <w:p>
            <w:r>
              <w:t>☐</w:t>
            </w:r>
          </w:p>
        </w:tc>
        <w:tc>
          <w:tcPr>
            <w:tcW w:w="1701" w:type="dxa"/>
          </w:tcPr>
          <w:p>
            <w:r>
              <w:t>☑</w:t>
            </w:r>
          </w:p>
        </w:tc>
        <w:tc>
          <w:tcPr>
            <w:tcW w:w="1721" w:type="dxa"/>
          </w:tcPr>
          <w:p w14:paraId="00491718" w14:textId="77777777" w:rsidR="006E06D2" w:rsidRPr="003D7400" w:rsidRDefault="006E06D2" w:rsidP="00F15280">
            <w:pPr>
              <w:bidi/>
              <w:spacing w:after="200"/>
              <w:rPr>
                <w:rFonts w:ascii="Simplified Arabic" w:hAnsi="Simplified Arabic" w:cs="Simplified Arabic"/>
                <w:b/>
                <w:bCs/>
                <w:sz w:val="28"/>
                <w:szCs w:val="28"/>
                <w:rtl/>
              </w:rPr>
            </w:pPr>
          </w:p>
        </w:tc>
        <w:tc>
          <w:tcPr>
            <w:tcW w:w="1689" w:type="dxa"/>
          </w:tcPr>
          <w:p w14:paraId="0F079178" w14:textId="77777777" w:rsidR="006E06D2" w:rsidRPr="003D7400" w:rsidRDefault="006E06D2" w:rsidP="00F15280">
            <w:pPr>
              <w:bidi/>
              <w:spacing w:after="200"/>
              <w:rPr>
                <w:rFonts w:ascii="Simplified Arabic" w:hAnsi="Simplified Arabic" w:cs="Simplified Arabic"/>
                <w:b/>
                <w:bCs/>
                <w:sz w:val="28"/>
                <w:szCs w:val="28"/>
                <w:rtl/>
              </w:rPr>
            </w:pPr>
          </w:p>
        </w:tc>
        <w:tc>
          <w:tcPr>
            <w:tcW w:w="1620" w:type="dxa"/>
          </w:tcPr>
          <w:p>
            <w:r>
              <w:t>لم يتم توظيف أي أطر مرجعية دينية في المنشور، حيث أن الرسالة تركز على الجانب التكنولوجي والإنساني دون الحاجة إلى الإشارة إلى الدين. غياب الأطر الدينية يمكن تفسيره بأن المنشور يستهدف جمهوراً دولياً واسعاً، وبالتالي فإن استخدام الأطر الدينية المحددة قد لا يكون فعالاً.</w:t>
            </w:r>
          </w:p>
        </w:tc>
      </w:tr>
    </w:tbl>
    <w:p w14:paraId="333904BB" w14:textId="77777777" w:rsidR="00F15280" w:rsidRDefault="00F15280" w:rsidP="00F15280">
      <w:pPr>
        <w:bidi/>
        <w:spacing w:after="200"/>
        <w:rPr>
          <w:rtl/>
        </w:rPr>
      </w:pPr>
    </w:p>
    <w:p w14:paraId="1500E60A" w14:textId="77777777" w:rsidR="006B6FBD" w:rsidRDefault="006B6FBD" w:rsidP="006B6FBD">
      <w:pPr>
        <w:bidi/>
        <w:spacing w:after="200"/>
      </w:pPr>
    </w:p>
    <w:p w14:paraId="5E97A3D9" w14:textId="77777777" w:rsidR="00894B2B" w:rsidRDefault="00894B2B" w:rsidP="00E82D03">
      <w:pPr>
        <w:bidi/>
        <w:spacing w:after="200"/>
      </w:pPr>
    </w:p>
    <w:p w14:paraId="49B93292" w14:textId="77777777" w:rsidR="00F64057" w:rsidRDefault="00F64057" w:rsidP="00E82D03">
      <w:pPr>
        <w:bidi/>
        <w:spacing w:before="60" w:after="120"/>
        <w:rPr>
          <w:b/>
          <w:bCs/>
          <w:color w:val="C9A227"/>
          <w:sz w:val="26"/>
          <w:szCs w:val="26"/>
        </w:rPr>
      </w:pPr>
      <w:r w:rsidRPr="00F64057">
        <w:rPr>
          <w:b/>
          <w:bCs/>
          <w:color w:val="C9A227"/>
          <w:sz w:val="26"/>
          <w:szCs w:val="26"/>
          <w:rtl/>
        </w:rPr>
        <w:t>خامساً: تحليل ديناميكيات القوة الناعمة</w:t>
      </w:r>
    </w:p>
    <w:p w14:paraId="0C26D738" w14:textId="0F444935" w:rsidR="00894B2B" w:rsidRDefault="004D73FC" w:rsidP="00F64057">
      <w:pPr>
        <w:bidi/>
        <w:spacing w:before="60" w:after="120"/>
      </w:pPr>
      <w:r w:rsidRPr="004D73FC">
        <w:rPr>
          <w:b/>
          <w:bCs/>
          <w:color w:val="2E5FAC"/>
          <w:sz w:val="18"/>
          <w:szCs w:val="18"/>
          <w:rtl/>
        </w:rPr>
        <w:t xml:space="preserve">التعريف الإجرائي: </w:t>
      </w:r>
      <w:r w:rsidRPr="004D73FC">
        <w:rPr>
          <w:b/>
          <w:bCs/>
          <w:sz w:val="18"/>
          <w:szCs w:val="18"/>
          <w:rtl/>
        </w:rPr>
        <w:t xml:space="preserve">تحديد نوع القوة الناعمة الذي تُسوِّق له </w:t>
      </w:r>
      <w:proofErr w:type="spellStart"/>
      <w:r w:rsidRPr="004D73FC">
        <w:rPr>
          <w:b/>
          <w:bCs/>
          <w:sz w:val="18"/>
          <w:szCs w:val="18"/>
          <w:rtl/>
        </w:rPr>
        <w:t>التغريدة</w:t>
      </w:r>
      <w:proofErr w:type="spellEnd"/>
      <w:r w:rsidRPr="004D73FC">
        <w:rPr>
          <w:b/>
          <w:bCs/>
          <w:sz w:val="18"/>
          <w:szCs w:val="18"/>
          <w:rtl/>
        </w:rPr>
        <w:t>، استناداً إلى تصنيف جوزيف ناي ومصادر القوة الناعمة الموظَّفة في السياسة الخارجية.</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969"/>
        <w:gridCol w:w="2552"/>
        <w:gridCol w:w="3839"/>
      </w:tblGrid>
      <w:tr w:rsidR="00894B2B" w14:paraId="35A71ADF" w14:textId="77777777">
        <w:tc>
          <w:tcPr>
            <w:tcW w:w="0" w:type="auto"/>
            <w:gridSpan w:val="3"/>
            <w:tcBorders>
              <w:top w:val="single" w:sz="6" w:space="0" w:color="FFFFFF"/>
              <w:left w:val="single" w:sz="6" w:space="0" w:color="FFFFFF"/>
              <w:bottom w:val="single" w:sz="6" w:space="0" w:color="FFFFFF"/>
              <w:right w:val="single" w:sz="6" w:space="0" w:color="FFFFFF"/>
            </w:tcBorders>
            <w:shd w:val="clear" w:color="auto" w:fill="1F3864"/>
            <w:tcMar>
              <w:top w:w="100" w:type="dxa"/>
              <w:left w:w="150" w:type="dxa"/>
              <w:bottom w:w="100" w:type="dxa"/>
              <w:right w:w="150" w:type="dxa"/>
            </w:tcMar>
            <w:vAlign w:val="center"/>
          </w:tcPr>
          <w:p w14:paraId="491B415B" w14:textId="0BCD3629" w:rsidR="00894B2B" w:rsidRDefault="00267B0C" w:rsidP="00E82D03">
            <w:pPr>
              <w:bidi/>
            </w:pPr>
            <w:r w:rsidRPr="00267B0C">
              <w:rPr>
                <w:b/>
                <w:bCs/>
                <w:color w:val="FFFFFF"/>
                <w:rtl/>
              </w:rPr>
              <w:t>تحليل ديناميكيات القوة الناعمة</w:t>
            </w:r>
          </w:p>
        </w:tc>
      </w:tr>
      <w:tr w:rsidR="00BE07BC" w14:paraId="3F16ED45" w14:textId="77777777" w:rsidTr="005135E1">
        <w:tc>
          <w:tcPr>
            <w:tcW w:w="2969" w:type="dxa"/>
            <w:tcBorders>
              <w:top w:val="single" w:sz="6" w:space="0" w:color="FFFFFF"/>
              <w:left w:val="single" w:sz="6" w:space="0" w:color="FFFFFF"/>
              <w:bottom w:val="single" w:sz="6" w:space="0" w:color="FFFFFF"/>
              <w:right w:val="single" w:sz="6" w:space="0" w:color="FFFFFF"/>
            </w:tcBorders>
            <w:shd w:val="clear" w:color="auto" w:fill="2E5FAC"/>
            <w:tcMar>
              <w:top w:w="100" w:type="dxa"/>
              <w:left w:w="150" w:type="dxa"/>
              <w:bottom w:w="100" w:type="dxa"/>
              <w:right w:w="150" w:type="dxa"/>
            </w:tcMar>
          </w:tcPr>
          <w:p w14:paraId="66BEBC8B" w14:textId="440166D6" w:rsidR="00BE07BC" w:rsidRPr="00140684" w:rsidRDefault="00BE07BC" w:rsidP="00BE07BC">
            <w:pPr>
              <w:bidi/>
              <w:jc w:val="center"/>
              <w:rPr>
                <w:b/>
                <w:bCs/>
                <w:color w:val="FFFFFF" w:themeColor="background1"/>
              </w:rPr>
            </w:pPr>
            <w:r w:rsidRPr="00140684">
              <w:rPr>
                <w:b/>
                <w:bCs/>
                <w:color w:val="FFFFFF" w:themeColor="background1"/>
                <w:rtl/>
              </w:rPr>
              <w:t>الملاحظات</w:t>
            </w:r>
          </w:p>
        </w:tc>
        <w:tc>
          <w:tcPr>
            <w:tcW w:w="2552" w:type="dxa"/>
            <w:tcBorders>
              <w:top w:val="single" w:sz="6" w:space="0" w:color="FFFFFF"/>
              <w:left w:val="single" w:sz="6" w:space="0" w:color="FFFFFF"/>
              <w:bottom w:val="single" w:sz="6" w:space="0" w:color="FFFFFF"/>
              <w:right w:val="single" w:sz="6" w:space="0" w:color="FFFFFF"/>
            </w:tcBorders>
            <w:shd w:val="clear" w:color="auto" w:fill="2E5FAC"/>
            <w:tcMar>
              <w:top w:w="100" w:type="dxa"/>
              <w:left w:w="150" w:type="dxa"/>
              <w:bottom w:w="100" w:type="dxa"/>
              <w:right w:w="150" w:type="dxa"/>
            </w:tcMar>
          </w:tcPr>
          <w:p w14:paraId="3E54110A" w14:textId="2CEB98BC" w:rsidR="00BE07BC" w:rsidRPr="00140684" w:rsidRDefault="00BE07BC" w:rsidP="00BE07BC">
            <w:pPr>
              <w:bidi/>
              <w:jc w:val="center"/>
              <w:rPr>
                <w:b/>
                <w:bCs/>
                <w:color w:val="FFFFFF" w:themeColor="background1"/>
              </w:rPr>
            </w:pPr>
            <w:r w:rsidRPr="00140684">
              <w:rPr>
                <w:b/>
                <w:bCs/>
                <w:color w:val="FFFFFF" w:themeColor="background1"/>
                <w:rtl/>
              </w:rPr>
              <w:t>موجود؟</w:t>
            </w:r>
          </w:p>
        </w:tc>
        <w:tc>
          <w:tcPr>
            <w:tcW w:w="3839" w:type="dxa"/>
            <w:tcBorders>
              <w:top w:val="single" w:sz="6" w:space="0" w:color="FFFFFF"/>
              <w:left w:val="single" w:sz="6" w:space="0" w:color="FFFFFF"/>
              <w:bottom w:val="single" w:sz="6" w:space="0" w:color="FFFFFF"/>
              <w:right w:val="single" w:sz="6" w:space="0" w:color="FFFFFF"/>
            </w:tcBorders>
            <w:shd w:val="clear" w:color="auto" w:fill="2E5FAC"/>
            <w:tcMar>
              <w:top w:w="100" w:type="dxa"/>
              <w:left w:w="150" w:type="dxa"/>
              <w:bottom w:w="100" w:type="dxa"/>
              <w:right w:w="150" w:type="dxa"/>
            </w:tcMar>
          </w:tcPr>
          <w:p w14:paraId="3A1E7FBB" w14:textId="27DC86C2" w:rsidR="00BE07BC" w:rsidRPr="00140684" w:rsidRDefault="00BE07BC" w:rsidP="00BE07BC">
            <w:pPr>
              <w:bidi/>
              <w:jc w:val="center"/>
              <w:rPr>
                <w:b/>
                <w:bCs/>
                <w:color w:val="FFFFFF" w:themeColor="background1"/>
              </w:rPr>
            </w:pPr>
            <w:r w:rsidRPr="00140684">
              <w:rPr>
                <w:b/>
                <w:bCs/>
                <w:color w:val="FFFFFF" w:themeColor="background1"/>
                <w:rtl/>
              </w:rPr>
              <w:t>مورد القوة الناعمة</w:t>
            </w:r>
          </w:p>
        </w:tc>
      </w:tr>
      <w:tr w:rsidR="00DE0CC0" w14:paraId="41AF8930" w14:textId="77777777" w:rsidTr="00E546AB">
        <w:tc>
          <w:tcPr>
            <w:tcW w:w="2969" w:type="dxa"/>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لم يتم التطرق إلى أي جوانب سياسية في المنشور، حيث أن الرسالة تركز على النموذج التنموي التكنولوجي والإنساني. غياب الجانب السياسي يمكن تفسيره بأن المنشور يهدف إلى تجنب أي حساسيات سياسية قد تؤثر على قبول الرسالة لدى الجمهور الدولي.</w:t>
            </w:r>
          </w:p>
        </w:tc>
        <w:tc>
          <w:tcPr>
            <w:tcW w:w="2552" w:type="dxa"/>
            <w:tcBorders>
              <w:top w:val="single" w:sz="6" w:space="0" w:color="AAAAAA"/>
              <w:left w:val="single" w:sz="6" w:space="0" w:color="AAAAAA"/>
              <w:bottom w:val="single" w:sz="6" w:space="0" w:color="AAAAAA"/>
              <w:right w:val="single" w:sz="6" w:space="0" w:color="AAAAAA"/>
            </w:tcBorders>
            <w:shd w:val="clear" w:color="auto" w:fill="F2F2F2"/>
            <w:tcMar>
              <w:top w:w="80" w:type="dxa"/>
              <w:left w:w="100" w:type="dxa"/>
              <w:bottom w:w="80" w:type="dxa"/>
              <w:right w:w="100" w:type="dxa"/>
            </w:tcMar>
          </w:tcPr>
          <w:p>
            <w:r>
              <w:t>☐ رئيسي    ☐ ثانوي    ☑ غائب</w:t>
            </w:r>
          </w:p>
        </w:tc>
        <w:tc>
          <w:tcPr>
            <w:tcW w:w="3839" w:type="dxa"/>
            <w:tcBorders>
              <w:top w:val="single" w:sz="6" w:space="0" w:color="AAAAAA"/>
              <w:left w:val="single" w:sz="6" w:space="0" w:color="AAAAAA"/>
              <w:bottom w:val="single" w:sz="6" w:space="0" w:color="AAAAAA"/>
              <w:right w:val="single" w:sz="6" w:space="0" w:color="AAAAAA"/>
            </w:tcBorders>
            <w:shd w:val="clear" w:color="auto" w:fill="EBF3FB"/>
            <w:tcMar>
              <w:top w:w="80" w:type="dxa"/>
              <w:left w:w="150" w:type="dxa"/>
              <w:bottom w:w="80" w:type="dxa"/>
              <w:right w:w="150" w:type="dxa"/>
            </w:tcMar>
            <w:vAlign w:val="center"/>
          </w:tcPr>
          <w:p w14:paraId="6A6F0F6C" w14:textId="26ACF9AE" w:rsidR="00DE0CC0" w:rsidRPr="00642340" w:rsidRDefault="00DE0CC0" w:rsidP="00DE0CC0">
            <w:pPr>
              <w:bidi/>
            </w:pPr>
            <w:r w:rsidRPr="00642340">
              <w:rPr>
                <w:b/>
                <w:bCs/>
                <w:sz w:val="20"/>
                <w:szCs w:val="20"/>
                <w:rtl/>
              </w:rPr>
              <w:t xml:space="preserve">القوة الناعمة السياسية (قيم، </w:t>
            </w:r>
            <w:proofErr w:type="spellStart"/>
            <w:r w:rsidRPr="00642340">
              <w:rPr>
                <w:b/>
                <w:bCs/>
                <w:sz w:val="20"/>
                <w:szCs w:val="20"/>
                <w:rtl/>
              </w:rPr>
              <w:t>حوكمة</w:t>
            </w:r>
            <w:proofErr w:type="spellEnd"/>
            <w:r w:rsidRPr="00642340">
              <w:rPr>
                <w:b/>
                <w:bCs/>
                <w:sz w:val="20"/>
                <w:szCs w:val="20"/>
                <w:rtl/>
              </w:rPr>
              <w:t>، ديمقراطية)</w:t>
            </w:r>
          </w:p>
        </w:tc>
      </w:tr>
      <w:tr w:rsidR="00DE0CC0" w14:paraId="375778C9" w14:textId="77777777" w:rsidTr="00E546AB">
        <w:tc>
          <w:tcPr>
            <w:tcW w:w="2969" w:type="dxa"/>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لم يتم إبراز أي جوانب ثقافية أو حضارية في المنشور، حيث أن الرسالة تركز على الجانب التكنولوجي والإنساني. غياب الجانب الثقافي يمكن تفسيره بأن المنشور يستهدف جمهوراً دولياً واسعاً، وبالتالي فإن استخدام الرموز الثقافية المحددة قد لا يكون فعالاً.</w:t>
            </w:r>
          </w:p>
        </w:tc>
        <w:tc>
          <w:tcPr>
            <w:tcW w:w="2552" w:type="dxa"/>
            <w:tcBorders>
              <w:top w:val="single" w:sz="6" w:space="0" w:color="AAAAAA"/>
              <w:left w:val="single" w:sz="6" w:space="0" w:color="AAAAAA"/>
              <w:bottom w:val="single" w:sz="6" w:space="0" w:color="AAAAAA"/>
              <w:right w:val="single" w:sz="6" w:space="0" w:color="AAAAAA"/>
            </w:tcBorders>
            <w:shd w:val="clear" w:color="auto" w:fill="F2F2F2"/>
            <w:tcMar>
              <w:top w:w="80" w:type="dxa"/>
              <w:left w:w="100" w:type="dxa"/>
              <w:bottom w:w="80" w:type="dxa"/>
              <w:right w:w="100" w:type="dxa"/>
            </w:tcMar>
          </w:tcPr>
          <w:p>
            <w:r>
              <w:t>☐ رئيسي    ☐ ثانوي    ☑ غائب</w:t>
            </w:r>
          </w:p>
        </w:tc>
        <w:tc>
          <w:tcPr>
            <w:tcW w:w="3839" w:type="dxa"/>
            <w:tcBorders>
              <w:top w:val="single" w:sz="6" w:space="0" w:color="AAAAAA"/>
              <w:left w:val="single" w:sz="6" w:space="0" w:color="AAAAAA"/>
              <w:bottom w:val="single" w:sz="6" w:space="0" w:color="AAAAAA"/>
              <w:right w:val="single" w:sz="6" w:space="0" w:color="AAAAAA"/>
            </w:tcBorders>
            <w:shd w:val="clear" w:color="auto" w:fill="EBF3FB"/>
            <w:tcMar>
              <w:top w:w="80" w:type="dxa"/>
              <w:left w:w="150" w:type="dxa"/>
              <w:bottom w:w="80" w:type="dxa"/>
              <w:right w:w="150" w:type="dxa"/>
            </w:tcMar>
            <w:vAlign w:val="center"/>
          </w:tcPr>
          <w:p w14:paraId="205D5375" w14:textId="352A32FA" w:rsidR="00DE0CC0" w:rsidRPr="00642340" w:rsidRDefault="00DE0CC0" w:rsidP="00DE0CC0">
            <w:pPr>
              <w:bidi/>
            </w:pPr>
            <w:r w:rsidRPr="00642340">
              <w:rPr>
                <w:b/>
                <w:bCs/>
                <w:sz w:val="20"/>
                <w:szCs w:val="20"/>
                <w:rtl/>
              </w:rPr>
              <w:t>القوة الناعمة الثقافية (فنون، لغة، حضارة)</w:t>
            </w:r>
          </w:p>
        </w:tc>
      </w:tr>
      <w:tr w:rsidR="00DE0CC0" w14:paraId="6533EAFE" w14:textId="77777777" w:rsidTr="00E546AB">
        <w:tc>
          <w:tcPr>
            <w:tcW w:w="2969" w:type="dxa"/>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لم يتم التطرق إلى أي جوانب تعليمية في المنشور، حيث أن الرسالة تركز على النموذج التنموي التكنولوجي. غياب الجانب التعليمي يمكن تفسيره بأن المنشور لا يهدف إلى تسليط الضوء على التعليم أو البحث العلمي بشكل مباشر.</w:t>
            </w:r>
          </w:p>
        </w:tc>
        <w:tc>
          <w:tcPr>
            <w:tcW w:w="2552" w:type="dxa"/>
            <w:tcBorders>
              <w:top w:val="single" w:sz="6" w:space="0" w:color="AAAAAA"/>
              <w:left w:val="single" w:sz="6" w:space="0" w:color="AAAAAA"/>
              <w:bottom w:val="single" w:sz="6" w:space="0" w:color="AAAAAA"/>
              <w:right w:val="single" w:sz="6" w:space="0" w:color="AAAAAA"/>
            </w:tcBorders>
            <w:shd w:val="clear" w:color="auto" w:fill="F2F2F2"/>
            <w:tcMar>
              <w:top w:w="80" w:type="dxa"/>
              <w:left w:w="100" w:type="dxa"/>
              <w:bottom w:w="80" w:type="dxa"/>
              <w:right w:w="100" w:type="dxa"/>
            </w:tcMar>
          </w:tcPr>
          <w:p>
            <w:r>
              <w:t>☐ رئيسي    ☐ ثانوي    ☑ غائب</w:t>
            </w:r>
          </w:p>
        </w:tc>
        <w:tc>
          <w:tcPr>
            <w:tcW w:w="3839" w:type="dxa"/>
            <w:tcBorders>
              <w:top w:val="single" w:sz="6" w:space="0" w:color="AAAAAA"/>
              <w:left w:val="single" w:sz="6" w:space="0" w:color="AAAAAA"/>
              <w:bottom w:val="single" w:sz="6" w:space="0" w:color="AAAAAA"/>
              <w:right w:val="single" w:sz="6" w:space="0" w:color="AAAAAA"/>
            </w:tcBorders>
            <w:shd w:val="clear" w:color="auto" w:fill="EBF3FB"/>
            <w:tcMar>
              <w:top w:w="80" w:type="dxa"/>
              <w:left w:w="150" w:type="dxa"/>
              <w:bottom w:w="80" w:type="dxa"/>
              <w:right w:w="150" w:type="dxa"/>
            </w:tcMar>
            <w:vAlign w:val="center"/>
          </w:tcPr>
          <w:p w14:paraId="48D66D82" w14:textId="7E967BC2" w:rsidR="00DE0CC0" w:rsidRPr="00642340" w:rsidRDefault="00DE0CC0" w:rsidP="00DE0CC0">
            <w:pPr>
              <w:bidi/>
            </w:pPr>
            <w:r w:rsidRPr="00642340">
              <w:rPr>
                <w:b/>
                <w:bCs/>
                <w:sz w:val="20"/>
                <w:szCs w:val="20"/>
                <w:rtl/>
              </w:rPr>
              <w:t>القوة الناعمة التعليمية والمعرفية (بعثات، منح، تعاون)</w:t>
            </w:r>
          </w:p>
        </w:tc>
      </w:tr>
      <w:tr w:rsidR="00DE0CC0" w14:paraId="77600385" w14:textId="77777777" w:rsidTr="00E546AB">
        <w:tc>
          <w:tcPr>
            <w:tcW w:w="2969" w:type="dxa"/>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تم التطرق إلى الجانب الاقتصادي بشكل غير مباشر من خلال الإشارة إلى المركبات الذكية كإنجاز تكنولوجي يسهم في تحسين حياة الناس. هذا الجانب الاقتصادي يظهر كجزء من النموذج التنموي الصيني، ولكنه ليس محور الرسالة الرئيسي.</w:t>
            </w:r>
          </w:p>
        </w:tc>
        <w:tc>
          <w:tcPr>
            <w:tcW w:w="2552" w:type="dxa"/>
            <w:tcBorders>
              <w:top w:val="single" w:sz="6" w:space="0" w:color="AAAAAA"/>
              <w:left w:val="single" w:sz="6" w:space="0" w:color="AAAAAA"/>
              <w:bottom w:val="single" w:sz="6" w:space="0" w:color="AAAAAA"/>
              <w:right w:val="single" w:sz="6" w:space="0" w:color="AAAAAA"/>
            </w:tcBorders>
            <w:shd w:val="clear" w:color="auto" w:fill="F2F2F2"/>
            <w:tcMar>
              <w:top w:w="80" w:type="dxa"/>
              <w:left w:w="100" w:type="dxa"/>
              <w:bottom w:w="80" w:type="dxa"/>
              <w:right w:w="100" w:type="dxa"/>
            </w:tcMar>
          </w:tcPr>
          <w:p>
            <w:r>
              <w:t>☐ رئيسي    ☑ ثانوي    ☐ غائب</w:t>
            </w:r>
          </w:p>
        </w:tc>
        <w:tc>
          <w:tcPr>
            <w:tcW w:w="3839" w:type="dxa"/>
            <w:tcBorders>
              <w:top w:val="single" w:sz="6" w:space="0" w:color="AAAAAA"/>
              <w:left w:val="single" w:sz="6" w:space="0" w:color="AAAAAA"/>
              <w:bottom w:val="single" w:sz="6" w:space="0" w:color="AAAAAA"/>
              <w:right w:val="single" w:sz="6" w:space="0" w:color="AAAAAA"/>
            </w:tcBorders>
            <w:shd w:val="clear" w:color="auto" w:fill="EBF3FB"/>
            <w:tcMar>
              <w:top w:w="80" w:type="dxa"/>
              <w:left w:w="150" w:type="dxa"/>
              <w:bottom w:w="80" w:type="dxa"/>
              <w:right w:w="150" w:type="dxa"/>
            </w:tcMar>
            <w:vAlign w:val="center"/>
          </w:tcPr>
          <w:p w14:paraId="5EF8519E" w14:textId="2B60523A" w:rsidR="00DE0CC0" w:rsidRPr="00642340" w:rsidRDefault="00DE0CC0" w:rsidP="00DE0CC0">
            <w:pPr>
              <w:bidi/>
            </w:pPr>
            <w:r w:rsidRPr="00642340">
              <w:rPr>
                <w:b/>
                <w:bCs/>
                <w:sz w:val="20"/>
                <w:szCs w:val="20"/>
                <w:rtl/>
              </w:rPr>
              <w:t>القوة الناعمة الاقتصادية والتنموية (مشاريع، شراكات)</w:t>
            </w:r>
          </w:p>
        </w:tc>
      </w:tr>
      <w:tr w:rsidR="00DE0CC0" w14:paraId="33C7B28E" w14:textId="77777777" w:rsidTr="00E546AB">
        <w:tc>
          <w:tcPr>
            <w:tcW w:w="2969" w:type="dxa"/>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تم التركيز بشكل رئيسي على الجانب العلمي والتكنولوجي من خلال الإشارة إلى المركبات الذكية العاملة بالطاقة الجديدة كإنجاز يسهم في تحسين حياة الناس. هذا الجانب العلمي هو محور الرسالة الرئيسي ويعزز من صورة الصين كدولة رائدة في مجال التكنولوجيا.</w:t>
            </w:r>
          </w:p>
        </w:tc>
        <w:tc>
          <w:tcPr>
            <w:tcW w:w="2552" w:type="dxa"/>
            <w:tcBorders>
              <w:top w:val="single" w:sz="6" w:space="0" w:color="AAAAAA"/>
              <w:left w:val="single" w:sz="6" w:space="0" w:color="AAAAAA"/>
              <w:bottom w:val="single" w:sz="6" w:space="0" w:color="AAAAAA"/>
              <w:right w:val="single" w:sz="6" w:space="0" w:color="AAAAAA"/>
            </w:tcBorders>
            <w:shd w:val="clear" w:color="auto" w:fill="F2F2F2"/>
            <w:tcMar>
              <w:top w:w="80" w:type="dxa"/>
              <w:left w:w="100" w:type="dxa"/>
              <w:bottom w:w="80" w:type="dxa"/>
              <w:right w:w="100" w:type="dxa"/>
            </w:tcMar>
          </w:tcPr>
          <w:p>
            <w:r>
              <w:t>☑ رئيسي    ☐ ثانوي    ☐ غائب</w:t>
            </w:r>
          </w:p>
        </w:tc>
        <w:tc>
          <w:tcPr>
            <w:tcW w:w="3839" w:type="dxa"/>
            <w:tcBorders>
              <w:top w:val="single" w:sz="6" w:space="0" w:color="AAAAAA"/>
              <w:left w:val="single" w:sz="6" w:space="0" w:color="AAAAAA"/>
              <w:bottom w:val="single" w:sz="6" w:space="0" w:color="AAAAAA"/>
              <w:right w:val="single" w:sz="6" w:space="0" w:color="AAAAAA"/>
            </w:tcBorders>
            <w:shd w:val="clear" w:color="auto" w:fill="EBF3FB"/>
            <w:tcMar>
              <w:top w:w="80" w:type="dxa"/>
              <w:left w:w="150" w:type="dxa"/>
              <w:bottom w:w="80" w:type="dxa"/>
              <w:right w:w="150" w:type="dxa"/>
            </w:tcMar>
            <w:vAlign w:val="center"/>
          </w:tcPr>
          <w:p w14:paraId="6CF951E5" w14:textId="5B8ACFED" w:rsidR="00DE0CC0" w:rsidRPr="00642340" w:rsidRDefault="00DE0CC0" w:rsidP="00DE0CC0">
            <w:pPr>
              <w:bidi/>
            </w:pPr>
            <w:r w:rsidRPr="00642340">
              <w:rPr>
                <w:b/>
                <w:bCs/>
                <w:sz w:val="20"/>
                <w:szCs w:val="20"/>
                <w:rtl/>
              </w:rPr>
              <w:t>القوة الناعمة العلمية والتكنولوجية (ابتكار، بحث)</w:t>
            </w:r>
          </w:p>
        </w:tc>
      </w:tr>
      <w:tr w:rsidR="00DE0CC0" w14:paraId="2728C622" w14:textId="77777777" w:rsidTr="00E546AB">
        <w:tc>
          <w:tcPr>
            <w:tcW w:w="2969" w:type="dxa"/>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تم التطرق إلى الجانب الإنساني بشكل غير مباشر من خلال الإشارة إلى تحسين حياة الناس وتوفير ظروف معيشية أفضل. هذا الجانب الإنساني يظهر كجزء من فوائد النموذج التنموي الصيني، ولكنه ليس محور الرسالة الرئيسي.</w:t>
            </w:r>
          </w:p>
        </w:tc>
        <w:tc>
          <w:tcPr>
            <w:tcW w:w="2552" w:type="dxa"/>
            <w:tcBorders>
              <w:top w:val="single" w:sz="6" w:space="0" w:color="AAAAAA"/>
              <w:left w:val="single" w:sz="6" w:space="0" w:color="AAAAAA"/>
              <w:bottom w:val="single" w:sz="6" w:space="0" w:color="AAAAAA"/>
              <w:right w:val="single" w:sz="6" w:space="0" w:color="AAAAAA"/>
            </w:tcBorders>
            <w:shd w:val="clear" w:color="auto" w:fill="F2F2F2"/>
            <w:tcMar>
              <w:top w:w="80" w:type="dxa"/>
              <w:left w:w="100" w:type="dxa"/>
              <w:bottom w:w="80" w:type="dxa"/>
              <w:right w:w="100" w:type="dxa"/>
            </w:tcMar>
          </w:tcPr>
          <w:p>
            <w:r>
              <w:t>☐ رئيسي    ☑ ثانوي    ☐ غائب</w:t>
            </w:r>
          </w:p>
        </w:tc>
        <w:tc>
          <w:tcPr>
            <w:tcW w:w="3839" w:type="dxa"/>
            <w:tcBorders>
              <w:top w:val="single" w:sz="6" w:space="0" w:color="AAAAAA"/>
              <w:left w:val="single" w:sz="6" w:space="0" w:color="AAAAAA"/>
              <w:bottom w:val="single" w:sz="6" w:space="0" w:color="AAAAAA"/>
              <w:right w:val="single" w:sz="6" w:space="0" w:color="AAAAAA"/>
            </w:tcBorders>
            <w:shd w:val="clear" w:color="auto" w:fill="EBF3FB"/>
            <w:tcMar>
              <w:top w:w="80" w:type="dxa"/>
              <w:left w:w="150" w:type="dxa"/>
              <w:bottom w:w="80" w:type="dxa"/>
              <w:right w:w="150" w:type="dxa"/>
            </w:tcMar>
            <w:vAlign w:val="center"/>
          </w:tcPr>
          <w:p w14:paraId="743EC56C" w14:textId="5A9FD302" w:rsidR="00DE0CC0" w:rsidRPr="00642340" w:rsidRDefault="00DE0CC0" w:rsidP="00DE0CC0">
            <w:pPr>
              <w:bidi/>
            </w:pPr>
            <w:r w:rsidRPr="00642340">
              <w:rPr>
                <w:b/>
                <w:bCs/>
                <w:sz w:val="20"/>
                <w:szCs w:val="20"/>
                <w:rtl/>
              </w:rPr>
              <w:t>القوة الناعمة الإنسانية (مساعدات، تضامن، إغاثة)</w:t>
            </w:r>
          </w:p>
        </w:tc>
      </w:tr>
      <w:tr w:rsidR="00DE0CC0" w14:paraId="3F12BA62" w14:textId="77777777" w:rsidTr="00E546AB">
        <w:tc>
          <w:tcPr>
            <w:tcW w:w="2969" w:type="dxa"/>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لم يتم التطرق إلى أي جوانب إعلامية في المنشور، حيث أن الرسالة تعتمد على شهادة خبير بدلاً من الاعتماد على وسائل الإعلام. غياب الجانب الإعلامي يمكن تفسيره بأن المنشور يهدف إلى تقديم معلومات مباشرة بدلاً من الاعتماد على التغطية الإعلامية.</w:t>
            </w:r>
          </w:p>
        </w:tc>
        <w:tc>
          <w:tcPr>
            <w:tcW w:w="2552" w:type="dxa"/>
            <w:tcBorders>
              <w:top w:val="single" w:sz="6" w:space="0" w:color="AAAAAA"/>
              <w:left w:val="single" w:sz="6" w:space="0" w:color="AAAAAA"/>
              <w:bottom w:val="single" w:sz="6" w:space="0" w:color="AAAAAA"/>
              <w:right w:val="single" w:sz="6" w:space="0" w:color="AAAAAA"/>
            </w:tcBorders>
            <w:shd w:val="clear" w:color="auto" w:fill="F2F2F2"/>
            <w:tcMar>
              <w:top w:w="80" w:type="dxa"/>
              <w:left w:w="100" w:type="dxa"/>
              <w:bottom w:w="80" w:type="dxa"/>
              <w:right w:w="100" w:type="dxa"/>
            </w:tcMar>
          </w:tcPr>
          <w:p>
            <w:r>
              <w:t>☐ رئيسي    ☐ ثانوي    ☑ غائب</w:t>
            </w:r>
          </w:p>
        </w:tc>
        <w:tc>
          <w:tcPr>
            <w:tcW w:w="3839" w:type="dxa"/>
            <w:tcBorders>
              <w:top w:val="single" w:sz="6" w:space="0" w:color="AAAAAA"/>
              <w:left w:val="single" w:sz="6" w:space="0" w:color="AAAAAA"/>
              <w:bottom w:val="single" w:sz="6" w:space="0" w:color="AAAAAA"/>
              <w:right w:val="single" w:sz="6" w:space="0" w:color="AAAAAA"/>
            </w:tcBorders>
            <w:shd w:val="clear" w:color="auto" w:fill="EBF3FB"/>
            <w:tcMar>
              <w:top w:w="80" w:type="dxa"/>
              <w:left w:w="150" w:type="dxa"/>
              <w:bottom w:w="80" w:type="dxa"/>
              <w:right w:w="150" w:type="dxa"/>
            </w:tcMar>
            <w:vAlign w:val="center"/>
          </w:tcPr>
          <w:p w14:paraId="358EB717" w14:textId="52024C76" w:rsidR="00DE0CC0" w:rsidRPr="00642340" w:rsidRDefault="00DE0CC0" w:rsidP="00DE0CC0">
            <w:pPr>
              <w:bidi/>
            </w:pPr>
            <w:r w:rsidRPr="00642340">
              <w:rPr>
                <w:b/>
                <w:bCs/>
                <w:sz w:val="20"/>
                <w:szCs w:val="20"/>
                <w:rtl/>
              </w:rPr>
              <w:t>القوة الناعمة الإعلامية (رسائل، محتوى، خطاب)</w:t>
            </w:r>
          </w:p>
        </w:tc>
      </w:tr>
    </w:tbl>
    <w:p w14:paraId="4C8510F3" w14:textId="77777777" w:rsidR="00894B2B" w:rsidRDefault="00894B2B" w:rsidP="00E82D03">
      <w:pPr>
        <w:bidi/>
        <w:spacing w:after="200"/>
        <w:rPr>
          <w:rtl/>
        </w:rPr>
      </w:pPr>
    </w:p>
    <w:p w14:paraId="1D42114F" w14:textId="77777777" w:rsidR="00812F84" w:rsidRDefault="00812F84" w:rsidP="00812F84">
      <w:pPr>
        <w:bidi/>
        <w:spacing w:after="200"/>
      </w:pPr>
    </w:p>
    <w:p w14:paraId="074D8C46" w14:textId="5F7EEE9C" w:rsidR="00894B2B" w:rsidRDefault="00894B2B" w:rsidP="00E82D03">
      <w:pPr>
        <w:pBdr>
          <w:top w:val="single" w:sz="4" w:space="0" w:color="C9A227"/>
        </w:pBdr>
        <w:bidi/>
        <w:spacing w:before="120" w:after="60"/>
      </w:pPr>
    </w:p>
    <w:sectPr w:rsidR="00894B2B">
      <w:pgSz w:w="12240" w:h="15840"/>
      <w:pgMar w:top="900" w:right="900" w:bottom="900" w:left="900" w:header="708" w:footer="708" w:gutter="0"/>
      <w:cols w:space="720"/>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14:paraId="5D948BAA" w14:textId="77777777" w:rsidR="00A03B0D" w:rsidRDefault="00A03B0D" w:rsidP="00195365">
      <w:r>
        <w:separator/>
      </w:r>
    </w:p>
  </w:endnote>
  <w:endnote w:type="continuationSeparator" w:id="0">
    <w:p w14:paraId="037C53EB" w14:textId="77777777" w:rsidR="00A03B0D" w:rsidRDefault="00A03B0D" w:rsidP="00195365">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Simplified Arabic">
    <w:panose1 w:val="02020603050405020304"/>
    <w:charset w:val="00"/>
    <w:family w:val="roman"/>
    <w:pitch w:val="variable"/>
    <w:sig w:usb0="00002003" w:usb1="80000000" w:usb2="00000008" w:usb3="00000000" w:csb0="00000041"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sdt>
    <w:sdtPr>
      <w:id w:val="-1864973726"/>
      <w:docPartObj>
        <w:docPartGallery w:val="Page Numbers (Bottom of Page)"/>
        <w:docPartUnique/>
      </w:docPartObj>
    </w:sdtPr>
    <w:sdtEndPr/>
    <w:sdtContent>
      <w:p w14:paraId="5A41E1D2" w14:textId="6E05F878" w:rsidR="004138B0" w:rsidRDefault="004138B0">
        <w:pPr>
          <w:pStyle w:val="aa"/>
          <w:jc w:val="center"/>
        </w:pPr>
        <w:r>
          <w:fldChar w:fldCharType="begin"/>
        </w:r>
        <w:r>
          <w:instrText>PAGE   \* MERGEFORMAT</w:instrText>
        </w:r>
        <w:r>
          <w:fldChar w:fldCharType="separate"/>
        </w:r>
        <w:r w:rsidR="00AB5524" w:rsidRPr="00AB5524">
          <w:rPr>
            <w:noProof/>
            <w:lang w:val="ar-SA"/>
          </w:rPr>
          <w:t>9</w:t>
        </w:r>
        <w:r>
          <w:fldChar w:fldCharType="end"/>
        </w:r>
      </w:p>
    </w:sdtContent>
  </w:sdt>
  <w:p w14:paraId="70E4E090" w14:textId="77777777" w:rsidR="004138B0" w:rsidRDefault="004138B0">
    <w:pPr>
      <w:pStyle w:val="aa"/>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14:paraId="122C16C8" w14:textId="77777777" w:rsidR="00A03B0D" w:rsidRDefault="00A03B0D" w:rsidP="00195365">
      <w:r>
        <w:separator/>
      </w:r>
    </w:p>
  </w:footnote>
  <w:footnote w:type="continuationSeparator" w:id="0">
    <w:p w14:paraId="0B967946" w14:textId="77777777" w:rsidR="00A03B0D" w:rsidRDefault="00A03B0D" w:rsidP="00195365">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1ADE78FB"/>
    <w:multiLevelType w:val="hybridMultilevel"/>
    <w:tmpl w:val="4054442A"/>
    <w:lvl w:ilvl="0" w:tplc="7AA2F890">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22426B4E"/>
    <w:multiLevelType w:val="hybridMultilevel"/>
    <w:tmpl w:val="06766118"/>
    <w:lvl w:ilvl="0" w:tplc="60A4D028">
      <w:start w:val="1"/>
      <w:numFmt w:val="bullet"/>
      <w:lvlText w:val="●"/>
      <w:lvlJc w:val="left"/>
      <w:pPr>
        <w:ind w:left="720" w:hanging="360"/>
      </w:pPr>
    </w:lvl>
    <w:lvl w:ilvl="1" w:tplc="17903FE8">
      <w:start w:val="1"/>
      <w:numFmt w:val="bullet"/>
      <w:lvlText w:val="○"/>
      <w:lvlJc w:val="left"/>
      <w:pPr>
        <w:ind w:left="1440" w:hanging="360"/>
      </w:pPr>
    </w:lvl>
    <w:lvl w:ilvl="2" w:tplc="1CCC046A">
      <w:start w:val="1"/>
      <w:numFmt w:val="bullet"/>
      <w:lvlText w:val="■"/>
      <w:lvlJc w:val="left"/>
      <w:pPr>
        <w:ind w:left="2160" w:hanging="360"/>
      </w:pPr>
    </w:lvl>
    <w:lvl w:ilvl="3" w:tplc="A7060E94">
      <w:start w:val="1"/>
      <w:numFmt w:val="bullet"/>
      <w:lvlText w:val="●"/>
      <w:lvlJc w:val="left"/>
      <w:pPr>
        <w:ind w:left="2880" w:hanging="360"/>
      </w:pPr>
    </w:lvl>
    <w:lvl w:ilvl="4" w:tplc="86D07778">
      <w:start w:val="1"/>
      <w:numFmt w:val="bullet"/>
      <w:lvlText w:val="○"/>
      <w:lvlJc w:val="left"/>
      <w:pPr>
        <w:ind w:left="3600" w:hanging="360"/>
      </w:pPr>
    </w:lvl>
    <w:lvl w:ilvl="5" w:tplc="DA4639C4">
      <w:start w:val="1"/>
      <w:numFmt w:val="bullet"/>
      <w:lvlText w:val="■"/>
      <w:lvlJc w:val="left"/>
      <w:pPr>
        <w:ind w:left="4320" w:hanging="360"/>
      </w:pPr>
    </w:lvl>
    <w:lvl w:ilvl="6" w:tplc="865840A4">
      <w:start w:val="1"/>
      <w:numFmt w:val="bullet"/>
      <w:lvlText w:val="●"/>
      <w:lvlJc w:val="left"/>
      <w:pPr>
        <w:ind w:left="5040" w:hanging="360"/>
      </w:pPr>
    </w:lvl>
    <w:lvl w:ilvl="7" w:tplc="49D4A5D2">
      <w:start w:val="1"/>
      <w:numFmt w:val="bullet"/>
      <w:lvlText w:val="●"/>
      <w:lvlJc w:val="left"/>
      <w:pPr>
        <w:ind w:left="5760" w:hanging="360"/>
      </w:pPr>
    </w:lvl>
    <w:lvl w:ilvl="8" w:tplc="E1E81E0A">
      <w:start w:val="1"/>
      <w:numFmt w:val="bullet"/>
      <w:lvlText w:val="●"/>
      <w:lvlJc w:val="left"/>
      <w:pPr>
        <w:ind w:left="6480" w:hanging="360"/>
      </w:pPr>
    </w:lvl>
  </w:abstractNum>
  <w:num w:numId="1">
    <w:abstractNumId w:val="1"/>
    <w:lvlOverride w:ilvl="0">
      <w:startOverride w:val="1"/>
    </w:lvlOverride>
  </w:num>
  <w:num w:numId="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894B2B"/>
    <w:rsid w:val="00006A93"/>
    <w:rsid w:val="00016EE5"/>
    <w:rsid w:val="00020A25"/>
    <w:rsid w:val="00030274"/>
    <w:rsid w:val="00042D3D"/>
    <w:rsid w:val="00090D29"/>
    <w:rsid w:val="000E2C20"/>
    <w:rsid w:val="000F5BBD"/>
    <w:rsid w:val="00112BC1"/>
    <w:rsid w:val="00140684"/>
    <w:rsid w:val="0018461A"/>
    <w:rsid w:val="00195365"/>
    <w:rsid w:val="001B4F44"/>
    <w:rsid w:val="001C4B3F"/>
    <w:rsid w:val="00200D14"/>
    <w:rsid w:val="002012AC"/>
    <w:rsid w:val="00210E69"/>
    <w:rsid w:val="00216EC6"/>
    <w:rsid w:val="00230B47"/>
    <w:rsid w:val="00252635"/>
    <w:rsid w:val="00267B0C"/>
    <w:rsid w:val="002B7284"/>
    <w:rsid w:val="002C24DC"/>
    <w:rsid w:val="002C2D47"/>
    <w:rsid w:val="002C73E5"/>
    <w:rsid w:val="002D4788"/>
    <w:rsid w:val="002E4A58"/>
    <w:rsid w:val="002E5FF9"/>
    <w:rsid w:val="002F1310"/>
    <w:rsid w:val="00300CED"/>
    <w:rsid w:val="00305E61"/>
    <w:rsid w:val="00312283"/>
    <w:rsid w:val="0032668A"/>
    <w:rsid w:val="00334C53"/>
    <w:rsid w:val="003360D9"/>
    <w:rsid w:val="00342A8B"/>
    <w:rsid w:val="00345AF5"/>
    <w:rsid w:val="00345CEB"/>
    <w:rsid w:val="003B697B"/>
    <w:rsid w:val="003C14EF"/>
    <w:rsid w:val="003D7400"/>
    <w:rsid w:val="003E6C31"/>
    <w:rsid w:val="003F4A89"/>
    <w:rsid w:val="004033E5"/>
    <w:rsid w:val="0041119F"/>
    <w:rsid w:val="004138B0"/>
    <w:rsid w:val="004221CA"/>
    <w:rsid w:val="00443152"/>
    <w:rsid w:val="00445513"/>
    <w:rsid w:val="00451ECD"/>
    <w:rsid w:val="004609EE"/>
    <w:rsid w:val="00460AC3"/>
    <w:rsid w:val="004A2C35"/>
    <w:rsid w:val="004B7B06"/>
    <w:rsid w:val="004C2E0F"/>
    <w:rsid w:val="004D172C"/>
    <w:rsid w:val="004D73FC"/>
    <w:rsid w:val="005135E1"/>
    <w:rsid w:val="00543A23"/>
    <w:rsid w:val="00592E92"/>
    <w:rsid w:val="00596133"/>
    <w:rsid w:val="005B2C51"/>
    <w:rsid w:val="005B5D36"/>
    <w:rsid w:val="005E0CF8"/>
    <w:rsid w:val="005E0DD8"/>
    <w:rsid w:val="005E1A6E"/>
    <w:rsid w:val="005F551E"/>
    <w:rsid w:val="00617C9B"/>
    <w:rsid w:val="0062311A"/>
    <w:rsid w:val="00642339"/>
    <w:rsid w:val="00642340"/>
    <w:rsid w:val="006510FA"/>
    <w:rsid w:val="006512DE"/>
    <w:rsid w:val="00652825"/>
    <w:rsid w:val="00662BA9"/>
    <w:rsid w:val="00681F8B"/>
    <w:rsid w:val="00687863"/>
    <w:rsid w:val="00687C77"/>
    <w:rsid w:val="00692E85"/>
    <w:rsid w:val="006B5FE9"/>
    <w:rsid w:val="006B6FBD"/>
    <w:rsid w:val="006E06D2"/>
    <w:rsid w:val="006E0BF9"/>
    <w:rsid w:val="006E462A"/>
    <w:rsid w:val="006F405A"/>
    <w:rsid w:val="00705438"/>
    <w:rsid w:val="007153CB"/>
    <w:rsid w:val="0072131D"/>
    <w:rsid w:val="0072570D"/>
    <w:rsid w:val="00743951"/>
    <w:rsid w:val="0074608F"/>
    <w:rsid w:val="00760D0C"/>
    <w:rsid w:val="00791F27"/>
    <w:rsid w:val="007B429E"/>
    <w:rsid w:val="007C25F3"/>
    <w:rsid w:val="007F0BAB"/>
    <w:rsid w:val="007F1A79"/>
    <w:rsid w:val="008024AC"/>
    <w:rsid w:val="00812F84"/>
    <w:rsid w:val="00822697"/>
    <w:rsid w:val="00822F82"/>
    <w:rsid w:val="00847111"/>
    <w:rsid w:val="00867A7B"/>
    <w:rsid w:val="00891A52"/>
    <w:rsid w:val="00894B2B"/>
    <w:rsid w:val="008B1ED6"/>
    <w:rsid w:val="008B239B"/>
    <w:rsid w:val="008B577B"/>
    <w:rsid w:val="00900317"/>
    <w:rsid w:val="0095374F"/>
    <w:rsid w:val="009606FB"/>
    <w:rsid w:val="00963D26"/>
    <w:rsid w:val="00994A4C"/>
    <w:rsid w:val="009D145E"/>
    <w:rsid w:val="00A03B0D"/>
    <w:rsid w:val="00A16026"/>
    <w:rsid w:val="00A24F88"/>
    <w:rsid w:val="00A327C3"/>
    <w:rsid w:val="00A40730"/>
    <w:rsid w:val="00A615C0"/>
    <w:rsid w:val="00A77FB9"/>
    <w:rsid w:val="00A876F4"/>
    <w:rsid w:val="00A978AA"/>
    <w:rsid w:val="00AB5524"/>
    <w:rsid w:val="00AC06A1"/>
    <w:rsid w:val="00AD02A7"/>
    <w:rsid w:val="00AE1B94"/>
    <w:rsid w:val="00AE417A"/>
    <w:rsid w:val="00B046B8"/>
    <w:rsid w:val="00B057AF"/>
    <w:rsid w:val="00B07A5E"/>
    <w:rsid w:val="00B135AF"/>
    <w:rsid w:val="00B209F2"/>
    <w:rsid w:val="00B50F3D"/>
    <w:rsid w:val="00B51A7D"/>
    <w:rsid w:val="00B90ACA"/>
    <w:rsid w:val="00BB5A0B"/>
    <w:rsid w:val="00BC35C1"/>
    <w:rsid w:val="00BE07BC"/>
    <w:rsid w:val="00BF0335"/>
    <w:rsid w:val="00C10466"/>
    <w:rsid w:val="00C13D62"/>
    <w:rsid w:val="00C35F5B"/>
    <w:rsid w:val="00C5036F"/>
    <w:rsid w:val="00C6689E"/>
    <w:rsid w:val="00C6761C"/>
    <w:rsid w:val="00C720EC"/>
    <w:rsid w:val="00C85705"/>
    <w:rsid w:val="00C91394"/>
    <w:rsid w:val="00CB6014"/>
    <w:rsid w:val="00CB62D1"/>
    <w:rsid w:val="00CC4F0B"/>
    <w:rsid w:val="00CE3F91"/>
    <w:rsid w:val="00CE4848"/>
    <w:rsid w:val="00CE741D"/>
    <w:rsid w:val="00CF1F35"/>
    <w:rsid w:val="00D11D1E"/>
    <w:rsid w:val="00D50FC2"/>
    <w:rsid w:val="00D66845"/>
    <w:rsid w:val="00D87388"/>
    <w:rsid w:val="00DC5E7B"/>
    <w:rsid w:val="00DE0CC0"/>
    <w:rsid w:val="00DE2088"/>
    <w:rsid w:val="00E16F74"/>
    <w:rsid w:val="00E25796"/>
    <w:rsid w:val="00E546AB"/>
    <w:rsid w:val="00E761E7"/>
    <w:rsid w:val="00E82D03"/>
    <w:rsid w:val="00EB461A"/>
    <w:rsid w:val="00EB6D02"/>
    <w:rsid w:val="00EF409D"/>
    <w:rsid w:val="00EF4FF9"/>
    <w:rsid w:val="00F0295E"/>
    <w:rsid w:val="00F12AA7"/>
    <w:rsid w:val="00F15280"/>
    <w:rsid w:val="00F22DC2"/>
    <w:rsid w:val="00F3567B"/>
    <w:rsid w:val="00F35CE8"/>
    <w:rsid w:val="00F364C1"/>
    <w:rsid w:val="00F37196"/>
    <w:rsid w:val="00F443E1"/>
    <w:rsid w:val="00F64057"/>
    <w:rsid w:val="00F647C6"/>
    <w:rsid w:val="00F72510"/>
    <w:rsid w:val="00FB27CC"/>
    <w:rsid w:val="00FB52ED"/>
    <w:rsid w:val="00FE3D35"/>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017F18D"/>
  <w15:docId w15:val="{5109B56D-C85C-4EFB-8FAE-0D259D56FC3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eastAsia="Arial" w:hAnsi="Arial" w:cs="Arial"/>
        <w:sz w:val="22"/>
        <w:szCs w:val="22"/>
        <w:lang w:val="en-US" w:eastAsia="en-US"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
    <w:name w:val="Normal"/>
    <w:qFormat/>
  </w:style>
  <w:style w:type="paragraph" w:styleId="1">
    <w:name w:val="heading 1"/>
    <w:uiPriority w:val="9"/>
    <w:qFormat/>
    <w:pPr>
      <w:outlineLvl w:val="0"/>
    </w:pPr>
    <w:rPr>
      <w:color w:val="2E74B5"/>
      <w:sz w:val="32"/>
      <w:szCs w:val="32"/>
    </w:rPr>
  </w:style>
  <w:style w:type="paragraph" w:styleId="2">
    <w:name w:val="heading 2"/>
    <w:uiPriority w:val="9"/>
    <w:semiHidden/>
    <w:unhideWhenUsed/>
    <w:qFormat/>
    <w:pPr>
      <w:outlineLvl w:val="1"/>
    </w:pPr>
    <w:rPr>
      <w:color w:val="2E74B5"/>
      <w:sz w:val="26"/>
      <w:szCs w:val="26"/>
    </w:rPr>
  </w:style>
  <w:style w:type="paragraph" w:styleId="3">
    <w:name w:val="heading 3"/>
    <w:uiPriority w:val="9"/>
    <w:semiHidden/>
    <w:unhideWhenUsed/>
    <w:qFormat/>
    <w:pPr>
      <w:outlineLvl w:val="2"/>
    </w:pPr>
    <w:rPr>
      <w:color w:val="1F4D78"/>
      <w:sz w:val="24"/>
      <w:szCs w:val="24"/>
    </w:rPr>
  </w:style>
  <w:style w:type="paragraph" w:styleId="4">
    <w:name w:val="heading 4"/>
    <w:uiPriority w:val="9"/>
    <w:semiHidden/>
    <w:unhideWhenUsed/>
    <w:qFormat/>
    <w:pPr>
      <w:outlineLvl w:val="3"/>
    </w:pPr>
    <w:rPr>
      <w:i/>
      <w:iCs/>
      <w:color w:val="2E74B5"/>
    </w:rPr>
  </w:style>
  <w:style w:type="paragraph" w:styleId="5">
    <w:name w:val="heading 5"/>
    <w:uiPriority w:val="9"/>
    <w:semiHidden/>
    <w:unhideWhenUsed/>
    <w:qFormat/>
    <w:pPr>
      <w:outlineLvl w:val="4"/>
    </w:pPr>
    <w:rPr>
      <w:color w:val="2E74B5"/>
    </w:rPr>
  </w:style>
  <w:style w:type="paragraph" w:styleId="6">
    <w:name w:val="heading 6"/>
    <w:uiPriority w:val="9"/>
    <w:semiHidden/>
    <w:unhideWhenUsed/>
    <w:qFormat/>
    <w:pPr>
      <w:outlineLvl w:val="5"/>
    </w:pPr>
    <w:rPr>
      <w:color w:val="1F4D78"/>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Title"/>
    <w:uiPriority w:val="10"/>
    <w:qFormat/>
    <w:rPr>
      <w:sz w:val="56"/>
      <w:szCs w:val="56"/>
    </w:rPr>
  </w:style>
  <w:style w:type="paragraph" w:customStyle="1" w:styleId="Strong1">
    <w:name w:val="Strong1"/>
    <w:qFormat/>
    <w:rPr>
      <w:b/>
      <w:bCs/>
    </w:rPr>
  </w:style>
  <w:style w:type="paragraph" w:styleId="a4">
    <w:name w:val="List Paragraph"/>
    <w:qFormat/>
  </w:style>
  <w:style w:type="character" w:styleId="Hyperlink">
    <w:name w:val="Hyperlink"/>
    <w:uiPriority w:val="99"/>
    <w:unhideWhenUsed/>
    <w:rPr>
      <w:color w:val="0563C1"/>
      <w:u w:val="single"/>
    </w:rPr>
  </w:style>
  <w:style w:type="character" w:styleId="a5">
    <w:name w:val="footnote reference"/>
    <w:uiPriority w:val="99"/>
    <w:semiHidden/>
    <w:unhideWhenUsed/>
    <w:rPr>
      <w:vertAlign w:val="superscript"/>
    </w:rPr>
  </w:style>
  <w:style w:type="paragraph" w:styleId="a6">
    <w:name w:val="footnote text"/>
    <w:link w:val="Char"/>
    <w:uiPriority w:val="99"/>
    <w:semiHidden/>
    <w:unhideWhenUsed/>
    <w:rPr>
      <w:sz w:val="20"/>
      <w:szCs w:val="20"/>
    </w:rPr>
  </w:style>
  <w:style w:type="character" w:customStyle="1" w:styleId="Char">
    <w:name w:val="نص حاشية سفلية Char"/>
    <w:link w:val="a6"/>
    <w:uiPriority w:val="99"/>
    <w:semiHidden/>
    <w:unhideWhenUsed/>
    <w:rPr>
      <w:sz w:val="20"/>
      <w:szCs w:val="20"/>
    </w:rPr>
  </w:style>
  <w:style w:type="character" w:styleId="a7">
    <w:name w:val="endnote reference"/>
    <w:uiPriority w:val="99"/>
    <w:semiHidden/>
    <w:unhideWhenUsed/>
    <w:rPr>
      <w:vertAlign w:val="superscript"/>
    </w:rPr>
  </w:style>
  <w:style w:type="paragraph" w:styleId="a8">
    <w:name w:val="endnote text"/>
    <w:link w:val="Char0"/>
    <w:uiPriority w:val="99"/>
    <w:semiHidden/>
    <w:unhideWhenUsed/>
    <w:rPr>
      <w:sz w:val="20"/>
      <w:szCs w:val="20"/>
    </w:rPr>
  </w:style>
  <w:style w:type="character" w:customStyle="1" w:styleId="Char0">
    <w:name w:val="نص تعليق ختامي Char"/>
    <w:link w:val="a8"/>
    <w:uiPriority w:val="99"/>
    <w:semiHidden/>
    <w:unhideWhenUsed/>
    <w:rPr>
      <w:sz w:val="20"/>
      <w:szCs w:val="20"/>
    </w:rPr>
  </w:style>
  <w:style w:type="paragraph" w:customStyle="1" w:styleId="TableParagraph">
    <w:name w:val="Table Paragraph"/>
    <w:basedOn w:val="a"/>
    <w:uiPriority w:val="1"/>
    <w:qFormat/>
    <w:rsid w:val="00C85705"/>
    <w:pPr>
      <w:widowControl w:val="0"/>
      <w:autoSpaceDE w:val="0"/>
      <w:autoSpaceDN w:val="0"/>
    </w:pPr>
  </w:style>
  <w:style w:type="table" w:styleId="10">
    <w:name w:val="Plain Table 1"/>
    <w:basedOn w:val="a1"/>
    <w:uiPriority w:val="41"/>
    <w:rsid w:val="00C85705"/>
    <w:rPr>
      <w:rFonts w:asciiTheme="minorHAnsi" w:eastAsiaTheme="minorHAnsi" w:hAnsiTheme="minorHAnsi" w:cstheme="minorBidi"/>
      <w:kern w:val="2"/>
      <w:sz w:val="24"/>
      <w:szCs w:val="24"/>
      <w14:ligatures w14:val="standardContextual"/>
    </w:r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styleId="5-1">
    <w:name w:val="Grid Table 5 Dark Accent 1"/>
    <w:basedOn w:val="a1"/>
    <w:uiPriority w:val="50"/>
    <w:rsid w:val="00CE741D"/>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D9E2F3" w:themeFill="accent1"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4472C4" w:themeFill="accent1"/>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4472C4" w:themeFill="accent1"/>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4472C4" w:themeFill="accent1"/>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4472C4" w:themeFill="accent1"/>
      </w:tcPr>
    </w:tblStylePr>
    <w:tblStylePr w:type="band1Vert">
      <w:tblPr/>
      <w:tcPr>
        <w:shd w:val="clear" w:color="auto" w:fill="B4C6E7" w:themeFill="accent1" w:themeFillTint="66"/>
      </w:tcPr>
    </w:tblStylePr>
    <w:tblStylePr w:type="band1Horz">
      <w:tblPr/>
      <w:tcPr>
        <w:shd w:val="clear" w:color="auto" w:fill="B4C6E7" w:themeFill="accent1" w:themeFillTint="66"/>
      </w:tcPr>
    </w:tblStylePr>
  </w:style>
  <w:style w:type="table" w:styleId="4-1">
    <w:name w:val="Grid Table 4 Accent 1"/>
    <w:basedOn w:val="a1"/>
    <w:uiPriority w:val="49"/>
    <w:rsid w:val="00CE741D"/>
    <w:tblPr>
      <w:tblStyleRowBandSize w:val="1"/>
      <w:tblStyleColBandSize w:val="1"/>
      <w:tblBorders>
        <w:top w:val="single" w:sz="4" w:space="0" w:color="8EAADB" w:themeColor="accent1" w:themeTint="99"/>
        <w:left w:val="single" w:sz="4" w:space="0" w:color="8EAADB" w:themeColor="accent1" w:themeTint="99"/>
        <w:bottom w:val="single" w:sz="4" w:space="0" w:color="8EAADB" w:themeColor="accent1" w:themeTint="99"/>
        <w:right w:val="single" w:sz="4" w:space="0" w:color="8EAADB" w:themeColor="accent1" w:themeTint="99"/>
        <w:insideH w:val="single" w:sz="4" w:space="0" w:color="8EAADB" w:themeColor="accent1" w:themeTint="99"/>
        <w:insideV w:val="single" w:sz="4" w:space="0" w:color="8EAADB" w:themeColor="accent1" w:themeTint="99"/>
      </w:tblBorders>
    </w:tblPr>
    <w:tblStylePr w:type="firstRow">
      <w:rPr>
        <w:b/>
        <w:bCs/>
        <w:color w:val="FFFFFF" w:themeColor="background1"/>
      </w:rPr>
      <w:tblPr/>
      <w:tcPr>
        <w:tcBorders>
          <w:top w:val="single" w:sz="4" w:space="0" w:color="4472C4" w:themeColor="accent1"/>
          <w:left w:val="single" w:sz="4" w:space="0" w:color="4472C4" w:themeColor="accent1"/>
          <w:bottom w:val="single" w:sz="4" w:space="0" w:color="4472C4" w:themeColor="accent1"/>
          <w:right w:val="single" w:sz="4" w:space="0" w:color="4472C4" w:themeColor="accent1"/>
          <w:insideH w:val="nil"/>
          <w:insideV w:val="nil"/>
        </w:tcBorders>
        <w:shd w:val="clear" w:color="auto" w:fill="4472C4" w:themeFill="accent1"/>
      </w:tcPr>
    </w:tblStylePr>
    <w:tblStylePr w:type="lastRow">
      <w:rPr>
        <w:b/>
        <w:bCs/>
      </w:rPr>
      <w:tblPr/>
      <w:tcPr>
        <w:tcBorders>
          <w:top w:val="double" w:sz="4" w:space="0" w:color="4472C4" w:themeColor="accent1"/>
        </w:tcBorders>
      </w:tcPr>
    </w:tblStylePr>
    <w:tblStylePr w:type="firstCol">
      <w:rPr>
        <w:b/>
        <w:bCs/>
      </w:rPr>
    </w:tblStylePr>
    <w:tblStylePr w:type="lastCol">
      <w:rPr>
        <w:b/>
        <w:bCs/>
      </w:rPr>
    </w:tblStylePr>
    <w:tblStylePr w:type="band1Vert">
      <w:tblPr/>
      <w:tcPr>
        <w:shd w:val="clear" w:color="auto" w:fill="D9E2F3" w:themeFill="accent1" w:themeFillTint="33"/>
      </w:tcPr>
    </w:tblStylePr>
    <w:tblStylePr w:type="band1Horz">
      <w:tblPr/>
      <w:tcPr>
        <w:shd w:val="clear" w:color="auto" w:fill="D9E2F3" w:themeFill="accent1" w:themeFillTint="33"/>
      </w:tcPr>
    </w:tblStylePr>
  </w:style>
  <w:style w:type="paragraph" w:styleId="a9">
    <w:name w:val="header"/>
    <w:basedOn w:val="a"/>
    <w:link w:val="Char1"/>
    <w:uiPriority w:val="99"/>
    <w:unhideWhenUsed/>
    <w:rsid w:val="00195365"/>
    <w:pPr>
      <w:tabs>
        <w:tab w:val="center" w:pos="4153"/>
        <w:tab w:val="right" w:pos="8306"/>
      </w:tabs>
    </w:pPr>
  </w:style>
  <w:style w:type="character" w:customStyle="1" w:styleId="Char1">
    <w:name w:val="رأس الصفحة Char"/>
    <w:basedOn w:val="a0"/>
    <w:link w:val="a9"/>
    <w:uiPriority w:val="99"/>
    <w:rsid w:val="00195365"/>
  </w:style>
  <w:style w:type="paragraph" w:styleId="aa">
    <w:name w:val="footer"/>
    <w:basedOn w:val="a"/>
    <w:link w:val="Char2"/>
    <w:uiPriority w:val="99"/>
    <w:unhideWhenUsed/>
    <w:rsid w:val="00195365"/>
    <w:pPr>
      <w:tabs>
        <w:tab w:val="center" w:pos="4153"/>
        <w:tab w:val="right" w:pos="8306"/>
      </w:tabs>
    </w:pPr>
  </w:style>
  <w:style w:type="character" w:customStyle="1" w:styleId="Char2">
    <w:name w:val="تذييل الصفحة Char"/>
    <w:basedOn w:val="a0"/>
    <w:link w:val="aa"/>
    <w:uiPriority w:val="99"/>
    <w:rsid w:val="00195365"/>
  </w:style>
  <w:style w:type="table" w:styleId="ab">
    <w:name w:val="Table Grid"/>
    <w:basedOn w:val="a1"/>
    <w:uiPriority w:val="39"/>
    <w:rsid w:val="00F15280"/>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F041551A-7443-4385-9FF6-A5D56DC8DE2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9</Pages>
  <Words>901</Words>
  <Characters>5136</Characters>
  <Application>Microsoft Office Word</Application>
  <DocSecurity>0</DocSecurity>
  <Lines>42</Lines>
  <Paragraphs>12</Paragraphs>
  <ScaleCrop>false</ScaleCrop>
  <HeadingPairs>
    <vt:vector size="2" baseType="variant">
      <vt:variant>
        <vt:lpstr>العنوان</vt:lpstr>
      </vt:variant>
      <vt:variant>
        <vt:i4>1</vt:i4>
      </vt:variant>
    </vt:vector>
  </HeadingPairs>
  <TitlesOfParts>
    <vt:vector size="1" baseType="lpstr">
      <vt:lpstr/>
    </vt:vector>
  </TitlesOfParts>
  <Company/>
  <LinksUpToDate>false</LinksUpToDate>
  <CharactersWithSpaces>6025</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raghad imresh</cp:lastModifiedBy>
  <cp:revision>3</cp:revision>
  <cp:lastPrinted>2026-06-27T09:19:00Z</cp:lastPrinted>
  <dcterms:created xsi:type="dcterms:W3CDTF">2026-07-18T12:16:00Z</dcterms:created>
  <dcterms:modified xsi:type="dcterms:W3CDTF">2026-08-12T08:25:00Z</dcterms:modified>
</cp:coreProperties>
</file>