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before="800"/>
        <w:jc w:val="center"/>
      </w:pPr>
      <w:r>
        <w:rPr>
          <w:rFonts w:ascii="Arial" w:cs="Arial" w:eastAsia="Arial" w:hAnsi="Arial"/>
          <w:b/>
          <w:bCs/>
          <w:sz w:val="44"/>
          <w:szCs w:val="44"/>
          <w:rtl/>
        </w:rPr>
        <w:t xml:space="preserve">مواصفات المتطلبات البرمجية</w:t>
      </w:r>
    </w:p>
    <w:p>
      <w:pPr>
        <w:spacing w:after="100"/>
        <w:jc w:val="center"/>
      </w:pPr>
      <w:r>
        <w:rPr>
          <w:rFonts w:ascii="Arial" w:cs="Arial" w:eastAsia="Arial" w:hAnsi="Arial"/>
          <w:color w:val="555555"/>
          <w:sz w:val="28"/>
          <w:szCs w:val="28"/>
        </w:rPr>
        <w:t xml:space="preserve">Software Requirements Specification (SRS)</w:t>
      </w:r>
    </w:p>
    <w:p>
      <w:pPr>
        <w:bidi/>
        <w:spacing w:after="600" w:before="200"/>
        <w:jc w:val="center"/>
      </w:pPr>
      <w:r>
        <w:rPr>
          <w:rFonts w:ascii="Arial" w:cs="Arial" w:eastAsia="Arial" w:hAnsi="Arial"/>
          <w:b/>
          <w:bCs/>
          <w:sz w:val="30"/>
          <w:szCs w:val="30"/>
          <w:rtl/>
        </w:rPr>
        <w:t xml:space="preserve">منصة اقتصادية للسائقين والركاب</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البيان</w:t>
            </w:r>
          </w:p>
        </w:tc>
        <w:tc>
          <w:tcPr>
            <w:tcW w:type="dxa" w:w="62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التفاصيل</w:t>
            </w:r>
          </w:p>
        </w:tc>
      </w:tr>
      <w:tr>
        <w:tc>
          <w:tcPr>
            <w:tcW w:type="dxa" w:w="3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الوثيقة المرجعية</w:t>
            </w:r>
          </w:p>
        </w:tc>
        <w:tc>
          <w:tcPr>
            <w:tcW w:type="dxa" w:w="6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ملف متطلبات الأعمال (BRD) — الإصدار 1.0</w:t>
            </w:r>
          </w:p>
        </w:tc>
      </w:tr>
      <w:tr>
        <w:tc>
          <w:tcPr>
            <w:tcW w:type="dxa" w:w="3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الواجهة الأمامية</w:t>
            </w:r>
          </w:p>
        </w:tc>
        <w:tc>
          <w:tcPr>
            <w:tcW w:type="dxa" w:w="6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Next.js / React.js — PWA كامل الخصائص</w:t>
            </w:r>
          </w:p>
        </w:tc>
      </w:tr>
      <w:tr>
        <w:tc>
          <w:tcPr>
            <w:tcW w:type="dxa" w:w="3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الاستضافة</w:t>
            </w:r>
          </w:p>
        </w:tc>
        <w:tc>
          <w:tcPr>
            <w:tcW w:type="dxa" w:w="6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Vercel أو Netlify</w:t>
            </w:r>
          </w:p>
        </w:tc>
      </w:tr>
      <w:tr>
        <w:tc>
          <w:tcPr>
            <w:tcW w:type="dxa" w:w="3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قاعدة البيانات والخلفية</w:t>
            </w:r>
          </w:p>
        </w:tc>
        <w:tc>
          <w:tcPr>
            <w:tcW w:type="dxa" w:w="6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Supabase أو Firebase</w:t>
            </w:r>
          </w:p>
        </w:tc>
      </w:tr>
      <w:tr>
        <w:tc>
          <w:tcPr>
            <w:tcW w:type="dxa" w:w="3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التحديثات اللحظية</w:t>
            </w:r>
          </w:p>
        </w:tc>
        <w:tc>
          <w:tcPr>
            <w:tcW w:type="dxa" w:w="6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Supabase Realtime أو Firebase Realtime Database</w:t>
            </w:r>
          </w:p>
        </w:tc>
      </w:tr>
      <w:tr>
        <w:tc>
          <w:tcPr>
            <w:tcW w:type="dxa" w:w="3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الإشعارات</w:t>
            </w:r>
          </w:p>
        </w:tc>
        <w:tc>
          <w:tcPr>
            <w:tcW w:type="dxa" w:w="6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Firebase Cloud Messaging (FCM)</w:t>
            </w:r>
          </w:p>
        </w:tc>
      </w:tr>
      <w:tr>
        <w:tc>
          <w:tcPr>
            <w:tcW w:type="dxa" w:w="3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الخرائط</w:t>
            </w:r>
          </w:p>
        </w:tc>
        <w:tc>
          <w:tcPr>
            <w:tcW w:type="dxa" w:w="6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Leaflet.js مع OpenStreetMap</w:t>
            </w:r>
          </w:p>
        </w:tc>
      </w:tr>
      <w:tr>
        <w:tc>
          <w:tcPr>
            <w:tcW w:type="dxa" w:w="3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الإصدار</w:t>
            </w:r>
          </w:p>
        </w:tc>
        <w:tc>
          <w:tcPr>
            <w:tcW w:type="dxa" w:w="6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1.0</w:t>
            </w:r>
          </w:p>
        </w:tc>
      </w:tr>
    </w:tbl>
    <w:p>
      <w:pPr>
        <w:spacing w:after="400"/>
      </w:pPr>
    </w:p>
    <w:p>
      <w:pPr>
        <w:pStyle w:val="Heading1"/>
        <w:bidi/>
        <w:spacing w:after="150" w:before="300"/>
        <w:jc w:val="right"/>
      </w:pPr>
      <w:r>
        <w:rPr>
          <w:rFonts w:ascii="Arial" w:cs="Arial" w:eastAsia="Arial" w:hAnsi="Arial"/>
          <w:rtl/>
        </w:rPr>
        <w:t xml:space="preserve">1. مقدمة ونطاق الوثيقة</w:t>
      </w:r>
    </w:p>
    <w:p>
      <w:pPr>
        <w:bidi/>
        <w:spacing w:after="120" w:line="300"/>
        <w:jc w:val="right"/>
      </w:pPr>
      <w:r>
        <w:rPr>
          <w:rFonts w:ascii="Arial" w:cs="Arial" w:eastAsia="Arial" w:hAnsi="Arial"/>
          <w:sz w:val="22"/>
          <w:szCs w:val="22"/>
          <w:rtl/>
        </w:rPr>
        <w:t xml:space="preserve">يوثّق هذا الملف المواصفات التقنية التفصيلية لتنفيذ منصة "اقتصادية للسائقين والركاب"، بناءً على الأهداف والرؤية الموضحة في ملف متطلبات الأعمال (BRD). يستهدف هذا المستند فريق التطوير بشكل مباشر، ويغطي البنية التحتية، منطق محرك التسعير، خوارزمية توزيع الطلبات، وآلية التحديثات اللحظية، إضافة إلى نموذج البيانات والمتطلبات غير الوظيفية.</w:t>
      </w:r>
    </w:p>
    <w:p>
      <w:pPr>
        <w:pStyle w:val="Heading1"/>
        <w:bidi/>
        <w:spacing w:after="150" w:before="300"/>
        <w:jc w:val="right"/>
      </w:pPr>
      <w:r>
        <w:rPr>
          <w:rFonts w:ascii="Arial" w:cs="Arial" w:eastAsia="Arial" w:hAnsi="Arial"/>
          <w:rtl/>
        </w:rPr>
        <w:t xml:space="preserve">2. البنية التقنية العامة (Architecture Overview)</w:t>
      </w:r>
    </w:p>
    <w:p>
      <w:pPr>
        <w:bidi/>
        <w:spacing w:after="120" w:line="300"/>
        <w:jc w:val="right"/>
      </w:pPr>
      <w:r>
        <w:rPr>
          <w:rFonts w:ascii="Arial" w:cs="Arial" w:eastAsia="Arial" w:hAnsi="Arial"/>
          <w:sz w:val="22"/>
          <w:szCs w:val="22"/>
          <w:rtl/>
        </w:rPr>
        <w:t xml:space="preserve">تعتمد المنصة على بنية Client-Server حديثة قائمة بالكامل على خدمات سحابية مُدارة (Managed Backend-as-a-Service) لتقليل زمن التطوير:</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3800"/>
        <w:gridCol w:w="2800"/>
      </w:tblGrid>
      <w:tr>
        <w:trPr>
          <w:tblHeader/>
        </w:trPr>
        <w:tc>
          <w:tcPr>
            <w:tcW w:type="dxa" w:w="26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الطبقة</w:t>
            </w:r>
          </w:p>
        </w:tc>
        <w:tc>
          <w:tcPr>
            <w:tcW w:type="dxa" w:w="38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التقنية</w:t>
            </w:r>
          </w:p>
        </w:tc>
        <w:tc>
          <w:tcPr>
            <w:tcW w:type="dxa" w:w="28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الدور</w:t>
            </w:r>
          </w:p>
        </w:tc>
      </w:tr>
      <w:tr>
        <w:tc>
          <w:tcPr>
            <w:tcW w:type="dxa" w:w="26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الواجهة الأمامية (Frontend)</w:t>
            </w:r>
          </w:p>
        </w:tc>
        <w:tc>
          <w:tcPr>
            <w:tcW w:type="dxa" w:w="3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Next.js أو React.js</w:t>
            </w:r>
          </w:p>
        </w:tc>
        <w:tc>
          <w:tcPr>
            <w:tcW w:type="dxa" w:w="2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واجهة المستخدم، PWA، التوجيه، عرض الخريطة</w:t>
            </w:r>
          </w:p>
        </w:tc>
      </w:tr>
      <w:tr>
        <w:tc>
          <w:tcPr>
            <w:tcW w:type="dxa" w:w="26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الاستضافة (Hosting)</w:t>
            </w:r>
          </w:p>
        </w:tc>
        <w:tc>
          <w:tcPr>
            <w:tcW w:type="dxa" w:w="3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Vercel أو Netlify</w:t>
            </w:r>
          </w:p>
        </w:tc>
        <w:tc>
          <w:tcPr>
            <w:tcW w:type="dxa" w:w="2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نشر تلقائي (CI/CD)، شهادات SSL، CDN عالمي</w:t>
            </w:r>
          </w:p>
        </w:tc>
      </w:tr>
      <w:tr>
        <w:tc>
          <w:tcPr>
            <w:tcW w:type="dxa" w:w="26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قاعدة البيانات (Database)</w:t>
            </w:r>
          </w:p>
        </w:tc>
        <w:tc>
          <w:tcPr>
            <w:tcW w:type="dxa" w:w="3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Supabase (PostgreSQL) أو Firebase (Firestore)</w:t>
            </w:r>
          </w:p>
        </w:tc>
        <w:tc>
          <w:tcPr>
            <w:tcW w:type="dxa" w:w="2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تخزين بيانات المستخدمين، الطلبات، الرحلات</w:t>
            </w:r>
          </w:p>
        </w:tc>
      </w:tr>
      <w:tr>
        <w:tc>
          <w:tcPr>
            <w:tcW w:type="dxa" w:w="26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المصادقة (Auth)</w:t>
            </w:r>
          </w:p>
        </w:tc>
        <w:tc>
          <w:tcPr>
            <w:tcW w:type="dxa" w:w="3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Supabase Auth أو Firebase Auth</w:t>
            </w:r>
          </w:p>
        </w:tc>
        <w:tc>
          <w:tcPr>
            <w:tcW w:type="dxa" w:w="2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تسجيل الدخول، إدارة الجلسات، الأدوار</w:t>
            </w:r>
          </w:p>
        </w:tc>
      </w:tr>
      <w:tr>
        <w:tc>
          <w:tcPr>
            <w:tcW w:type="dxa" w:w="26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تخزين الملفات (Storage)</w:t>
            </w:r>
          </w:p>
        </w:tc>
        <w:tc>
          <w:tcPr>
            <w:tcW w:type="dxa" w:w="3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Supabase Storage أو Firebase Storage</w:t>
            </w:r>
          </w:p>
        </w:tc>
        <w:tc>
          <w:tcPr>
            <w:tcW w:type="dxa" w:w="2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رفع مستندات توثيق السائقين</w:t>
            </w:r>
          </w:p>
        </w:tc>
      </w:tr>
      <w:tr>
        <w:tc>
          <w:tcPr>
            <w:tcW w:type="dxa" w:w="26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اللحظية (Realtime)</w:t>
            </w:r>
          </w:p>
        </w:tc>
        <w:tc>
          <w:tcPr>
            <w:tcW w:type="dxa" w:w="3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Supabase Realtime أو Firebase Realtime DB</w:t>
            </w:r>
          </w:p>
        </w:tc>
        <w:tc>
          <w:tcPr>
            <w:tcW w:type="dxa" w:w="2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تتبع الموقع وحالة الطلب لحظيًا</w:t>
            </w:r>
          </w:p>
        </w:tc>
      </w:tr>
      <w:tr>
        <w:tc>
          <w:tcPr>
            <w:tcW w:type="dxa" w:w="26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الإشعارات (Push)</w:t>
            </w:r>
          </w:p>
        </w:tc>
        <w:tc>
          <w:tcPr>
            <w:tcW w:type="dxa" w:w="3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Firebase Cloud Messaging (FCM)</w:t>
            </w:r>
          </w:p>
        </w:tc>
        <w:tc>
          <w:tcPr>
            <w:tcW w:type="dxa" w:w="2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تنبيهات فورية لجميع الأطراف</w:t>
            </w:r>
          </w:p>
        </w:tc>
      </w:tr>
      <w:tr>
        <w:tc>
          <w:tcPr>
            <w:tcW w:type="dxa" w:w="26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الخرائط (Maps)</w:t>
            </w:r>
          </w:p>
        </w:tc>
        <w:tc>
          <w:tcPr>
            <w:tcW w:type="dxa" w:w="3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Leaflet.js + OpenStreetMap</w:t>
            </w:r>
          </w:p>
        </w:tc>
        <w:tc>
          <w:tcPr>
            <w:tcW w:type="dxa" w:w="2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عرض المواقع والمسارات التفاعلية</w:t>
            </w:r>
          </w:p>
        </w:tc>
      </w:tr>
    </w:tbl>
    <w:p>
      <w:pPr>
        <w:spacing w:after="200"/>
      </w:pPr>
    </w:p>
    <w:p>
      <w:pPr>
        <w:bidi/>
        <w:spacing w:after="120" w:line="300"/>
        <w:jc w:val="right"/>
      </w:pPr>
      <w:r>
        <w:rPr>
          <w:rFonts w:ascii="Arial" w:cs="Arial" w:eastAsia="Arial" w:hAnsi="Arial"/>
          <w:sz w:val="22"/>
          <w:szCs w:val="22"/>
          <w:rtl/>
        </w:rPr>
        <w:t xml:space="preserve">يوضح المخطط التالي تدفق البيانات على مستوى عالٍ:</w:t>
      </w:r>
    </w:p>
    <w:p>
      <w:pPr>
        <w:pBdr>
          <w:top w:val="single" w:color="CCCCCC" w:sz="4" w:space="4"/>
          <w:bottom w:val="single" w:color="CCCCCC" w:sz="4" w:space="4"/>
          <w:left w:val="single" w:color="CCCCCC" w:sz="4" w:space="4"/>
          <w:right w:val="single" w:color="CCCCCC" w:sz="4" w:space="4"/>
        </w:pBdr>
        <w:shd w:fill="F2F2F2" w:val="clear"/>
        <w:spacing w:after="200" w:before="100" w:line="280"/>
        <w:jc w:val="left"/>
      </w:pPr>
      <w:r>
        <w:rPr>
          <w:rFonts w:ascii="Consolas" w:cs="Consolas" w:eastAsia="Consolas" w:hAnsi="Consolas"/>
          <w:sz w:val="20"/>
          <w:szCs w:val="20"/>
        </w:rPr>
        <w:t xml:space="preserve">[ Rider PWA ]        [ Driver PWA ]        [ Admin Dashboard ]</w:t>
      </w:r>
      <w:r>
        <w:br/>
        <w:t xml:space="preserve"/>
      </w:r>
      <w:r>
        <w:rPr>
          <w:rFonts w:ascii="Consolas" w:cs="Consolas" w:eastAsia="Consolas" w:hAnsi="Consolas"/>
          <w:sz w:val="20"/>
          <w:szCs w:val="20"/>
        </w:rPr>
        <w:t xml:space="preserve">      \                    |                      /</w:t>
      </w:r>
      <w:r>
        <w:br/>
        <w:t xml:space="preserve"/>
      </w:r>
      <w:r>
        <w:rPr>
          <w:rFonts w:ascii="Consolas" w:cs="Consolas" w:eastAsia="Consolas" w:hAnsi="Consolas"/>
          <w:sz w:val="20"/>
          <w:szCs w:val="20"/>
        </w:rPr>
        <w:t xml:space="preserve">       \                   |                     /</w:t>
      </w:r>
      <w:r>
        <w:br/>
        <w:t xml:space="preserve"/>
      </w:r>
      <w:r>
        <w:rPr>
          <w:rFonts w:ascii="Consolas" w:cs="Consolas" w:eastAsia="Consolas" w:hAnsi="Consolas"/>
          <w:sz w:val="20"/>
          <w:szCs w:val="20"/>
        </w:rPr>
        <w:t xml:space="preserve">        \__________  Next.js Frontend  __________/</w:t>
      </w:r>
      <w:r>
        <w:br/>
        <w:t xml:space="preserve"/>
      </w:r>
      <w:r>
        <w:rPr>
          <w:rFonts w:ascii="Consolas" w:cs="Consolas" w:eastAsia="Consolas" w:hAnsi="Consolas"/>
          <w:sz w:val="20"/>
          <w:szCs w:val="20"/>
        </w:rPr>
        <w:t xml:space="preserve">                       |          |</w:t>
      </w:r>
      <w:r>
        <w:br/>
        <w:t xml:space="preserve"/>
      </w:r>
      <w:r>
        <w:rPr>
          <w:rFonts w:ascii="Consolas" w:cs="Consolas" w:eastAsia="Consolas" w:hAnsi="Consolas"/>
          <w:sz w:val="20"/>
          <w:szCs w:val="20"/>
        </w:rPr>
        <w:t xml:space="preserve">         REST / RPC    |          |   Realtime Subscriptions</w:t>
      </w:r>
      <w:r>
        <w:br/>
        <w:t xml:space="preserve"/>
      </w:r>
      <w:r>
        <w:rPr>
          <w:rFonts w:ascii="Consolas" w:cs="Consolas" w:eastAsia="Consolas" w:hAnsi="Consolas"/>
          <w:sz w:val="20"/>
          <w:szCs w:val="20"/>
        </w:rPr>
        <w:t xml:space="preserve">                       v          v</w:t>
      </w:r>
      <w:r>
        <w:br/>
        <w:t xml:space="preserve"/>
      </w:r>
      <w:r>
        <w:rPr>
          <w:rFonts w:ascii="Consolas" w:cs="Consolas" w:eastAsia="Consolas" w:hAnsi="Consolas"/>
          <w:sz w:val="20"/>
          <w:szCs w:val="20"/>
        </w:rPr>
        <w:t xml:space="preserve">        Supabase / Firebase (Auth, DB, Storage, Realtime)</w:t>
      </w:r>
      <w:r>
        <w:br/>
        <w:t xml:space="preserve"/>
      </w:r>
      <w:r>
        <w:rPr>
          <w:rFonts w:ascii="Consolas" w:cs="Consolas" w:eastAsia="Consolas" w:hAnsi="Consolas"/>
          <w:sz w:val="20"/>
          <w:szCs w:val="20"/>
        </w:rPr>
        <w:t xml:space="preserve">                       |</w:t>
      </w:r>
      <w:r>
        <w:br/>
        <w:t xml:space="preserve"/>
      </w:r>
      <w:r>
        <w:rPr>
          <w:rFonts w:ascii="Consolas" w:cs="Consolas" w:eastAsia="Consolas" w:hAnsi="Consolas"/>
          <w:sz w:val="20"/>
          <w:szCs w:val="20"/>
        </w:rPr>
        <w:t xml:space="preserve">                       v</w:t>
      </w:r>
      <w:r>
        <w:br/>
        <w:t xml:space="preserve"/>
      </w:r>
      <w:r>
        <w:rPr>
          <w:rFonts w:ascii="Consolas" w:cs="Consolas" w:eastAsia="Consolas" w:hAnsi="Consolas"/>
          <w:sz w:val="20"/>
          <w:szCs w:val="20"/>
        </w:rPr>
        <w:t xml:space="preserve">         Firebase Cloud Messaging (Push Notifications)</w:t>
      </w:r>
    </w:p>
    <w:p>
      <w:pPr>
        <w:pStyle w:val="Heading1"/>
        <w:bidi/>
        <w:spacing w:after="150" w:before="300"/>
        <w:jc w:val="right"/>
      </w:pPr>
      <w:r>
        <w:rPr>
          <w:rFonts w:ascii="Arial" w:cs="Arial" w:eastAsia="Arial" w:hAnsi="Arial"/>
          <w:rtl/>
        </w:rPr>
        <w:t xml:space="preserve">3. الواجهة الأمامية (Frontend / PWA)</w:t>
      </w:r>
    </w:p>
    <w:p>
      <w:pPr>
        <w:pStyle w:val="ListParagraph"/>
        <w:numPr>
          <w:ilvl w:val="0"/>
          <w:numId w:val="2"/>
        </w:numPr>
        <w:bidi/>
        <w:spacing w:after="80" w:line="300"/>
        <w:jc w:val="right"/>
      </w:pPr>
      <w:r>
        <w:rPr>
          <w:rFonts w:ascii="Arial" w:cs="Arial" w:eastAsia="Arial" w:hAnsi="Arial"/>
          <w:sz w:val="22"/>
          <w:szCs w:val="22"/>
          <w:rtl/>
        </w:rPr>
        <w:t xml:space="preserve">بناء الواجهة باستخدام Next.js (مفضّل لدعمه الأصلي لـ SSR/SSG وسهولة تكامله مع منصّات الاستضافة المذكورة).</w:t>
      </w:r>
    </w:p>
    <w:p>
      <w:pPr>
        <w:pStyle w:val="ListParagraph"/>
        <w:numPr>
          <w:ilvl w:val="0"/>
          <w:numId w:val="2"/>
        </w:numPr>
        <w:bidi/>
        <w:spacing w:after="80" w:line="300"/>
        <w:jc w:val="right"/>
      </w:pPr>
      <w:r>
        <w:rPr>
          <w:rFonts w:ascii="Arial" w:cs="Arial" w:eastAsia="Arial" w:hAnsi="Arial"/>
          <w:sz w:val="22"/>
          <w:szCs w:val="22"/>
          <w:rtl/>
        </w:rPr>
        <w:t xml:space="preserve">تفعيل خصائص PWA كاملة عبر next-pwa أو ما يعادلها: Service Worker، Web App Manifest، دعم التثبيت (Add to Home Screen)، وتخزين مؤقت (Cache) للأصول الأساسية.</w:t>
      </w:r>
    </w:p>
    <w:p>
      <w:pPr>
        <w:pStyle w:val="ListParagraph"/>
        <w:numPr>
          <w:ilvl w:val="0"/>
          <w:numId w:val="2"/>
        </w:numPr>
        <w:bidi/>
        <w:spacing w:after="80" w:line="300"/>
        <w:jc w:val="right"/>
      </w:pPr>
      <w:r>
        <w:rPr>
          <w:rFonts w:ascii="Arial" w:cs="Arial" w:eastAsia="Arial" w:hAnsi="Arial"/>
          <w:sz w:val="22"/>
          <w:szCs w:val="22"/>
          <w:rtl/>
        </w:rPr>
        <w:t xml:space="preserve">تصميم متجاوب بالكامل (Responsive) بنهج Mobile-First مع دعم واجهات منفصلة أو مسارات (Routes) مختلفة للراكب، السائق، والإدارة.</w:t>
      </w:r>
    </w:p>
    <w:p>
      <w:pPr>
        <w:pStyle w:val="ListParagraph"/>
        <w:numPr>
          <w:ilvl w:val="0"/>
          <w:numId w:val="2"/>
        </w:numPr>
        <w:bidi/>
        <w:spacing w:after="80" w:line="300"/>
        <w:jc w:val="right"/>
      </w:pPr>
      <w:r>
        <w:rPr>
          <w:rFonts w:ascii="Arial" w:cs="Arial" w:eastAsia="Arial" w:hAnsi="Arial"/>
          <w:sz w:val="22"/>
          <w:szCs w:val="22"/>
          <w:rtl/>
        </w:rPr>
        <w:t xml:space="preserve">إدارة الحالة (State Management) للموقع اللحظي والطلبات النشطة عبر React Context أو مكتبة إدارة حالة خفيفة.</w:t>
      </w:r>
    </w:p>
    <w:p>
      <w:pPr>
        <w:pStyle w:val="ListParagraph"/>
        <w:numPr>
          <w:ilvl w:val="0"/>
          <w:numId w:val="2"/>
        </w:numPr>
        <w:bidi/>
        <w:spacing w:after="80" w:line="300"/>
        <w:jc w:val="right"/>
      </w:pPr>
      <w:r>
        <w:rPr>
          <w:rFonts w:ascii="Arial" w:cs="Arial" w:eastAsia="Arial" w:hAnsi="Arial"/>
          <w:sz w:val="22"/>
          <w:szCs w:val="22"/>
          <w:rtl/>
        </w:rPr>
        <w:t xml:space="preserve">تكامل مباشر مع Leaflet.js لعرض الخريطة، تتبع الموقع اللحظي، ورسم مسار الرحلة بين نقطتي الانطلاق والوجهة.</w:t>
      </w:r>
    </w:p>
    <w:p>
      <w:pPr>
        <w:pStyle w:val="Heading1"/>
        <w:bidi/>
        <w:spacing w:after="150" w:before="300"/>
        <w:jc w:val="right"/>
      </w:pPr>
      <w:r>
        <w:rPr>
          <w:rFonts w:ascii="Arial" w:cs="Arial" w:eastAsia="Arial" w:hAnsi="Arial"/>
          <w:rtl/>
        </w:rPr>
        <w:t xml:space="preserve">4. الواجهة الخلفية وقاعدة البيانات</w:t>
      </w:r>
    </w:p>
    <w:p>
      <w:pPr>
        <w:bidi/>
        <w:spacing w:after="120" w:line="300"/>
        <w:jc w:val="right"/>
      </w:pPr>
      <w:r>
        <w:rPr>
          <w:rFonts w:ascii="Arial" w:cs="Arial" w:eastAsia="Arial" w:hAnsi="Arial"/>
          <w:sz w:val="22"/>
          <w:szCs w:val="22"/>
          <w:rtl/>
        </w:rPr>
        <w:t xml:space="preserve">يُقترح استخدام Supabase كخيار أساسي نظرًا لاعتماده على PostgreSQL (قاعدة بيانات علائقية تدعم استعلامات جغرافية عبر PostGIS إن لزم الأمر)، مع بديل Firebase في حال الحاجة لتكامل أعمق مع FCM ضمن نفس المنظومة (Google).</w:t>
      </w:r>
    </w:p>
    <w:p>
      <w:pPr>
        <w:pStyle w:val="ListParagraph"/>
        <w:numPr>
          <w:ilvl w:val="0"/>
          <w:numId w:val="2"/>
        </w:numPr>
        <w:bidi/>
        <w:spacing w:after="80" w:line="300"/>
        <w:jc w:val="right"/>
      </w:pPr>
      <w:r>
        <w:rPr>
          <w:rFonts w:ascii="Arial" w:cs="Arial" w:eastAsia="Arial" w:hAnsi="Arial"/>
          <w:sz w:val="22"/>
          <w:szCs w:val="22"/>
          <w:rtl/>
        </w:rPr>
        <w:t xml:space="preserve">Auth: نظام مصادقة موحّد بأدوار ثلاثة (rider, driver, admin) مع التحقق عبر البريد الإلكتروني أو رقم الهاتف (OTP).</w:t>
      </w:r>
    </w:p>
    <w:p>
      <w:pPr>
        <w:pStyle w:val="ListParagraph"/>
        <w:numPr>
          <w:ilvl w:val="0"/>
          <w:numId w:val="2"/>
        </w:numPr>
        <w:bidi/>
        <w:spacing w:after="80" w:line="300"/>
        <w:jc w:val="right"/>
      </w:pPr>
      <w:r>
        <w:rPr>
          <w:rFonts w:ascii="Arial" w:cs="Arial" w:eastAsia="Arial" w:hAnsi="Arial"/>
          <w:sz w:val="22"/>
          <w:szCs w:val="22"/>
          <w:rtl/>
        </w:rPr>
        <w:t xml:space="preserve">Database: جداول علائقية (أو مجموعات Firestore) لـ Users, Drivers, Riders, Trips, Payments, Ratings, Notifications.</w:t>
      </w:r>
    </w:p>
    <w:p>
      <w:pPr>
        <w:pStyle w:val="ListParagraph"/>
        <w:numPr>
          <w:ilvl w:val="0"/>
          <w:numId w:val="2"/>
        </w:numPr>
        <w:bidi/>
        <w:spacing w:after="80" w:line="300"/>
        <w:jc w:val="right"/>
      </w:pPr>
      <w:r>
        <w:rPr>
          <w:rFonts w:ascii="Arial" w:cs="Arial" w:eastAsia="Arial" w:hAnsi="Arial"/>
          <w:sz w:val="22"/>
          <w:szCs w:val="22"/>
          <w:rtl/>
        </w:rPr>
        <w:t xml:space="preserve">Storage: تخزين مستندات توثيق السائقين (رخصة القيادة، استمارة المركبة) مع صلاحيات وصول مقيّدة (RLS في حالة Supabase).</w:t>
      </w:r>
    </w:p>
    <w:p>
      <w:pPr>
        <w:pStyle w:val="ListParagraph"/>
        <w:numPr>
          <w:ilvl w:val="0"/>
          <w:numId w:val="2"/>
        </w:numPr>
        <w:bidi/>
        <w:spacing w:after="80" w:line="300"/>
        <w:jc w:val="right"/>
      </w:pPr>
      <w:r>
        <w:rPr>
          <w:rFonts w:ascii="Arial" w:cs="Arial" w:eastAsia="Arial" w:hAnsi="Arial"/>
          <w:sz w:val="22"/>
          <w:szCs w:val="22"/>
          <w:rtl/>
        </w:rPr>
        <w:t xml:space="preserve">Row Level Security (RLS): تفعيل سياسات وصول تمنع أي مستخدم من قراءة أو تعديل بيانات مستخدم آخر.</w:t>
      </w:r>
    </w:p>
    <w:p>
      <w:pPr>
        <w:pStyle w:val="Heading1"/>
        <w:bidi/>
        <w:spacing w:after="150" w:before="300"/>
        <w:jc w:val="right"/>
      </w:pPr>
      <w:r>
        <w:rPr>
          <w:rFonts w:ascii="Arial" w:cs="Arial" w:eastAsia="Arial" w:hAnsi="Arial"/>
          <w:rtl/>
        </w:rPr>
        <w:t xml:space="preserve">5. محرك التسعير الديناميكي (Pricing Engine)</w:t>
      </w:r>
    </w:p>
    <w:p>
      <w:pPr>
        <w:bidi/>
        <w:spacing w:after="120" w:line="300"/>
        <w:jc w:val="right"/>
      </w:pPr>
      <w:r>
        <w:rPr>
          <w:rFonts w:ascii="Arial" w:cs="Arial" w:eastAsia="Arial" w:hAnsi="Arial"/>
          <w:sz w:val="22"/>
          <w:szCs w:val="22"/>
          <w:rtl/>
        </w:rPr>
        <w:t xml:space="preserve">يعتمد محرك التسعير على حساب المسافة بين نقطة الانطلاق ونقطة الوجهة باستخدام معادلة Haversine، وهي معادلة رياضية تحسب المسافة بين نقطتين على سطح كروي (الأرض) بالاعتماد على خطوط الطول والعرض:</w:t>
      </w:r>
    </w:p>
    <w:p>
      <w:pPr>
        <w:pBdr>
          <w:top w:val="single" w:color="CCCCCC" w:sz="4" w:space="4"/>
          <w:bottom w:val="single" w:color="CCCCCC" w:sz="4" w:space="4"/>
          <w:left w:val="single" w:color="CCCCCC" w:sz="4" w:space="4"/>
          <w:right w:val="single" w:color="CCCCCC" w:sz="4" w:space="4"/>
        </w:pBdr>
        <w:shd w:fill="F2F2F2" w:val="clear"/>
        <w:spacing w:after="200" w:before="100" w:line="280"/>
        <w:jc w:val="left"/>
      </w:pPr>
      <w:r>
        <w:rPr>
          <w:rFonts w:ascii="Consolas" w:cs="Consolas" w:eastAsia="Consolas" w:hAnsi="Consolas"/>
          <w:sz w:val="20"/>
          <w:szCs w:val="20"/>
        </w:rPr>
        <w:t xml:space="preserve">// φ = latitude (rad), λ = longitude (rad), R = 6371 km (نصف قطر الأرض)</w:t>
      </w:r>
      <w:r>
        <w:br/>
        <w:t xml:space="preserve"/>
      </w:r>
      <w:r>
        <w:rPr>
          <w:rFonts w:ascii="Consolas" w:cs="Consolas" w:eastAsia="Consolas" w:hAnsi="Consolas"/>
          <w:sz w:val="20"/>
          <w:szCs w:val="20"/>
        </w:rPr>
        <w:t xml:space="preserve">a = sin²(Δφ / 2) + cos(φ1) × cos(φ2) × sin²(Δλ / 2)</w:t>
      </w:r>
      <w:r>
        <w:br/>
        <w:t xml:space="preserve"/>
      </w:r>
      <w:r>
        <w:rPr>
          <w:rFonts w:ascii="Consolas" w:cs="Consolas" w:eastAsia="Consolas" w:hAnsi="Consolas"/>
          <w:sz w:val="20"/>
          <w:szCs w:val="20"/>
        </w:rPr>
        <w:t xml:space="preserve">c = 2 × atan2( √a , √(1−a) )</w:t>
      </w:r>
      <w:r>
        <w:br/>
        <w:t xml:space="preserve"/>
      </w:r>
      <w:r>
        <w:rPr>
          <w:rFonts w:ascii="Consolas" w:cs="Consolas" w:eastAsia="Consolas" w:hAnsi="Consolas"/>
          <w:sz w:val="20"/>
          <w:szCs w:val="20"/>
        </w:rPr>
        <w:t xml:space="preserve">distance_haversine_km = R × c</w:t>
      </w:r>
    </w:p>
    <w:p>
      <w:pPr>
        <w:bidi/>
        <w:spacing w:after="120" w:line="300"/>
        <w:jc w:val="right"/>
      </w:pPr>
      <w:r>
        <w:rPr>
          <w:rFonts w:ascii="Arial" w:cs="Arial" w:eastAsia="Arial" w:hAnsi="Arial"/>
          <w:sz w:val="22"/>
          <w:szCs w:val="22"/>
          <w:rtl/>
        </w:rPr>
        <w:t xml:space="preserve">بما أن معادلة Haversine تحسب "الخط المستقيم" (Straight Line / As-the-crow-flies) بين نقطتين، وهي مسافة أقل عادةً من مسافة الطريق الفعلي بسبب انحناءات الشوارع والتقاطعات، يُطبَّق معامل تصحيح ثابت قدره 1.3 لتقريب المسافة الفعلية المقطوعة على الطريق:</w:t>
      </w:r>
    </w:p>
    <w:p>
      <w:pPr>
        <w:pBdr>
          <w:top w:val="single" w:color="CCCCCC" w:sz="4" w:space="4"/>
          <w:bottom w:val="single" w:color="CCCCCC" w:sz="4" w:space="4"/>
          <w:left w:val="single" w:color="CCCCCC" w:sz="4" w:space="4"/>
          <w:right w:val="single" w:color="CCCCCC" w:sz="4" w:space="4"/>
        </w:pBdr>
        <w:shd w:fill="F2F2F2" w:val="clear"/>
        <w:spacing w:after="200" w:before="100" w:line="280"/>
        <w:jc w:val="left"/>
      </w:pPr>
      <w:r>
        <w:rPr>
          <w:rFonts w:ascii="Consolas" w:cs="Consolas" w:eastAsia="Consolas" w:hAnsi="Consolas"/>
          <w:sz w:val="20"/>
          <w:szCs w:val="20"/>
        </w:rPr>
        <w:t xml:space="preserve">distance_real_km = distance_haversine_km × 1.3</w:t>
      </w:r>
    </w:p>
    <w:p>
      <w:pPr>
        <w:bidi/>
        <w:spacing w:after="120" w:line="300"/>
        <w:jc w:val="right"/>
      </w:pPr>
      <w:r>
        <w:rPr>
          <w:rFonts w:ascii="Arial" w:cs="Arial" w:eastAsia="Arial" w:hAnsi="Arial"/>
          <w:sz w:val="22"/>
          <w:szCs w:val="22"/>
          <w:rtl/>
        </w:rPr>
        <w:t xml:space="preserve">يُستخدم الناتج (distance_real_km) بعد ذلك في معادلة احتساب السعر النهائي للرحلة، والتي تجمع بين أجرة أساسية ثابتة وتكلفة متغيرة حسب المسافة (ويمكن إضافة عامل الزمن أو الازدحام لاحقًا كتحسين):</w:t>
      </w:r>
    </w:p>
    <w:p>
      <w:pPr>
        <w:pBdr>
          <w:top w:val="single" w:color="CCCCCC" w:sz="4" w:space="4"/>
          <w:bottom w:val="single" w:color="CCCCCC" w:sz="4" w:space="4"/>
          <w:left w:val="single" w:color="CCCCCC" w:sz="4" w:space="4"/>
          <w:right w:val="single" w:color="CCCCCC" w:sz="4" w:space="4"/>
        </w:pBdr>
        <w:shd w:fill="F2F2F2" w:val="clear"/>
        <w:spacing w:after="200" w:before="100" w:line="280"/>
        <w:jc w:val="left"/>
      </w:pPr>
      <w:r>
        <w:rPr>
          <w:rFonts w:ascii="Consolas" w:cs="Consolas" w:eastAsia="Consolas" w:hAnsi="Consolas"/>
          <w:sz w:val="20"/>
          <w:szCs w:val="20"/>
        </w:rPr>
        <w:t xml:space="preserve">final_price = base_fare</w:t>
      </w:r>
      <w:r>
        <w:br/>
        <w:t xml:space="preserve"/>
      </w:r>
      <w:r>
        <w:rPr>
          <w:rFonts w:ascii="Consolas" w:cs="Consolas" w:eastAsia="Consolas" w:hAnsi="Consolas"/>
          <w:sz w:val="20"/>
          <w:szCs w:val="20"/>
        </w:rPr>
        <w:t xml:space="preserve">            + (distance_real_km × price_per_km)</w:t>
      </w:r>
      <w:r>
        <w:br/>
        <w:t xml:space="preserve"/>
      </w:r>
      <w:r>
        <w:rPr>
          <w:rFonts w:ascii="Consolas" w:cs="Consolas" w:eastAsia="Consolas" w:hAnsi="Consolas"/>
          <w:sz w:val="20"/>
          <w:szCs w:val="20"/>
        </w:rPr>
        <w:t xml:space="preserve">            + (estimated_duration_min × price_per_min)   // اختياري</w:t>
      </w:r>
      <w:r>
        <w:br/>
        <w:t xml:space="preserve"/>
      </w:r>
      <w:r>
        <w:rPr>
          <w:rFonts w:ascii="Consolas" w:cs="Consolas" w:eastAsia="Consolas" w:hAnsi="Consolas"/>
          <w:sz w:val="20"/>
          <w:szCs w:val="20"/>
        </w:rPr>
        <w:t xml:space="preserve">final_price = max(final_price, minimum_fare)</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400"/>
        <w:gridCol w:w="3800"/>
        <w:gridCol w:w="3000"/>
      </w:tblGrid>
      <w:tr>
        <w:trPr>
          <w:tblHeader/>
        </w:trPr>
        <w:tc>
          <w:tcPr>
            <w:tcW w:type="dxa" w:w="24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المتغير</w:t>
            </w:r>
          </w:p>
        </w:tc>
        <w:tc>
          <w:tcPr>
            <w:tcW w:type="dxa" w:w="38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الوصف</w:t>
            </w:r>
          </w:p>
        </w:tc>
        <w:tc>
          <w:tcPr>
            <w:tcW w:type="dxa" w:w="30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مصدر القيمة</w:t>
            </w:r>
          </w:p>
        </w:tc>
      </w:tr>
      <w:tr>
        <w:tc>
          <w:tcPr>
            <w:tcW w:type="dxa" w:w="24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base_fare</w:t>
            </w:r>
          </w:p>
        </w:tc>
        <w:tc>
          <w:tcPr>
            <w:tcW w:type="dxa" w:w="3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أجرة أساسية ثابتة لكل رحلة</w:t>
            </w:r>
          </w:p>
        </w:tc>
        <w:tc>
          <w:tcPr>
            <w:tcW w:type="dxa" w:w="30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قيمة تُضبط من لوحة تحكم الإدارة</w:t>
            </w:r>
          </w:p>
        </w:tc>
      </w:tr>
      <w:tr>
        <w:tc>
          <w:tcPr>
            <w:tcW w:type="dxa" w:w="24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price_per_km</w:t>
            </w:r>
          </w:p>
        </w:tc>
        <w:tc>
          <w:tcPr>
            <w:tcW w:type="dxa" w:w="3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سعر الكيلومتر الواحد</w:t>
            </w:r>
          </w:p>
        </w:tc>
        <w:tc>
          <w:tcPr>
            <w:tcW w:type="dxa" w:w="30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قيمة تُضبط من لوحة تحكم الإدارة</w:t>
            </w:r>
          </w:p>
        </w:tc>
      </w:tr>
      <w:tr>
        <w:tc>
          <w:tcPr>
            <w:tcW w:type="dxa" w:w="24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distance_haversine_km</w:t>
            </w:r>
          </w:p>
        </w:tc>
        <w:tc>
          <w:tcPr>
            <w:tcW w:type="dxa" w:w="3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المسافة المستقيمة بين النقطتين</w:t>
            </w:r>
          </w:p>
        </w:tc>
        <w:tc>
          <w:tcPr>
            <w:tcW w:type="dxa" w:w="30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تُحسب من إحداثيات lat/lng للطرفين</w:t>
            </w:r>
          </w:p>
        </w:tc>
      </w:tr>
      <w:tr>
        <w:tc>
          <w:tcPr>
            <w:tcW w:type="dxa" w:w="24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1.3</w:t>
            </w:r>
          </w:p>
        </w:tc>
        <w:tc>
          <w:tcPr>
            <w:tcW w:type="dxa" w:w="3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معامل تصحيح مسافة الطريق الواقعية</w:t>
            </w:r>
          </w:p>
        </w:tc>
        <w:tc>
          <w:tcPr>
            <w:tcW w:type="dxa" w:w="30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قيمة ثابتة قابلة للتعديل مستقبلًا</w:t>
            </w:r>
          </w:p>
        </w:tc>
      </w:tr>
      <w:tr>
        <w:tc>
          <w:tcPr>
            <w:tcW w:type="dxa" w:w="24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minimum_fare</w:t>
            </w:r>
          </w:p>
        </w:tc>
        <w:tc>
          <w:tcPr>
            <w:tcW w:type="dxa" w:w="3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الحد الأدنى للأجرة</w:t>
            </w:r>
          </w:p>
        </w:tc>
        <w:tc>
          <w:tcPr>
            <w:tcW w:type="dxa" w:w="30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قيمة تُضبط من لوحة تحكم الإدارة</w:t>
            </w:r>
          </w:p>
        </w:tc>
      </w:tr>
    </w:tbl>
    <w:p>
      <w:pPr>
        <w:spacing w:after="200"/>
      </w:pPr>
    </w:p>
    <w:p>
      <w:pPr>
        <w:bidi/>
        <w:spacing w:after="120" w:line="300"/>
        <w:jc w:val="right"/>
      </w:pPr>
      <w:r>
        <w:rPr>
          <w:rFonts w:ascii="Arial" w:cs="Arial" w:eastAsia="Arial" w:hAnsi="Arial"/>
          <w:sz w:val="22"/>
          <w:szCs w:val="22"/>
          <w:rtl/>
        </w:rPr>
        <w:t xml:space="preserve">يُعرض السعر التقديري (final_price) للراكب قبل تأكيد الطلب، ويُعاد احتسابه عند إنهاء الرحلة بناءً على المسار الفعلي المسجَّل عبر التتبع اللحظي، مع إتاحة هامش خطأ مقبول بين السعر التقديري والنهائي.</w:t>
      </w:r>
    </w:p>
    <w:p>
      <w:pPr>
        <w:pStyle w:val="Heading1"/>
        <w:bidi/>
        <w:spacing w:after="150" w:before="300"/>
        <w:jc w:val="right"/>
      </w:pPr>
      <w:r>
        <w:rPr>
          <w:rFonts w:ascii="Arial" w:cs="Arial" w:eastAsia="Arial" w:hAnsi="Arial"/>
          <w:rtl/>
        </w:rPr>
        <w:t xml:space="preserve">6. خوارزمية توزيع الطلبات ضمن نطاق 7 كم</w:t>
      </w:r>
    </w:p>
    <w:p>
      <w:pPr>
        <w:bidi/>
        <w:spacing w:after="120" w:line="300"/>
        <w:jc w:val="right"/>
      </w:pPr>
      <w:r>
        <w:rPr>
          <w:rFonts w:ascii="Arial" w:cs="Arial" w:eastAsia="Arial" w:hAnsi="Arial"/>
          <w:sz w:val="22"/>
          <w:szCs w:val="22"/>
          <w:rtl/>
        </w:rPr>
        <w:t xml:space="preserve">عند إنشاء الراكب لطلب جديد، يقوم النظام بالبحث عن السائقين المتاحين (status = available) ضمن نطاق دائري نصف قطره 7 كم من موقع الراكب، وفق الخطوات التالية:</w:t>
      </w:r>
    </w:p>
    <w:p>
      <w:pPr>
        <w:pStyle w:val="ListParagraph"/>
        <w:numPr>
          <w:ilvl w:val="0"/>
          <w:numId w:val="3"/>
        </w:numPr>
        <w:bidi/>
        <w:spacing w:after="80" w:line="300"/>
        <w:jc w:val="right"/>
      </w:pPr>
      <w:r>
        <w:rPr>
          <w:rFonts w:ascii="Arial" w:cs="Arial" w:eastAsia="Arial" w:hAnsi="Arial"/>
          <w:sz w:val="22"/>
          <w:szCs w:val="22"/>
          <w:rtl/>
        </w:rPr>
        <w:t xml:space="preserve">تصفية أولية سريعة (Bounding Box Filter) باستخدام نطاق تقريبي لخطوط الطول والعرض حول موقع الراكب، لتقليل عدد السجلات قبل الحساب الدقيق.</w:t>
      </w:r>
    </w:p>
    <w:p>
      <w:pPr>
        <w:pStyle w:val="ListParagraph"/>
        <w:numPr>
          <w:ilvl w:val="0"/>
          <w:numId w:val="3"/>
        </w:numPr>
        <w:bidi/>
        <w:spacing w:after="80" w:line="300"/>
        <w:jc w:val="right"/>
      </w:pPr>
      <w:r>
        <w:rPr>
          <w:rFonts w:ascii="Arial" w:cs="Arial" w:eastAsia="Arial" w:hAnsi="Arial"/>
          <w:sz w:val="22"/>
          <w:szCs w:val="22"/>
          <w:rtl/>
        </w:rPr>
        <w:t xml:space="preserve">حساب المسافة الدقيقة (Haversine) بين موقع الراكب وكل سائق ضمن الصندوق الحدودي الناتج عن الخطوة السابقة.</w:t>
      </w:r>
    </w:p>
    <w:p>
      <w:pPr>
        <w:pStyle w:val="ListParagraph"/>
        <w:numPr>
          <w:ilvl w:val="0"/>
          <w:numId w:val="3"/>
        </w:numPr>
        <w:bidi/>
        <w:spacing w:after="80" w:line="300"/>
        <w:jc w:val="right"/>
      </w:pPr>
      <w:r>
        <w:rPr>
          <w:rFonts w:ascii="Arial" w:cs="Arial" w:eastAsia="Arial" w:hAnsi="Arial"/>
          <w:sz w:val="22"/>
          <w:szCs w:val="22"/>
          <w:rtl/>
        </w:rPr>
        <w:t xml:space="preserve">استبعاد أي سائق تتجاوز مسافته 7 كم عن نقطة الراكب.</w:t>
      </w:r>
    </w:p>
    <w:p>
      <w:pPr>
        <w:pStyle w:val="ListParagraph"/>
        <w:numPr>
          <w:ilvl w:val="0"/>
          <w:numId w:val="3"/>
        </w:numPr>
        <w:bidi/>
        <w:spacing w:after="80" w:line="300"/>
        <w:jc w:val="right"/>
      </w:pPr>
      <w:r>
        <w:rPr>
          <w:rFonts w:ascii="Arial" w:cs="Arial" w:eastAsia="Arial" w:hAnsi="Arial"/>
          <w:sz w:val="22"/>
          <w:szCs w:val="22"/>
          <w:rtl/>
        </w:rPr>
        <w:t xml:space="preserve">ترتيب السائقين المتبقّين تصاعديًا حسب المسافة، مع إمكانية ترجيح الترتيب بعوامل إضافية (تقييم السائق، معدل قبول الطلبات، وقت آخر نشاط).</w:t>
      </w:r>
    </w:p>
    <w:p>
      <w:pPr>
        <w:pStyle w:val="ListParagraph"/>
        <w:numPr>
          <w:ilvl w:val="0"/>
          <w:numId w:val="3"/>
        </w:numPr>
        <w:bidi/>
        <w:spacing w:after="80" w:line="300"/>
        <w:jc w:val="right"/>
      </w:pPr>
      <w:r>
        <w:rPr>
          <w:rFonts w:ascii="Arial" w:cs="Arial" w:eastAsia="Arial" w:hAnsi="Arial"/>
          <w:sz w:val="22"/>
          <w:szCs w:val="22"/>
          <w:rtl/>
        </w:rPr>
        <w:t xml:space="preserve">إرسال الطلب إلى السائق الأقرب أولًا (Sequential Dispatch) عبر إشعار FCM، مع مهلة استجابة محددة (مثلًا 15 ثانية).</w:t>
      </w:r>
    </w:p>
    <w:p>
      <w:pPr>
        <w:pStyle w:val="ListParagraph"/>
        <w:numPr>
          <w:ilvl w:val="0"/>
          <w:numId w:val="3"/>
        </w:numPr>
        <w:bidi/>
        <w:spacing w:after="80" w:line="300"/>
        <w:jc w:val="right"/>
      </w:pPr>
      <w:r>
        <w:rPr>
          <w:rFonts w:ascii="Arial" w:cs="Arial" w:eastAsia="Arial" w:hAnsi="Arial"/>
          <w:sz w:val="22"/>
          <w:szCs w:val="22"/>
          <w:rtl/>
        </w:rPr>
        <w:t xml:space="preserve">في حال عدم الاستجابة أو الرفض، يُعاد إرسال الطلب تلقائيًا إلى السائق التالي في الترتيب، وهكذا حتى القبول أو استنفاد القائمة.</w:t>
      </w:r>
    </w:p>
    <w:p>
      <w:pPr>
        <w:pStyle w:val="ListParagraph"/>
        <w:numPr>
          <w:ilvl w:val="0"/>
          <w:numId w:val="3"/>
        </w:numPr>
        <w:bidi/>
        <w:spacing w:after="80" w:line="300"/>
        <w:jc w:val="right"/>
      </w:pPr>
      <w:r>
        <w:rPr>
          <w:rFonts w:ascii="Arial" w:cs="Arial" w:eastAsia="Arial" w:hAnsi="Arial"/>
          <w:sz w:val="22"/>
          <w:szCs w:val="22"/>
          <w:rtl/>
        </w:rPr>
        <w:t xml:space="preserve">إذا لم يتوفر أي سائق ضمن نطاق 7 كم، يُعرض للراكب إشعار بعدم توفر سائقين حاليًا مع خيار إعادة المحاولة.</w:t>
      </w:r>
    </w:p>
    <w:p>
      <w:pPr>
        <w:pBdr>
          <w:top w:val="single" w:color="CCCCCC" w:sz="4" w:space="4"/>
          <w:bottom w:val="single" w:color="CCCCCC" w:sz="4" w:space="4"/>
          <w:left w:val="single" w:color="CCCCCC" w:sz="4" w:space="4"/>
          <w:right w:val="single" w:color="CCCCCC" w:sz="4" w:space="4"/>
        </w:pBdr>
        <w:shd w:fill="F2F2F2" w:val="clear"/>
        <w:spacing w:after="200" w:before="100" w:line="280"/>
        <w:jc w:val="left"/>
      </w:pPr>
      <w:r>
        <w:rPr>
          <w:rFonts w:ascii="Consolas" w:cs="Consolas" w:eastAsia="Consolas" w:hAnsi="Consolas"/>
          <w:sz w:val="20"/>
          <w:szCs w:val="20"/>
        </w:rPr>
        <w:t xml:space="preserve">function findNearbyDrivers(riderLat, riderLng, radiusKm = 7):</w:t>
      </w:r>
      <w:r>
        <w:br/>
        <w:t xml:space="preserve"/>
      </w:r>
      <w:r>
        <w:rPr>
          <w:rFonts w:ascii="Consolas" w:cs="Consolas" w:eastAsia="Consolas" w:hAnsi="Consolas"/>
          <w:sz w:val="20"/>
          <w:szCs w:val="20"/>
        </w:rPr>
        <w:t xml:space="preserve">    candidates = query drivers where status = 'available'</w:t>
      </w:r>
      <w:r>
        <w:br/>
        <w:t xml:space="preserve"/>
      </w:r>
      <w:r>
        <w:rPr>
          <w:rFonts w:ascii="Consolas" w:cs="Consolas" w:eastAsia="Consolas" w:hAnsi="Consolas"/>
          <w:sz w:val="20"/>
          <w:szCs w:val="20"/>
        </w:rPr>
        <w:t xml:space="preserve">                 and lat between riderLat ± Δ and lng between riderLng ± Δ</w:t>
      </w:r>
      <w:r>
        <w:br/>
        <w:t xml:space="preserve"/>
      </w:r>
      <w:r>
        <w:rPr>
          <w:rFonts w:ascii="Consolas" w:cs="Consolas" w:eastAsia="Consolas" w:hAnsi="Consolas"/>
          <w:sz w:val="20"/>
          <w:szCs w:val="20"/>
        </w:rPr>
        <w:t xml:space="preserve">    result = []</w:t>
      </w:r>
      <w:r>
        <w:br/>
        <w:t xml:space="preserve"/>
      </w:r>
      <w:r>
        <w:rPr>
          <w:rFonts w:ascii="Consolas" w:cs="Consolas" w:eastAsia="Consolas" w:hAnsi="Consolas"/>
          <w:sz w:val="20"/>
          <w:szCs w:val="20"/>
        </w:rPr>
        <w:t xml:space="preserve">    for driver in candidates:</w:t>
      </w:r>
      <w:r>
        <w:br/>
        <w:t xml:space="preserve"/>
      </w:r>
      <w:r>
        <w:rPr>
          <w:rFonts w:ascii="Consolas" w:cs="Consolas" w:eastAsia="Consolas" w:hAnsi="Consolas"/>
          <w:sz w:val="20"/>
          <w:szCs w:val="20"/>
        </w:rPr>
        <w:t xml:space="preserve">        d = haversineDistance(riderLat, riderLng, driver.lat, driver.lng) * 1.3</w:t>
      </w:r>
      <w:r>
        <w:br/>
        <w:t xml:space="preserve"/>
      </w:r>
      <w:r>
        <w:rPr>
          <w:rFonts w:ascii="Consolas" w:cs="Consolas" w:eastAsia="Consolas" w:hAnsi="Consolas"/>
          <w:sz w:val="20"/>
          <w:szCs w:val="20"/>
        </w:rPr>
        <w:t xml:space="preserve">        if d &lt;= radiusKm:</w:t>
      </w:r>
      <w:r>
        <w:br/>
        <w:t xml:space="preserve"/>
      </w:r>
      <w:r>
        <w:rPr>
          <w:rFonts w:ascii="Consolas" w:cs="Consolas" w:eastAsia="Consolas" w:hAnsi="Consolas"/>
          <w:sz w:val="20"/>
          <w:szCs w:val="20"/>
        </w:rPr>
        <w:t xml:space="preserve">            result.append({ driver, distance: d })</w:t>
      </w:r>
      <w:r>
        <w:br/>
        <w:t xml:space="preserve"/>
      </w:r>
      <w:r>
        <w:rPr>
          <w:rFonts w:ascii="Consolas" w:cs="Consolas" w:eastAsia="Consolas" w:hAnsi="Consolas"/>
          <w:sz w:val="20"/>
          <w:szCs w:val="20"/>
        </w:rPr>
        <w:t xml:space="preserve">    return sortBy(result, ['distance', '-rating', '-acceptanceRate'])</w:t>
      </w:r>
    </w:p>
    <w:p>
      <w:pPr>
        <w:bidi/>
        <w:spacing w:after="120" w:line="300"/>
        <w:jc w:val="right"/>
      </w:pPr>
      <w:r>
        <w:rPr>
          <w:rFonts w:ascii="Arial" w:cs="Arial" w:eastAsia="Arial" w:hAnsi="Arial"/>
          <w:sz w:val="22"/>
          <w:szCs w:val="22"/>
          <w:rtl/>
        </w:rPr>
        <w:t xml:space="preserve">ملاحظة تصميمية: يمكن استبدال الإرسال التسلسلي (Sequential) بإرسال جماعي (Broadcast) لأقرب 3-5 سائقين في آنٍ واحد وقبول أول من يستجيب، وهو ما يقلّل زمن المطابقة لكنه يتطلب آلية قفل (Locking) لمنع ازدواج القبول على نفس الطلب — القرار النهائي بين النموذجين يُحدَّد في مرحلة التصميم التفصيلي.</w:t>
      </w:r>
    </w:p>
    <w:p>
      <w:pPr>
        <w:pStyle w:val="Heading1"/>
        <w:bidi/>
        <w:spacing w:after="150" w:before="300"/>
        <w:jc w:val="right"/>
      </w:pPr>
      <w:r>
        <w:rPr>
          <w:rFonts w:ascii="Arial" w:cs="Arial" w:eastAsia="Arial" w:hAnsi="Arial"/>
          <w:rtl/>
        </w:rPr>
        <w:t xml:space="preserve">7. آلية عمل التحديثات اللحظية (Realtime)</w:t>
      </w:r>
    </w:p>
    <w:p>
      <w:pPr>
        <w:bidi/>
        <w:spacing w:after="120" w:line="300"/>
        <w:jc w:val="right"/>
      </w:pPr>
      <w:r>
        <w:rPr>
          <w:rFonts w:ascii="Arial" w:cs="Arial" w:eastAsia="Arial" w:hAnsi="Arial"/>
          <w:sz w:val="22"/>
          <w:szCs w:val="22"/>
          <w:rtl/>
        </w:rPr>
        <w:t xml:space="preserve">تعتمد التحديثات اللحظية على خاصية الاشتراك (Subscription) التي توفرها Supabase Realtime (المبنية على Postgres Logical Replication) أو Firebase Realtime Database / Firestore Listeners:</w:t>
      </w:r>
    </w:p>
    <w:p>
      <w:pPr>
        <w:pStyle w:val="ListParagraph"/>
        <w:numPr>
          <w:ilvl w:val="0"/>
          <w:numId w:val="2"/>
        </w:numPr>
        <w:bidi/>
        <w:spacing w:after="80" w:line="300"/>
        <w:jc w:val="right"/>
      </w:pPr>
      <w:r>
        <w:rPr>
          <w:rFonts w:ascii="Arial" w:cs="Arial" w:eastAsia="Arial" w:hAnsi="Arial"/>
          <w:sz w:val="22"/>
          <w:szCs w:val="22"/>
          <w:rtl/>
        </w:rPr>
        <w:t xml:space="preserve">تتبع الموقع: يرسل تطبيق السائق إحداثياته (lat/lng) بشكل دوري (كل 3-5 ثوانٍ أثناء الرحلة النشطة) إلى جدول/مسار مخصص لموقعه.</w:t>
      </w:r>
    </w:p>
    <w:p>
      <w:pPr>
        <w:pStyle w:val="ListParagraph"/>
        <w:numPr>
          <w:ilvl w:val="0"/>
          <w:numId w:val="2"/>
        </w:numPr>
        <w:bidi/>
        <w:spacing w:after="80" w:line="300"/>
        <w:jc w:val="right"/>
      </w:pPr>
      <w:r>
        <w:rPr>
          <w:rFonts w:ascii="Arial" w:cs="Arial" w:eastAsia="Arial" w:hAnsi="Arial"/>
          <w:sz w:val="22"/>
          <w:szCs w:val="22"/>
          <w:rtl/>
        </w:rPr>
        <w:t xml:space="preserve">اشتراك الراكب: يشترك تطبيق الراكب في قناة لحظية مرتبطة بمعرّف السائق المخصَّص لرحلته، فتتحدث الخريطة تلقائيًا دون الحاجة لإعادة تحميل الصفحة.</w:t>
      </w:r>
    </w:p>
    <w:p>
      <w:pPr>
        <w:pStyle w:val="ListParagraph"/>
        <w:numPr>
          <w:ilvl w:val="0"/>
          <w:numId w:val="2"/>
        </w:numPr>
        <w:bidi/>
        <w:spacing w:after="80" w:line="300"/>
        <w:jc w:val="right"/>
      </w:pPr>
      <w:r>
        <w:rPr>
          <w:rFonts w:ascii="Arial" w:cs="Arial" w:eastAsia="Arial" w:hAnsi="Arial"/>
          <w:sz w:val="22"/>
          <w:szCs w:val="22"/>
          <w:rtl/>
        </w:rPr>
        <w:t xml:space="preserve">حالة الطلب (Trip Status): تُبث تغييرات الحالة (requested → accepted → arrived → in_progress → completed → cancelled) لحظيًا لكل من الراكب والسائق ولوحة تحكم الإدارة.</w:t>
      </w:r>
    </w:p>
    <w:p>
      <w:pPr>
        <w:pStyle w:val="ListParagraph"/>
        <w:numPr>
          <w:ilvl w:val="0"/>
          <w:numId w:val="2"/>
        </w:numPr>
        <w:bidi/>
        <w:spacing w:after="80" w:line="300"/>
        <w:jc w:val="right"/>
      </w:pPr>
      <w:r>
        <w:rPr>
          <w:rFonts w:ascii="Arial" w:cs="Arial" w:eastAsia="Arial" w:hAnsi="Arial"/>
          <w:sz w:val="22"/>
          <w:szCs w:val="22"/>
          <w:rtl/>
        </w:rPr>
        <w:t xml:space="preserve">لوحة الإدارة: تشترك في قناة عامة لعرض جميع الطلبات النشطة على خريطة مركزية لأغراض المراقبة والتدخل عند الحاجة.</w:t>
      </w:r>
    </w:p>
    <w:p>
      <w:pPr>
        <w:pStyle w:val="ListParagraph"/>
        <w:numPr>
          <w:ilvl w:val="0"/>
          <w:numId w:val="2"/>
        </w:numPr>
        <w:bidi/>
        <w:spacing w:after="80" w:line="300"/>
        <w:jc w:val="right"/>
      </w:pPr>
      <w:r>
        <w:rPr>
          <w:rFonts w:ascii="Arial" w:cs="Arial" w:eastAsia="Arial" w:hAnsi="Arial"/>
          <w:sz w:val="22"/>
          <w:szCs w:val="22"/>
          <w:rtl/>
        </w:rPr>
        <w:t xml:space="preserve">معالجة الانقطاع: عند فقد الاتصال اللحظي، يعاد الاشتراك تلقائيًا (Auto-reconnect) عند استعادة الشبكة، مع الاعتماد على آخر حالة مخزّنة في قاعدة البيانات كمصدر للحقيقة (Source of Truth).</w:t>
      </w:r>
    </w:p>
    <w:p>
      <w:pPr>
        <w:pStyle w:val="Heading1"/>
        <w:bidi/>
        <w:spacing w:after="150" w:before="300"/>
        <w:jc w:val="right"/>
      </w:pPr>
      <w:r>
        <w:rPr>
          <w:rFonts w:ascii="Arial" w:cs="Arial" w:eastAsia="Arial" w:hAnsi="Arial"/>
          <w:rtl/>
        </w:rPr>
        <w:t xml:space="preserve">8. نظام الإشعارات الفورية (FCM)</w:t>
      </w:r>
    </w:p>
    <w:p>
      <w:pPr>
        <w:bidi/>
        <w:spacing w:after="120" w:line="300"/>
        <w:jc w:val="right"/>
      </w:pPr>
      <w:r>
        <w:rPr>
          <w:rFonts w:ascii="Arial" w:cs="Arial" w:eastAsia="Arial" w:hAnsi="Arial"/>
          <w:sz w:val="22"/>
          <w:szCs w:val="22"/>
          <w:rtl/>
        </w:rPr>
        <w:t xml:space="preserve">تُستخدم Firebase Cloud Messaging لإرسال إشعارات Push للمتصفح (Web Push) في السيناريوهات التالية:</w:t>
      </w:r>
    </w:p>
    <w:p>
      <w:pPr>
        <w:pStyle w:val="ListParagraph"/>
        <w:numPr>
          <w:ilvl w:val="0"/>
          <w:numId w:val="2"/>
        </w:numPr>
        <w:bidi/>
        <w:spacing w:after="80" w:line="300"/>
        <w:jc w:val="right"/>
      </w:pPr>
      <w:r>
        <w:rPr>
          <w:rFonts w:ascii="Arial" w:cs="Arial" w:eastAsia="Arial" w:hAnsi="Arial"/>
          <w:sz w:val="22"/>
          <w:szCs w:val="22"/>
          <w:rtl/>
        </w:rPr>
        <w:t xml:space="preserve">للسائق: طلب رحلة جديد ضمن نطاق 7 كم، إلغاء الراكب للطلب.</w:t>
      </w:r>
    </w:p>
    <w:p>
      <w:pPr>
        <w:pStyle w:val="ListParagraph"/>
        <w:numPr>
          <w:ilvl w:val="0"/>
          <w:numId w:val="2"/>
        </w:numPr>
        <w:bidi/>
        <w:spacing w:after="80" w:line="300"/>
        <w:jc w:val="right"/>
      </w:pPr>
      <w:r>
        <w:rPr>
          <w:rFonts w:ascii="Arial" w:cs="Arial" w:eastAsia="Arial" w:hAnsi="Arial"/>
          <w:sz w:val="22"/>
          <w:szCs w:val="22"/>
          <w:rtl/>
        </w:rPr>
        <w:t xml:space="preserve">للراكب: قبول السائق للطلب، وصول السائق لنقطة الانطلاق، إنهاء الرحلة.</w:t>
      </w:r>
    </w:p>
    <w:p>
      <w:pPr>
        <w:pStyle w:val="ListParagraph"/>
        <w:numPr>
          <w:ilvl w:val="0"/>
          <w:numId w:val="2"/>
        </w:numPr>
        <w:bidi/>
        <w:spacing w:after="80" w:line="300"/>
        <w:jc w:val="right"/>
      </w:pPr>
      <w:r>
        <w:rPr>
          <w:rFonts w:ascii="Arial" w:cs="Arial" w:eastAsia="Arial" w:hAnsi="Arial"/>
          <w:sz w:val="22"/>
          <w:szCs w:val="22"/>
          <w:rtl/>
        </w:rPr>
        <w:t xml:space="preserve">للإدارة: بلاغات الطوارئ، محاولات تسجيل مشبوهة، أخطاء نظامية حرجة.</w:t>
      </w:r>
    </w:p>
    <w:p>
      <w:pPr>
        <w:bidi/>
        <w:spacing w:after="120" w:line="300"/>
        <w:jc w:val="right"/>
      </w:pPr>
      <w:r>
        <w:rPr>
          <w:rFonts w:ascii="Arial" w:cs="Arial" w:eastAsia="Arial" w:hAnsi="Arial"/>
          <w:sz w:val="22"/>
          <w:szCs w:val="22"/>
          <w:rtl/>
        </w:rPr>
        <w:t xml:space="preserve">تتطلب هذه الخاصية إذن المستخدم (Notification Permission) عبر متصفح الويب، وتسجيل رمز الجهاز (FCM Token) وربطه بحساب المستخدم في قاعدة البيانات لإرسال الإشعارات المستهدفة.</w:t>
      </w:r>
    </w:p>
    <w:p>
      <w:pPr>
        <w:pStyle w:val="Heading1"/>
        <w:bidi/>
        <w:spacing w:after="150" w:before="300"/>
        <w:jc w:val="right"/>
      </w:pPr>
      <w:r>
        <w:rPr>
          <w:rFonts w:ascii="Arial" w:cs="Arial" w:eastAsia="Arial" w:hAnsi="Arial"/>
          <w:rtl/>
        </w:rPr>
        <w:t xml:space="preserve">9. نظام الخرائط والموقع الجغرافي</w:t>
      </w:r>
    </w:p>
    <w:p>
      <w:pPr>
        <w:pStyle w:val="ListParagraph"/>
        <w:numPr>
          <w:ilvl w:val="0"/>
          <w:numId w:val="2"/>
        </w:numPr>
        <w:bidi/>
        <w:spacing w:after="80" w:line="300"/>
        <w:jc w:val="right"/>
      </w:pPr>
      <w:r>
        <w:rPr>
          <w:rFonts w:ascii="Arial" w:cs="Arial" w:eastAsia="Arial" w:hAnsi="Arial"/>
          <w:sz w:val="22"/>
          <w:szCs w:val="22"/>
          <w:rtl/>
        </w:rPr>
        <w:t xml:space="preserve">مكتبة الخرائط: Leaflet.js لعرض الخريطة التفاعلية بشكل خفيف ومفتوح المصدر.</w:t>
      </w:r>
    </w:p>
    <w:p>
      <w:pPr>
        <w:pStyle w:val="ListParagraph"/>
        <w:numPr>
          <w:ilvl w:val="0"/>
          <w:numId w:val="2"/>
        </w:numPr>
        <w:bidi/>
        <w:spacing w:after="80" w:line="300"/>
        <w:jc w:val="right"/>
      </w:pPr>
      <w:r>
        <w:rPr>
          <w:rFonts w:ascii="Arial" w:cs="Arial" w:eastAsia="Arial" w:hAnsi="Arial"/>
          <w:sz w:val="22"/>
          <w:szCs w:val="22"/>
          <w:rtl/>
        </w:rPr>
        <w:t xml:space="preserve">بيانات الخرائط: طبقات OpenStreetMap (Tile Layer) كبديل مجاني عن خدمات مدفوعة مثل Google Maps.</w:t>
      </w:r>
    </w:p>
    <w:p>
      <w:pPr>
        <w:pStyle w:val="ListParagraph"/>
        <w:numPr>
          <w:ilvl w:val="0"/>
          <w:numId w:val="2"/>
        </w:numPr>
        <w:bidi/>
        <w:spacing w:after="80" w:line="300"/>
        <w:jc w:val="right"/>
      </w:pPr>
      <w:r>
        <w:rPr>
          <w:rFonts w:ascii="Arial" w:cs="Arial" w:eastAsia="Arial" w:hAnsi="Arial"/>
          <w:sz w:val="22"/>
          <w:szCs w:val="22"/>
          <w:rtl/>
        </w:rPr>
        <w:t xml:space="preserve">عناصر العرض: علامات (Markers) لموقع الراكب والسائق، خط المسار (Polyline) بين نقطتي الانطلاق والوجهة، ودائرة توضيحية اختيارية لنطاق البحث (7 كم).</w:t>
      </w:r>
    </w:p>
    <w:p>
      <w:pPr>
        <w:pStyle w:val="ListParagraph"/>
        <w:numPr>
          <w:ilvl w:val="0"/>
          <w:numId w:val="2"/>
        </w:numPr>
        <w:bidi/>
        <w:spacing w:after="80" w:line="300"/>
        <w:jc w:val="right"/>
      </w:pPr>
      <w:r>
        <w:rPr>
          <w:rFonts w:ascii="Arial" w:cs="Arial" w:eastAsia="Arial" w:hAnsi="Arial"/>
          <w:sz w:val="22"/>
          <w:szCs w:val="22"/>
          <w:rtl/>
        </w:rPr>
        <w:t xml:space="preserve">تحديد الموقع: استخدام Geolocation API في المتصفح لتحديد الموقع الحالي، مع إمكانية البحث اليدوي عن عنوان عبر خدمة Geocoding مبنية على OpenStreetMap (Nominatim).</w:t>
      </w:r>
    </w:p>
    <w:p>
      <w:pPr>
        <w:pStyle w:val="Heading1"/>
        <w:bidi/>
        <w:spacing w:after="150" w:before="300"/>
        <w:jc w:val="right"/>
      </w:pPr>
      <w:r>
        <w:rPr>
          <w:rFonts w:ascii="Arial" w:cs="Arial" w:eastAsia="Arial" w:hAnsi="Arial"/>
          <w:rtl/>
        </w:rPr>
        <w:t xml:space="preserve">10. متطلبات الأمان والمصادقة</w:t>
      </w:r>
    </w:p>
    <w:p>
      <w:pPr>
        <w:pStyle w:val="ListParagraph"/>
        <w:numPr>
          <w:ilvl w:val="0"/>
          <w:numId w:val="2"/>
        </w:numPr>
        <w:bidi/>
        <w:spacing w:after="80" w:line="300"/>
        <w:jc w:val="right"/>
      </w:pPr>
      <w:r>
        <w:rPr>
          <w:rFonts w:ascii="Arial" w:cs="Arial" w:eastAsia="Arial" w:hAnsi="Arial"/>
          <w:sz w:val="22"/>
          <w:szCs w:val="22"/>
          <w:rtl/>
        </w:rPr>
        <w:t xml:space="preserve">تشفير كافة الاتصالات عبر HTTPS إلزاميًا (مضمون افتراضيًا عبر Vercel/Netlify).</w:t>
      </w:r>
    </w:p>
    <w:p>
      <w:pPr>
        <w:pStyle w:val="ListParagraph"/>
        <w:numPr>
          <w:ilvl w:val="0"/>
          <w:numId w:val="2"/>
        </w:numPr>
        <w:bidi/>
        <w:spacing w:after="80" w:line="300"/>
        <w:jc w:val="right"/>
      </w:pPr>
      <w:r>
        <w:rPr>
          <w:rFonts w:ascii="Arial" w:cs="Arial" w:eastAsia="Arial" w:hAnsi="Arial"/>
          <w:sz w:val="22"/>
          <w:szCs w:val="22"/>
          <w:rtl/>
        </w:rPr>
        <w:t xml:space="preserve">تفعيل Row Level Security على مستوى قاعدة البيانات لمنع الوصول غير المصرح به للبيانات.</w:t>
      </w:r>
    </w:p>
    <w:p>
      <w:pPr>
        <w:pStyle w:val="ListParagraph"/>
        <w:numPr>
          <w:ilvl w:val="0"/>
          <w:numId w:val="2"/>
        </w:numPr>
        <w:bidi/>
        <w:spacing w:after="80" w:line="300"/>
        <w:jc w:val="right"/>
      </w:pPr>
      <w:r>
        <w:rPr>
          <w:rFonts w:ascii="Arial" w:cs="Arial" w:eastAsia="Arial" w:hAnsi="Arial"/>
          <w:sz w:val="22"/>
          <w:szCs w:val="22"/>
          <w:rtl/>
        </w:rPr>
        <w:t xml:space="preserve">التحقق من هوية السائقين عبر مراجعة يدوية لمستندات التوثيق قبل تفعيل الحساب.</w:t>
      </w:r>
    </w:p>
    <w:p>
      <w:pPr>
        <w:pStyle w:val="ListParagraph"/>
        <w:numPr>
          <w:ilvl w:val="0"/>
          <w:numId w:val="2"/>
        </w:numPr>
        <w:bidi/>
        <w:spacing w:after="80" w:line="300"/>
        <w:jc w:val="right"/>
      </w:pPr>
      <w:r>
        <w:rPr>
          <w:rFonts w:ascii="Arial" w:cs="Arial" w:eastAsia="Arial" w:hAnsi="Arial"/>
          <w:sz w:val="22"/>
          <w:szCs w:val="22"/>
          <w:rtl/>
        </w:rPr>
        <w:t xml:space="preserve">حماية نقاط الوصول (API Routes) بالتحقق من الجلسة (Session/JWT) في كل طلب حساس.</w:t>
      </w:r>
    </w:p>
    <w:p>
      <w:pPr>
        <w:pStyle w:val="ListParagraph"/>
        <w:numPr>
          <w:ilvl w:val="0"/>
          <w:numId w:val="2"/>
        </w:numPr>
        <w:bidi/>
        <w:spacing w:after="80" w:line="300"/>
        <w:jc w:val="right"/>
      </w:pPr>
      <w:r>
        <w:rPr>
          <w:rFonts w:ascii="Arial" w:cs="Arial" w:eastAsia="Arial" w:hAnsi="Arial"/>
          <w:sz w:val="22"/>
          <w:szCs w:val="22"/>
          <w:rtl/>
        </w:rPr>
        <w:t xml:space="preserve">تسجيل كافة العمليات الحرجة (تسجيل دخول، تغيير حالة رحلة، عمليات إدارية) في سجل تدقيق (Audit Log).</w:t>
      </w:r>
    </w:p>
    <w:p>
      <w:pPr>
        <w:pStyle w:val="Heading1"/>
        <w:bidi/>
        <w:spacing w:after="150" w:before="300"/>
        <w:jc w:val="right"/>
      </w:pPr>
      <w:r>
        <w:rPr>
          <w:rFonts w:ascii="Arial" w:cs="Arial" w:eastAsia="Arial" w:hAnsi="Arial"/>
          <w:rtl/>
        </w:rPr>
        <w:t xml:space="preserve">11. المتطلبات غير الوظيفية</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600"/>
        <w:gridCol w:w="6800"/>
      </w:tblGrid>
      <w:tr>
        <w:trPr>
          <w:tblHeader/>
        </w:trPr>
        <w:tc>
          <w:tcPr>
            <w:tcW w:type="dxa" w:w="26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الفئة</w:t>
            </w:r>
          </w:p>
        </w:tc>
        <w:tc>
          <w:tcPr>
            <w:tcW w:type="dxa" w:w="68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المتطلب</w:t>
            </w:r>
          </w:p>
        </w:tc>
      </w:tr>
      <w:tr>
        <w:tc>
          <w:tcPr>
            <w:tcW w:type="dxa" w:w="26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الأداء</w:t>
            </w:r>
          </w:p>
        </w:tc>
        <w:tc>
          <w:tcPr>
            <w:tcW w:type="dxa" w:w="6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زمن استجابة أقل من ثانيتين لعرض السائقين القريبين، وتحديث موقع لحظي كل 3-5 ثوانٍ</w:t>
            </w:r>
          </w:p>
        </w:tc>
      </w:tr>
      <w:tr>
        <w:tc>
          <w:tcPr>
            <w:tcW w:type="dxa" w:w="26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قابلية التوسع</w:t>
            </w:r>
          </w:p>
        </w:tc>
        <w:tc>
          <w:tcPr>
            <w:tcW w:type="dxa" w:w="6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بنية قائمة على خدمات مُدارة تسمح بزيادة عدد المستخدمين دون إعادة هيكلة كبيرة</w:t>
            </w:r>
          </w:p>
        </w:tc>
      </w:tr>
      <w:tr>
        <w:tc>
          <w:tcPr>
            <w:tcW w:type="dxa" w:w="26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التوافر</w:t>
            </w:r>
          </w:p>
        </w:tc>
        <w:tc>
          <w:tcPr>
            <w:tcW w:type="dxa" w:w="6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استهداف نسبة تشغيل (Uptime) لا تقل عن 99% بالاعتماد على SLA لمزودي الاستضافة</w:t>
            </w:r>
          </w:p>
        </w:tc>
      </w:tr>
      <w:tr>
        <w:tc>
          <w:tcPr>
            <w:tcW w:type="dxa" w:w="26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التوافقية</w:t>
            </w:r>
          </w:p>
        </w:tc>
        <w:tc>
          <w:tcPr>
            <w:tcW w:type="dxa" w:w="6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دعم أحدث إصدارين من متصفحات Chrome وSafari وFirefox على الموبايل والديسكتوب</w:t>
            </w:r>
          </w:p>
        </w:tc>
      </w:tr>
      <w:tr>
        <w:tc>
          <w:tcPr>
            <w:tcW w:type="dxa" w:w="26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إمكانية الصيانة</w:t>
            </w:r>
          </w:p>
        </w:tc>
        <w:tc>
          <w:tcPr>
            <w:tcW w:type="dxa" w:w="68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كود موثّق ومنظّم حسب معايير Next.js القياسية لتسهيل التطوير المستقبلي</w:t>
            </w:r>
          </w:p>
        </w:tc>
      </w:tr>
    </w:tbl>
    <w:p>
      <w:pPr>
        <w:spacing w:after="200"/>
      </w:pPr>
    </w:p>
    <w:p>
      <w:pPr>
        <w:pStyle w:val="Heading1"/>
        <w:bidi/>
        <w:spacing w:after="150" w:before="300"/>
        <w:jc w:val="right"/>
      </w:pPr>
      <w:r>
        <w:rPr>
          <w:rFonts w:ascii="Arial" w:cs="Arial" w:eastAsia="Arial" w:hAnsi="Arial"/>
          <w:rtl/>
        </w:rPr>
        <w:t xml:space="preserve">12. نموذج قاعدة البيانات (مبدئي)</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2200"/>
        <w:gridCol w:w="7200"/>
      </w:tblGrid>
      <w:tr>
        <w:trPr>
          <w:tblHeader/>
        </w:trPr>
        <w:tc>
          <w:tcPr>
            <w:tcW w:type="dxa" w:w="22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الجدول</w:t>
            </w:r>
          </w:p>
        </w:tc>
        <w:tc>
          <w:tcPr>
            <w:tcW w:type="dxa" w:w="72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الحقول الرئيسية</w:t>
            </w:r>
          </w:p>
        </w:tc>
      </w:tr>
      <w:tr>
        <w:tc>
          <w:tcPr>
            <w:tcW w:type="dxa" w:w="2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users</w:t>
            </w:r>
          </w:p>
        </w:tc>
        <w:tc>
          <w:tcPr>
            <w:tcW w:type="dxa" w:w="7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id, name, phone, email, role (rider/driver/admin), created_at</w:t>
            </w:r>
          </w:p>
        </w:tc>
      </w:tr>
      <w:tr>
        <w:tc>
          <w:tcPr>
            <w:tcW w:type="dxa" w:w="2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drivers</w:t>
            </w:r>
          </w:p>
        </w:tc>
        <w:tc>
          <w:tcPr>
            <w:tcW w:type="dxa" w:w="7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user_id, vehicle_info, license_doc_url, status (available/busy/offline), rating, lat, lng</w:t>
            </w:r>
          </w:p>
        </w:tc>
      </w:tr>
      <w:tr>
        <w:tc>
          <w:tcPr>
            <w:tcW w:type="dxa" w:w="2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riders</w:t>
            </w:r>
          </w:p>
        </w:tc>
        <w:tc>
          <w:tcPr>
            <w:tcW w:type="dxa" w:w="7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user_id, default_address, rating</w:t>
            </w:r>
          </w:p>
        </w:tc>
      </w:tr>
      <w:tr>
        <w:tc>
          <w:tcPr>
            <w:tcW w:type="dxa" w:w="2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trips</w:t>
            </w:r>
          </w:p>
        </w:tc>
        <w:tc>
          <w:tcPr>
            <w:tcW w:type="dxa" w:w="7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id, rider_id, driver_id, pickup_lat/lng, dropoff_lat/lng, distance_km, estimated_price, final_price, status, created_at</w:t>
            </w:r>
          </w:p>
        </w:tc>
      </w:tr>
      <w:tr>
        <w:tc>
          <w:tcPr>
            <w:tcW w:type="dxa" w:w="2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trip_locations</w:t>
            </w:r>
          </w:p>
        </w:tc>
        <w:tc>
          <w:tcPr>
            <w:tcW w:type="dxa" w:w="7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trip_id, lat, lng, recorded_at  (سجل تتبع المسار)</w:t>
            </w:r>
          </w:p>
        </w:tc>
      </w:tr>
      <w:tr>
        <w:tc>
          <w:tcPr>
            <w:tcW w:type="dxa" w:w="2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ratings</w:t>
            </w:r>
          </w:p>
        </w:tc>
        <w:tc>
          <w:tcPr>
            <w:tcW w:type="dxa" w:w="7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trip_id, from_user_id, to_user_id, score, comment</w:t>
            </w:r>
          </w:p>
        </w:tc>
      </w:tr>
      <w:tr>
        <w:tc>
          <w:tcPr>
            <w:tcW w:type="dxa" w:w="2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notifications</w:t>
            </w:r>
          </w:p>
        </w:tc>
        <w:tc>
          <w:tcPr>
            <w:tcW w:type="dxa" w:w="7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id, user_id, type, payload, read_at, created_at</w:t>
            </w:r>
          </w:p>
        </w:tc>
      </w:tr>
    </w:tbl>
    <w:p>
      <w:pPr>
        <w:spacing w:after="200"/>
      </w:pPr>
    </w:p>
    <w:p>
      <w:pPr>
        <w:pStyle w:val="Heading1"/>
        <w:bidi/>
        <w:spacing w:after="150" w:before="300"/>
        <w:jc w:val="right"/>
      </w:pPr>
      <w:r>
        <w:rPr>
          <w:rFonts w:ascii="Arial" w:cs="Arial" w:eastAsia="Arial" w:hAnsi="Arial"/>
          <w:rtl/>
        </w:rPr>
        <w:t xml:space="preserve">13. واجهات برمجة التطبيقات الأساسية (API Endpoints)</w:t>
      </w:r>
    </w:p>
    <w:tbl>
      <w:tblPr>
        <w:tblW w:type="auto" w:w="100"/>
        <w:jc w:val="center"/>
        <w:tblBorders>
          <w:top w:val="single" w:color="auto" w:sz="4"/>
          <w:left w:val="single" w:color="auto" w:sz="4"/>
          <w:bottom w:val="single" w:color="auto" w:sz="4"/>
          <w:right w:val="single" w:color="auto" w:sz="4"/>
          <w:insideH w:val="single" w:color="auto" w:sz="4"/>
          <w:insideV w:val="single" w:color="auto" w:sz="4"/>
        </w:tblBorders>
      </w:tblPr>
      <w:tblGrid>
        <w:gridCol w:w="3200"/>
        <w:gridCol w:w="6200"/>
      </w:tblGrid>
      <w:tr>
        <w:trPr>
          <w:tblHeader/>
        </w:trPr>
        <w:tc>
          <w:tcPr>
            <w:tcW w:type="dxa" w:w="32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المسار</w:t>
            </w:r>
          </w:p>
        </w:tc>
        <w:tc>
          <w:tcPr>
            <w:tcW w:type="dxa" w:w="6200"/>
            <w:shd w:fill="1F3864" w:val="clear"/>
            <w:tcMar>
              <w:top w:type="dxa" w:w="80"/>
              <w:left w:type="dxa" w:w="100"/>
              <w:bottom w:type="dxa" w:w="80"/>
              <w:right w:type="dxa" w:w="100"/>
            </w:tcMar>
          </w:tcPr>
          <w:p>
            <w:pPr>
              <w:bidi/>
              <w:jc w:val="right"/>
            </w:pPr>
            <w:r>
              <w:rPr>
                <w:rFonts w:ascii="Arial" w:cs="Arial" w:eastAsia="Arial" w:hAnsi="Arial"/>
                <w:b/>
                <w:bCs/>
                <w:color w:val="FFFFFF"/>
                <w:sz w:val="20"/>
                <w:szCs w:val="20"/>
                <w:rtl/>
              </w:rPr>
              <w:t xml:space="preserve">الوصف</w:t>
            </w:r>
          </w:p>
        </w:tc>
      </w:tr>
      <w:tr>
        <w:tc>
          <w:tcPr>
            <w:tcW w:type="dxa" w:w="3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POST /api/trips/estimate</w:t>
            </w:r>
          </w:p>
        </w:tc>
        <w:tc>
          <w:tcPr>
            <w:tcW w:type="dxa" w:w="6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احتساب المسافة والسعر التقديري قبل تأكيد الطلب</w:t>
            </w:r>
          </w:p>
        </w:tc>
      </w:tr>
      <w:tr>
        <w:tc>
          <w:tcPr>
            <w:tcW w:type="dxa" w:w="3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POST /api/trips</w:t>
            </w:r>
          </w:p>
        </w:tc>
        <w:tc>
          <w:tcPr>
            <w:tcW w:type="dxa" w:w="6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إنشاء طلب رحلة جديد وبدء عملية توزيع السائقين</w:t>
            </w:r>
          </w:p>
        </w:tc>
      </w:tr>
      <w:tr>
        <w:tc>
          <w:tcPr>
            <w:tcW w:type="dxa" w:w="3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PATCH /api/trips/:id/status</w:t>
            </w:r>
          </w:p>
        </w:tc>
        <w:tc>
          <w:tcPr>
            <w:tcW w:type="dxa" w:w="6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تحديث حالة الرحلة (قبول، وصول، بدء، إنهاء، إلغاء)</w:t>
            </w:r>
          </w:p>
        </w:tc>
      </w:tr>
      <w:tr>
        <w:tc>
          <w:tcPr>
            <w:tcW w:type="dxa" w:w="3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POST /api/drivers/:id/location</w:t>
            </w:r>
          </w:p>
        </w:tc>
        <w:tc>
          <w:tcPr>
            <w:tcW w:type="dxa" w:w="6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تحديث موقع السائق اللحظي أثناء التوفر أو الرحلة</w:t>
            </w:r>
          </w:p>
        </w:tc>
      </w:tr>
      <w:tr>
        <w:tc>
          <w:tcPr>
            <w:tcW w:type="dxa" w:w="3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GET /api/drivers/nearby</w:t>
            </w:r>
          </w:p>
        </w:tc>
        <w:tc>
          <w:tcPr>
            <w:tcW w:type="dxa" w:w="6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جلب السائقين المتاحين ضمن نطاق 7 كم من نقطة محددة</w:t>
            </w:r>
          </w:p>
        </w:tc>
      </w:tr>
      <w:tr>
        <w:tc>
          <w:tcPr>
            <w:tcW w:type="dxa" w:w="3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POST /api/notifications/send</w:t>
            </w:r>
          </w:p>
        </w:tc>
        <w:tc>
          <w:tcPr>
            <w:tcW w:type="dxa" w:w="6200"/>
            <w:tcMar>
              <w:top w:type="dxa" w:w="80"/>
              <w:left w:type="dxa" w:w="100"/>
              <w:bottom w:type="dxa" w:w="80"/>
              <w:right w:type="dxa" w:w="100"/>
            </w:tcMar>
          </w:tcPr>
          <w:p>
            <w:pPr>
              <w:bidi/>
              <w:jc w:val="right"/>
            </w:pPr>
            <w:r>
              <w:rPr>
                <w:rFonts w:ascii="Arial" w:cs="Arial" w:eastAsia="Arial" w:hAnsi="Arial"/>
                <w:b w:val="false"/>
                <w:bCs w:val="false"/>
                <w:sz w:val="20"/>
                <w:szCs w:val="20"/>
                <w:rtl/>
              </w:rPr>
              <w:t xml:space="preserve">إرسال إشعار FCM لمستخدم أو مجموعة مستخدمين</w:t>
            </w:r>
          </w:p>
        </w:tc>
      </w:tr>
    </w:tbl>
    <w:p>
      <w:pPr>
        <w:spacing w:after="200"/>
      </w:pPr>
    </w:p>
    <w:p>
      <w:pPr>
        <w:pStyle w:val="Heading1"/>
        <w:bidi/>
        <w:spacing w:after="150" w:before="300"/>
        <w:jc w:val="right"/>
      </w:pPr>
      <w:r>
        <w:rPr>
          <w:rFonts w:ascii="Arial" w:cs="Arial" w:eastAsia="Arial" w:hAnsi="Arial"/>
          <w:rtl/>
        </w:rPr>
        <w:t xml:space="preserve">14. خطة الاستضافة والنشر</w:t>
      </w:r>
    </w:p>
    <w:p>
      <w:pPr>
        <w:pStyle w:val="ListParagraph"/>
        <w:numPr>
          <w:ilvl w:val="0"/>
          <w:numId w:val="2"/>
        </w:numPr>
        <w:bidi/>
        <w:spacing w:after="80" w:line="300"/>
        <w:jc w:val="right"/>
      </w:pPr>
      <w:r>
        <w:rPr>
          <w:rFonts w:ascii="Arial" w:cs="Arial" w:eastAsia="Arial" w:hAnsi="Arial"/>
          <w:sz w:val="22"/>
          <w:szCs w:val="22"/>
          <w:rtl/>
        </w:rPr>
        <w:t xml:space="preserve">ربط مستودع الكود (GitHub) مباشرة بمنصة Vercel أو Netlify لتفعيل النشر التلقائي (CI/CD) عند كل تحديث.</w:t>
      </w:r>
    </w:p>
    <w:p>
      <w:pPr>
        <w:pStyle w:val="ListParagraph"/>
        <w:numPr>
          <w:ilvl w:val="0"/>
          <w:numId w:val="2"/>
        </w:numPr>
        <w:bidi/>
        <w:spacing w:after="80" w:line="300"/>
        <w:jc w:val="right"/>
      </w:pPr>
      <w:r>
        <w:rPr>
          <w:rFonts w:ascii="Arial" w:cs="Arial" w:eastAsia="Arial" w:hAnsi="Arial"/>
          <w:sz w:val="22"/>
          <w:szCs w:val="22"/>
          <w:rtl/>
        </w:rPr>
        <w:t xml:space="preserve">ضبط متغيرات البيئة (Environment Variables) لمفاتيح Supabase/Firebase وFCM ضمن إعدادات منصة الاستضافة، دون تضمينها في الكود المصدري.</w:t>
      </w:r>
    </w:p>
    <w:p>
      <w:pPr>
        <w:pStyle w:val="ListParagraph"/>
        <w:numPr>
          <w:ilvl w:val="0"/>
          <w:numId w:val="2"/>
        </w:numPr>
        <w:bidi/>
        <w:spacing w:after="80" w:line="300"/>
        <w:jc w:val="right"/>
      </w:pPr>
      <w:r>
        <w:rPr>
          <w:rFonts w:ascii="Arial" w:cs="Arial" w:eastAsia="Arial" w:hAnsi="Arial"/>
          <w:sz w:val="22"/>
          <w:szCs w:val="22"/>
          <w:rtl/>
        </w:rPr>
        <w:t xml:space="preserve">تفعيل بيئتين منفصلتين على الأقل: بيئة معاينة (Preview/Staging) وبيئة إنتاج (Production).</w:t>
      </w:r>
    </w:p>
    <w:p>
      <w:pPr>
        <w:pStyle w:val="ListParagraph"/>
        <w:numPr>
          <w:ilvl w:val="0"/>
          <w:numId w:val="2"/>
        </w:numPr>
        <w:bidi/>
        <w:spacing w:after="80" w:line="300"/>
        <w:jc w:val="right"/>
      </w:pPr>
      <w:r>
        <w:rPr>
          <w:rFonts w:ascii="Arial" w:cs="Arial" w:eastAsia="Arial" w:hAnsi="Arial"/>
          <w:sz w:val="22"/>
          <w:szCs w:val="22"/>
          <w:rtl/>
        </w:rPr>
        <w:t xml:space="preserve">إعداد نطاق مخصص (Custom Domain) وشهادة SSL تلقائية عبر منصة الاستضافة.</w:t>
      </w:r>
    </w:p>
    <w:sectPr>
      <w:headerReference w:type="default" r:id="rId7"/>
      <w:footerReference w:type="default" r:id="rId8"/>
      <w:pgSz w:w="11906" w:h="16838"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fldChar w:fldCharType="begin"/>
      <w:instrText xml:space="preserve">PAGE</w:instrText>
      <w:fldChar w:fldCharType="separate"/>
      <w:fldChar w:fldCharType="end"/>
    </w:r>
    <w:r>
      <w:rPr>
        <w:rFonts w:ascii="Arial" w:cs="Arial" w:eastAsia="Arial" w:hAnsi="Arial"/>
        <w:sz w:val="18"/>
        <w:szCs w:val="18"/>
      </w:rPr>
      <w:t xml:space="preserve"> / </w:t>
    </w:r>
    <w:r>
      <w:rPr>
        <w:rFonts w:ascii="Arial" w:cs="Arial" w:eastAsia="Arial" w:hAnsi="Arial"/>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bidi/>
      <w:jc w:val="right"/>
    </w:pPr>
    <w:r>
      <w:rPr>
        <w:rFonts w:ascii="Arial" w:cs="Arial" w:eastAsia="Arial" w:hAnsi="Arial"/>
        <w:color w:val="888888"/>
        <w:sz w:val="16"/>
        <w:szCs w:val="16"/>
        <w:rtl/>
      </w:rPr>
      <w:t xml:space="preserve">منصة اقتصادية للسائقين والركاب — مواصفات المتطلبات البرمجية (SRS)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right="720" w:hanging="260"/>
      </w:pPr>
    </w:lvl>
    <w:lvl w:ilvl="1" w15:tentative="1">
      <w:start w:val="1"/>
      <w:numFmt w:val="bullet"/>
      <w:lvlText w:val="○"/>
      <w:lvlJc w:val="right"/>
      <w:pPr>
        <w:ind w:right="1080" w:hanging="260"/>
      </w:pPr>
    </w:lvl>
  </w:abstractNum>
  <w:abstractNum w:abstractNumId="3" w15:restartNumberingAfterBreak="0">
    <w:multiLevelType w:val="hybridMultilevel"/>
    <w:lvl w:ilvl="0" w15:tentative="1">
      <w:start w:val="1"/>
      <w:numFmt w:val="decimal"/>
      <w:lvlText w:val="%1."/>
      <w:lvlJc w:val="right"/>
      <w:pPr>
        <w:ind w:right="720" w:hanging="32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ملف مواصفات المتطلبات البرمجية - منصة اقتصادية للسائقين والركاب</dc:title>
  <dc:creator>Abdelrahman</dc:creator>
  <cp:lastModifiedBy>Un-named</cp:lastModifiedBy>
  <cp:revision>1</cp:revision>
  <dcterms:created xsi:type="dcterms:W3CDTF">2026-09-20T14:34:21.340Z</dcterms:created>
  <dcterms:modified xsi:type="dcterms:W3CDTF">2026-09-20T14:34:21.340Z</dcterms:modified>
</cp:coreProperties>
</file>

<file path=docProps/custom.xml><?xml version="1.0" encoding="utf-8"?>
<Properties xmlns="http://schemas.openxmlformats.org/officeDocument/2006/custom-properties" xmlns:vt="http://schemas.openxmlformats.org/officeDocument/2006/docPropsVTypes"/>
</file>