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616"/>
        <w:tblW w:w="10278" w:type="dxa"/>
        <w:tblLook w:val="04A0" w:firstRow="1" w:lastRow="0" w:firstColumn="1" w:lastColumn="0" w:noHBand="0" w:noVBand="1"/>
      </w:tblPr>
      <w:tblGrid>
        <w:gridCol w:w="2790"/>
        <w:gridCol w:w="7488"/>
      </w:tblGrid>
      <w:tr w:rsidR="008150B2" w14:paraId="6FA1622E" w14:textId="77777777" w:rsidTr="008150B2">
        <w:trPr>
          <w:trHeight w:val="788"/>
        </w:trPr>
        <w:tc>
          <w:tcPr>
            <w:tcW w:w="2790" w:type="dxa"/>
          </w:tcPr>
          <w:p w14:paraId="4334E461" w14:textId="21B361DA" w:rsidR="008150B2" w:rsidRPr="008150B2" w:rsidRDefault="008150B2" w:rsidP="008150B2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Use Case Name</w:t>
            </w:r>
          </w:p>
        </w:tc>
        <w:tc>
          <w:tcPr>
            <w:tcW w:w="7488" w:type="dxa"/>
          </w:tcPr>
          <w:p w14:paraId="5F2A2A30" w14:textId="33A6CC19" w:rsidR="008150B2" w:rsidRPr="008150B2" w:rsidRDefault="008150B2" w:rsidP="008150B2">
            <w:pPr>
              <w:spacing w:before="240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sz w:val="32"/>
                <w:szCs w:val="32"/>
                <w:lang w:bidi="ar-EG"/>
              </w:rPr>
              <w:t>Staff salaries</w:t>
            </w:r>
          </w:p>
        </w:tc>
      </w:tr>
      <w:tr w:rsidR="008150B2" w14:paraId="26667E6E" w14:textId="77777777" w:rsidTr="008150B2">
        <w:trPr>
          <w:trHeight w:val="810"/>
        </w:trPr>
        <w:tc>
          <w:tcPr>
            <w:tcW w:w="2790" w:type="dxa"/>
          </w:tcPr>
          <w:p w14:paraId="1D406A63" w14:textId="3A58E8D0" w:rsidR="008150B2" w:rsidRPr="008150B2" w:rsidRDefault="008150B2" w:rsidP="008150B2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Actors</w:t>
            </w:r>
          </w:p>
        </w:tc>
        <w:tc>
          <w:tcPr>
            <w:tcW w:w="7488" w:type="dxa"/>
          </w:tcPr>
          <w:p w14:paraId="4B3E0C31" w14:textId="05F1C7C1" w:rsidR="008150B2" w:rsidRPr="008150B2" w:rsidRDefault="008150B2" w:rsidP="008150B2">
            <w:pPr>
              <w:spacing w:before="240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color w:val="000000"/>
                <w:sz w:val="32"/>
                <w:szCs w:val="32"/>
                <w:shd w:val="clear" w:color="auto" w:fill="F8F9FA"/>
              </w:rPr>
              <w:t>Accountant</w:t>
            </w:r>
            <w:r w:rsidR="0062764A">
              <w:rPr>
                <w:rFonts w:asciiTheme="minorBidi" w:hAnsiTheme="minorBidi"/>
                <w:color w:val="000000"/>
                <w:sz w:val="32"/>
                <w:szCs w:val="32"/>
                <w:shd w:val="clear" w:color="auto" w:fill="F8F9FA"/>
              </w:rPr>
              <w:t>, system</w:t>
            </w:r>
          </w:p>
        </w:tc>
      </w:tr>
      <w:tr w:rsidR="008150B2" w14:paraId="057E86A5" w14:textId="77777777" w:rsidTr="008150B2">
        <w:trPr>
          <w:trHeight w:val="788"/>
        </w:trPr>
        <w:tc>
          <w:tcPr>
            <w:tcW w:w="2790" w:type="dxa"/>
          </w:tcPr>
          <w:p w14:paraId="450D1881" w14:textId="2F7412EA" w:rsidR="008150B2" w:rsidRPr="008150B2" w:rsidRDefault="008150B2" w:rsidP="008150B2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Description</w:t>
            </w:r>
          </w:p>
        </w:tc>
        <w:tc>
          <w:tcPr>
            <w:tcW w:w="7488" w:type="dxa"/>
          </w:tcPr>
          <w:p w14:paraId="2271DED6" w14:textId="3E4C03D6" w:rsidR="008150B2" w:rsidRPr="008150B2" w:rsidRDefault="008150B2" w:rsidP="008150B2">
            <w:pPr>
              <w:spacing w:before="240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sz w:val="32"/>
                <w:szCs w:val="32"/>
                <w:lang w:bidi="ar-EG"/>
              </w:rPr>
              <w:t>View employee salaries and ensure that they are received</w:t>
            </w:r>
          </w:p>
        </w:tc>
      </w:tr>
      <w:tr w:rsidR="008150B2" w14:paraId="6BABBDE7" w14:textId="77777777" w:rsidTr="008150B2">
        <w:trPr>
          <w:trHeight w:val="810"/>
        </w:trPr>
        <w:tc>
          <w:tcPr>
            <w:tcW w:w="2790" w:type="dxa"/>
          </w:tcPr>
          <w:p w14:paraId="620025AE" w14:textId="351F88F7" w:rsidR="008150B2" w:rsidRPr="008150B2" w:rsidRDefault="008150B2" w:rsidP="008150B2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Pre-Conditions</w:t>
            </w:r>
          </w:p>
        </w:tc>
        <w:tc>
          <w:tcPr>
            <w:tcW w:w="7488" w:type="dxa"/>
          </w:tcPr>
          <w:p w14:paraId="3AB277D3" w14:textId="18659E54" w:rsidR="008150B2" w:rsidRPr="008150B2" w:rsidRDefault="008150B2" w:rsidP="008150B2">
            <w:pPr>
              <w:spacing w:before="240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sz w:val="32"/>
                <w:szCs w:val="32"/>
              </w:rPr>
              <w:t>Accountant login</w:t>
            </w:r>
          </w:p>
        </w:tc>
      </w:tr>
      <w:tr w:rsidR="008150B2" w14:paraId="380E991E" w14:textId="77777777" w:rsidTr="00DB2F05">
        <w:trPr>
          <w:trHeight w:val="2603"/>
        </w:trPr>
        <w:tc>
          <w:tcPr>
            <w:tcW w:w="2790" w:type="dxa"/>
          </w:tcPr>
          <w:p w14:paraId="36A14878" w14:textId="324CA036" w:rsidR="008150B2" w:rsidRPr="008150B2" w:rsidRDefault="008150B2" w:rsidP="008150B2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Scenario</w:t>
            </w:r>
          </w:p>
        </w:tc>
        <w:tc>
          <w:tcPr>
            <w:tcW w:w="7488" w:type="dxa"/>
          </w:tcPr>
          <w:p w14:paraId="4781EA68" w14:textId="1BC2C89E" w:rsidR="008150B2" w:rsidRDefault="00DB2F05" w:rsidP="00DB2F05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Theme="minorBidi" w:hAnsiTheme="minorBidi"/>
                <w:sz w:val="32"/>
                <w:szCs w:val="32"/>
                <w:rtl/>
                <w:lang w:bidi="ar-EG"/>
              </w:rPr>
            </w:pPr>
            <w:r w:rsidRPr="00DB2F05">
              <w:rPr>
                <w:rFonts w:asciiTheme="minorBidi" w:hAnsiTheme="minorBidi"/>
                <w:sz w:val="32"/>
                <w:szCs w:val="32"/>
                <w:lang w:bidi="ar-EG"/>
              </w:rPr>
              <w:t>The accountant logs in to allow him access to the list</w:t>
            </w:r>
            <w:r w:rsidR="008150B2"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  <w:t>.</w:t>
            </w:r>
          </w:p>
          <w:p w14:paraId="5379E1CE" w14:textId="7C73DBE2" w:rsidR="00DB2F05" w:rsidRDefault="00DB2F05" w:rsidP="00570C7C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DB2F05">
              <w:rPr>
                <w:rFonts w:asciiTheme="minorBidi" w:hAnsiTheme="minorBidi"/>
                <w:sz w:val="32"/>
                <w:szCs w:val="32"/>
                <w:lang w:bidi="ar-EG"/>
              </w:rPr>
              <w:t>Shows employee salary list, bonuses, deductions, and salary status</w:t>
            </w:r>
            <w:r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  <w:t>.</w:t>
            </w:r>
          </w:p>
          <w:p w14:paraId="71A3393F" w14:textId="0F572C91" w:rsidR="00F474BE" w:rsidRPr="00F474BE" w:rsidRDefault="00F474BE" w:rsidP="00F474BE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F474BE">
              <w:rPr>
                <w:rFonts w:asciiTheme="minorBidi" w:hAnsiTheme="minorBidi"/>
                <w:sz w:val="32"/>
                <w:szCs w:val="32"/>
                <w:lang w:bidi="ar-EG"/>
              </w:rPr>
              <w:t>The accountant clicks on the rewards and deductions button to see if there is a deduction or equivalent for the employee.</w:t>
            </w:r>
          </w:p>
          <w:p w14:paraId="1DD808B8" w14:textId="3B35C675" w:rsidR="00F474BE" w:rsidRPr="00F474BE" w:rsidRDefault="00F474BE" w:rsidP="00F474BE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F474BE">
              <w:rPr>
                <w:rFonts w:asciiTheme="minorBidi" w:hAnsiTheme="minorBidi"/>
                <w:sz w:val="32"/>
                <w:szCs w:val="32"/>
                <w:lang w:bidi="ar-EG"/>
              </w:rPr>
              <w:t>Exit the bonuses and discounts menu by pressing the back button and go back to the main menu.</w:t>
            </w:r>
          </w:p>
          <w:p w14:paraId="6465FFAE" w14:textId="1E557EC2" w:rsidR="00570C7C" w:rsidRPr="00570C7C" w:rsidRDefault="00F474BE" w:rsidP="00F474BE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Theme="minorBidi" w:hAnsiTheme="minorBidi"/>
                <w:sz w:val="32"/>
                <w:szCs w:val="32"/>
                <w:rtl/>
                <w:lang w:bidi="ar-EG"/>
              </w:rPr>
            </w:pPr>
            <w:r w:rsidRPr="00F474BE">
              <w:rPr>
                <w:rFonts w:asciiTheme="minorBidi" w:hAnsiTheme="minorBidi"/>
                <w:sz w:val="32"/>
                <w:szCs w:val="32"/>
                <w:lang w:bidi="ar-EG"/>
              </w:rPr>
              <w:t>The accountant presses the employee salaries button to display the salaries</w:t>
            </w:r>
            <w:r>
              <w:rPr>
                <w:rFonts w:asciiTheme="minorBidi" w:hAnsiTheme="minorBidi"/>
                <w:sz w:val="32"/>
                <w:szCs w:val="32"/>
                <w:lang w:bidi="ar-EG"/>
              </w:rPr>
              <w:t>.</w:t>
            </w:r>
          </w:p>
        </w:tc>
      </w:tr>
      <w:tr w:rsidR="008150B2" w14:paraId="34C91C64" w14:textId="77777777" w:rsidTr="008150B2">
        <w:trPr>
          <w:trHeight w:val="810"/>
        </w:trPr>
        <w:tc>
          <w:tcPr>
            <w:tcW w:w="2790" w:type="dxa"/>
          </w:tcPr>
          <w:p w14:paraId="2314E4C0" w14:textId="44A4B16F" w:rsidR="008150B2" w:rsidRPr="008150B2" w:rsidRDefault="008150B2" w:rsidP="008150B2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Post-Conditions</w:t>
            </w:r>
          </w:p>
        </w:tc>
        <w:tc>
          <w:tcPr>
            <w:tcW w:w="7488" w:type="dxa"/>
          </w:tcPr>
          <w:p w14:paraId="73984CD9" w14:textId="15E6D855" w:rsidR="008150B2" w:rsidRPr="008150B2" w:rsidRDefault="00F474BE" w:rsidP="008150B2">
            <w:pPr>
              <w:spacing w:before="240"/>
              <w:rPr>
                <w:rFonts w:asciiTheme="minorBidi" w:hAnsiTheme="minorBidi"/>
                <w:sz w:val="32"/>
                <w:szCs w:val="32"/>
              </w:rPr>
            </w:pPr>
            <w:r w:rsidRPr="00F474BE">
              <w:rPr>
                <w:rFonts w:asciiTheme="minorBidi" w:hAnsiTheme="minorBidi"/>
                <w:sz w:val="32"/>
                <w:szCs w:val="32"/>
              </w:rPr>
              <w:t>If there are discounts or bonuses, they will be added to the salary</w:t>
            </w:r>
          </w:p>
        </w:tc>
      </w:tr>
      <w:tr w:rsidR="008150B2" w14:paraId="481FE618" w14:textId="77777777" w:rsidTr="008150B2">
        <w:trPr>
          <w:trHeight w:val="788"/>
        </w:trPr>
        <w:tc>
          <w:tcPr>
            <w:tcW w:w="2790" w:type="dxa"/>
          </w:tcPr>
          <w:p w14:paraId="2252F009" w14:textId="1A43A8D3" w:rsidR="008150B2" w:rsidRPr="008150B2" w:rsidRDefault="008150B2" w:rsidP="008150B2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Exception</w:t>
            </w:r>
          </w:p>
        </w:tc>
        <w:tc>
          <w:tcPr>
            <w:tcW w:w="7488" w:type="dxa"/>
          </w:tcPr>
          <w:p w14:paraId="7E021424" w14:textId="2AF13423" w:rsidR="008150B2" w:rsidRPr="008D595D" w:rsidRDefault="008D595D" w:rsidP="008D595D">
            <w:pPr>
              <w:spacing w:before="240"/>
              <w:rPr>
                <w:rFonts w:asciiTheme="minorBidi" w:hAnsiTheme="minorBidi"/>
                <w:sz w:val="32"/>
                <w:szCs w:val="32"/>
                <w:rtl/>
              </w:rPr>
            </w:pPr>
            <w:r w:rsidRPr="008D595D">
              <w:rPr>
                <w:rFonts w:asciiTheme="minorBidi" w:hAnsiTheme="minorBidi"/>
                <w:sz w:val="32"/>
                <w:szCs w:val="32"/>
              </w:rPr>
              <w:t>1.1</w:t>
            </w:r>
            <w:r>
              <w:rPr>
                <w:rFonts w:asciiTheme="minorBidi" w:hAnsiTheme="minorBidi"/>
                <w:sz w:val="32"/>
                <w:szCs w:val="32"/>
              </w:rPr>
              <w:t xml:space="preserve">. </w:t>
            </w:r>
            <w:r w:rsidR="00ED3187" w:rsidRPr="008D595D">
              <w:rPr>
                <w:rFonts w:asciiTheme="minorBidi" w:hAnsiTheme="minorBidi"/>
                <w:sz w:val="32"/>
                <w:szCs w:val="32"/>
              </w:rPr>
              <w:t xml:space="preserve">The accountant cannot login due to wrong </w:t>
            </w:r>
            <w:r w:rsidR="00D33E62" w:rsidRPr="008D595D">
              <w:rPr>
                <w:rFonts w:asciiTheme="minorBidi" w:hAnsiTheme="minorBidi"/>
                <w:sz w:val="32"/>
                <w:szCs w:val="32"/>
              </w:rPr>
              <w:t xml:space="preserve">id or </w:t>
            </w:r>
            <w:r w:rsidR="00ED3187" w:rsidRPr="008D595D">
              <w:rPr>
                <w:rFonts w:asciiTheme="minorBidi" w:hAnsiTheme="minorBidi"/>
                <w:sz w:val="32"/>
                <w:szCs w:val="32"/>
              </w:rPr>
              <w:t>password</w:t>
            </w:r>
            <w:r w:rsidR="00D33E62" w:rsidRPr="008D595D">
              <w:rPr>
                <w:rFonts w:asciiTheme="minorBidi" w:hAnsiTheme="minorBidi"/>
                <w:sz w:val="32"/>
                <w:szCs w:val="32"/>
              </w:rPr>
              <w:t>.</w:t>
            </w:r>
          </w:p>
          <w:p w14:paraId="62CF5C97" w14:textId="148D4B42" w:rsidR="00D33E62" w:rsidRPr="008D595D" w:rsidRDefault="008D595D" w:rsidP="008D595D">
            <w:pPr>
              <w:spacing w:before="240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5.1. </w:t>
            </w:r>
            <w:r w:rsidR="00D33E62" w:rsidRPr="008D595D">
              <w:rPr>
                <w:rFonts w:asciiTheme="minorBidi" w:hAnsiTheme="minorBidi"/>
                <w:sz w:val="32"/>
                <w:szCs w:val="32"/>
              </w:rPr>
              <w:t>Not adding bonuses or deductions to the salary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</w:p>
        </w:tc>
      </w:tr>
    </w:tbl>
    <w:p w14:paraId="24390D66" w14:textId="5C8F784A" w:rsidR="008150B2" w:rsidRDefault="008150B2" w:rsidP="008150B2"/>
    <w:p w14:paraId="77CC9C63" w14:textId="77777777" w:rsidR="008150B2" w:rsidRDefault="008150B2"/>
    <w:p w14:paraId="152BC6F6" w14:textId="77777777" w:rsidR="008150B2" w:rsidRDefault="008150B2"/>
    <w:p w14:paraId="01298102" w14:textId="77777777" w:rsidR="008150B2" w:rsidRDefault="008150B2"/>
    <w:p w14:paraId="29B224CA" w14:textId="77777777" w:rsidR="008150B2" w:rsidRDefault="008150B2"/>
    <w:p w14:paraId="7BBF4AFA" w14:textId="77777777" w:rsidR="008150B2" w:rsidRDefault="008150B2"/>
    <w:sectPr w:rsidR="008150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45BC" w14:textId="77777777" w:rsidR="00E86945" w:rsidRDefault="00E86945" w:rsidP="008150B2">
      <w:pPr>
        <w:spacing w:after="0" w:line="240" w:lineRule="auto"/>
      </w:pPr>
      <w:r>
        <w:separator/>
      </w:r>
    </w:p>
  </w:endnote>
  <w:endnote w:type="continuationSeparator" w:id="0">
    <w:p w14:paraId="2CB18235" w14:textId="77777777" w:rsidR="00E86945" w:rsidRDefault="00E86945" w:rsidP="00815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9CA51" w14:textId="77777777" w:rsidR="00E86945" w:rsidRDefault="00E86945" w:rsidP="008150B2">
      <w:pPr>
        <w:spacing w:after="0" w:line="240" w:lineRule="auto"/>
      </w:pPr>
      <w:r>
        <w:separator/>
      </w:r>
    </w:p>
  </w:footnote>
  <w:footnote w:type="continuationSeparator" w:id="0">
    <w:p w14:paraId="4861125D" w14:textId="77777777" w:rsidR="00E86945" w:rsidRDefault="00E86945" w:rsidP="00815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361CE" w14:textId="77777777" w:rsidR="008150B2" w:rsidRDefault="008150B2">
    <w:pPr>
      <w:pStyle w:val="Header"/>
      <w:rPr>
        <w:rtl/>
      </w:rPr>
    </w:pPr>
  </w:p>
  <w:p w14:paraId="488DA59D" w14:textId="77777777" w:rsidR="008150B2" w:rsidRDefault="008150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400E4"/>
    <w:multiLevelType w:val="multilevel"/>
    <w:tmpl w:val="9196AF56"/>
    <w:lvl w:ilvl="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" w15:restartNumberingAfterBreak="0">
    <w:nsid w:val="5B272310"/>
    <w:multiLevelType w:val="multilevel"/>
    <w:tmpl w:val="AE5E019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7DDA73A3"/>
    <w:multiLevelType w:val="hybridMultilevel"/>
    <w:tmpl w:val="FB72C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416035">
    <w:abstractNumId w:val="2"/>
  </w:num>
  <w:num w:numId="2" w16cid:durableId="505898659">
    <w:abstractNumId w:val="0"/>
  </w:num>
  <w:num w:numId="3" w16cid:durableId="1702129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151D"/>
    <w:rsid w:val="001167C4"/>
    <w:rsid w:val="00230600"/>
    <w:rsid w:val="00570C7C"/>
    <w:rsid w:val="0062764A"/>
    <w:rsid w:val="00697DA1"/>
    <w:rsid w:val="008150B2"/>
    <w:rsid w:val="008D595D"/>
    <w:rsid w:val="009C151D"/>
    <w:rsid w:val="00BA2928"/>
    <w:rsid w:val="00C43ECD"/>
    <w:rsid w:val="00D33E62"/>
    <w:rsid w:val="00DB2F05"/>
    <w:rsid w:val="00E86945"/>
    <w:rsid w:val="00ED3187"/>
    <w:rsid w:val="00F4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7B421"/>
  <w15:chartTrackingRefBased/>
  <w15:docId w15:val="{6EEDDFE1-865E-4D40-A7BB-07AD2838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44"/>
        <w:szCs w:val="44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0B2"/>
  </w:style>
  <w:style w:type="paragraph" w:styleId="Footer">
    <w:name w:val="footer"/>
    <w:basedOn w:val="Normal"/>
    <w:link w:val="FooterChar"/>
    <w:uiPriority w:val="99"/>
    <w:unhideWhenUsed/>
    <w:rsid w:val="00815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0B2"/>
  </w:style>
  <w:style w:type="paragraph" w:styleId="ListParagraph">
    <w:name w:val="List Paragraph"/>
    <w:basedOn w:val="Normal"/>
    <w:uiPriority w:val="34"/>
    <w:qFormat/>
    <w:rsid w:val="00815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rahman mohamed abdel rahman mahmoud</dc:creator>
  <cp:keywords/>
  <dc:description/>
  <cp:lastModifiedBy>abdel rahman mohamed abdel rahman mahmoud</cp:lastModifiedBy>
  <cp:revision>6</cp:revision>
  <dcterms:created xsi:type="dcterms:W3CDTF">2023-04-12T21:11:00Z</dcterms:created>
  <dcterms:modified xsi:type="dcterms:W3CDTF">2023-04-19T01:42:00Z</dcterms:modified>
</cp:coreProperties>
</file>