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2322F" w:color="auto" w:val="clear"/>
        <w:bidi/>
        <w:spacing w:after="0" w:before="0"/>
      </w:pPr>
      <w:r>
        <w:rPr>
          <w:rFonts w:ascii="Arial" w:cs="Arial" w:eastAsia="Arial" w:hAnsi="Arial"/>
          <w:b/>
          <w:bCs/>
          <w:color w:val="E0A83A"/>
          <w:sz w:val="28"/>
          <w:szCs w:val="28"/>
          <w:rtl/>
        </w:rPr>
        <w:t xml:space="preserve">REHAL</w:t>
      </w:r>
    </w:p>
    <w:p>
      <w:pPr>
        <w:shd w:fill="12322F" w:color="auto" w:val="clear"/>
        <w:bidi/>
        <w:spacing w:after="0" w:before="0"/>
      </w:pPr>
      <w:r>
        <w:rPr>
          <w:rFonts w:ascii="Arial" w:cs="Arial" w:eastAsia="Arial" w:hAnsi="Arial"/>
          <w:b/>
          <w:bCs/>
          <w:color w:val="F6F0E4"/>
          <w:sz w:val="60"/>
          <w:szCs w:val="60"/>
          <w:rtl/>
        </w:rPr>
        <w:t xml:space="preserve">الـ Buyer Personas</w:t>
      </w:r>
    </w:p>
    <w:p>
      <w:pPr>
        <w:shd w:fill="12322F" w:color="auto" w:val="clear"/>
        <w:bidi/>
        <w:spacing w:after="240" w:before="0"/>
      </w:pPr>
      <w:r>
        <w:rPr>
          <w:rFonts w:ascii="Arial" w:cs="Arial" w:eastAsia="Arial" w:hAnsi="Arial"/>
          <w:color w:val="F6F0E4"/>
          <w:sz w:val="26"/>
          <w:szCs w:val="26"/>
          <w:rtl/>
        </w:rPr>
        <w:t xml:space="preserve">مشروع REHAL · عميلان وصاحب تجربة</w:t>
      </w:r>
    </w:p>
    <w:tbl>
      <w:tblPr>
        <w:bidiVisual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12322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F6F0E4"/>
                <w:sz w:val="40"/>
                <w:szCs w:val="40"/>
                <w:rtl/>
              </w:rPr>
              <w:t xml:space="preserve">سارة</w:t>
            </w:r>
          </w:p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E0A83A"/>
                <w:sz w:val="26"/>
                <w:szCs w:val="26"/>
                <w:rtl/>
              </w:rPr>
              <w:t xml:space="preserve">شابة مصرية باحثة عن الهروب من الروتين</w:t>
            </w:r>
          </w:p>
          <w:p>
            <w:pPr>
              <w:bidi/>
              <w:spacing w:after="60" w:before="40" w:line="320"/>
              <w:jc w:val="start"/>
            </w:pPr>
            <w:r>
              <w:rPr>
                <w:rFonts w:ascii="Arial" w:cs="Arial" w:eastAsia="Arial" w:hAnsi="Arial"/>
                <w:color w:val="F6F0E4"/>
                <w:sz w:val="22"/>
                <w:szCs w:val="22"/>
                <w:rtl/>
              </w:rPr>
              <w:t xml:space="preserve">26 سنة · موظفة في القاهرة · Instagram, TikTok, Facebook Groups</w:t>
            </w:r>
          </w:p>
        </w:tc>
      </w:tr>
    </w:tbl>
    <w:p>
      <w:pPr>
        <w:pStyle w:val="Heading1"/>
        <w:pBdr>
          <w:bottom w:val="single" w:color="E0A83A" w:sz="8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B4491F"/>
          <w:sz w:val="34"/>
          <w:szCs w:val="34"/>
          <w:rtl/>
        </w:rPr>
        <w:t xml:space="preserve">الأهداف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تجارب مختلفة بسعر معقول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تتصوّر وتشارك مع صحابها</w:t>
      </w:r>
    </w:p>
    <w:p>
      <w:pPr>
        <w:pStyle w:val="Heading1"/>
        <w:pBdr>
          <w:bottom w:val="single" w:color="E0A83A" w:sz="8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B4491F"/>
          <w:sz w:val="34"/>
          <w:szCs w:val="34"/>
          <w:rtl/>
        </w:rPr>
        <w:t xml:space="preserve">المشاكل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مش واثقة في صفحات عشوائية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قلق من الأمان وتنسيق واتساب متعب</w:t>
      </w:r>
    </w:p>
    <w:p>
      <w:pPr>
        <w:pStyle w:val="Heading1"/>
        <w:pBdr>
          <w:bottom w:val="single" w:color="E0A83A" w:sz="8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B4491F"/>
          <w:sz w:val="34"/>
          <w:szCs w:val="34"/>
          <w:rtl/>
        </w:rPr>
        <w:t xml:space="preserve">بيقرر إزاي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Reviews وصور حقيقية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توصيات الأصحاب وسهولة الدفع</w:t>
      </w:r>
    </w:p>
    <w:p>
      <w:pPr>
        <w:spacing w:after="120" w:before="0"/>
      </w:pPr>
    </w:p>
    <w:tbl>
      <w:tblPr>
        <w:bidiVisual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12322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F6F0E4"/>
                <w:sz w:val="40"/>
                <w:szCs w:val="40"/>
                <w:rtl/>
              </w:rPr>
              <w:t xml:space="preserve">Daniel</w:t>
            </w:r>
          </w:p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E0A83A"/>
                <w:sz w:val="26"/>
                <w:szCs w:val="26"/>
                <w:rtl/>
              </w:rPr>
              <w:t xml:space="preserve">سائح أجنبي باحث عن تجربة أصيلة</w:t>
            </w:r>
          </w:p>
          <w:p>
            <w:pPr>
              <w:bidi/>
              <w:spacing w:after="60" w:before="40" w:line="320"/>
              <w:jc w:val="start"/>
            </w:pPr>
            <w:r>
              <w:rPr>
                <w:rFonts w:ascii="Arial" w:cs="Arial" w:eastAsia="Arial" w:hAnsi="Arial"/>
                <w:color w:val="F6F0E4"/>
                <w:sz w:val="22"/>
                <w:szCs w:val="22"/>
                <w:rtl/>
              </w:rPr>
              <w:t xml:space="preserve">33 سنة · من أوروبا · أسبوعين في مصر · Google, TripAdvisor, Reddit</w:t>
            </w:r>
          </w:p>
        </w:tc>
      </w:tr>
    </w:tbl>
    <w:p>
      <w:pPr>
        <w:pStyle w:val="Heading1"/>
        <w:pBdr>
          <w:bottom w:val="single" w:color="E0A83A" w:sz="8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B4491F"/>
          <w:sz w:val="34"/>
          <w:szCs w:val="34"/>
          <w:rtl/>
        </w:rPr>
        <w:t xml:space="preserve">الأهداف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تجربة محلية: سيناء، واحة، مطبخ مصري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بعيداً عن الزحمة السياحية</w:t>
      </w:r>
    </w:p>
    <w:p>
      <w:pPr>
        <w:pStyle w:val="Heading1"/>
        <w:pBdr>
          <w:bottom w:val="single" w:color="E0A83A" w:sz="8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B4491F"/>
          <w:sz w:val="34"/>
          <w:szCs w:val="34"/>
          <w:rtl/>
        </w:rPr>
        <w:t xml:space="preserve">المشاكل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حاجز اللغة وأسعار مضاعفة للأجانب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صعوبة الحجز والدفع بالدولار</w:t>
      </w:r>
    </w:p>
    <w:p>
      <w:pPr>
        <w:pStyle w:val="Heading1"/>
        <w:pBdr>
          <w:bottom w:val="single" w:color="E0A83A" w:sz="8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B4491F"/>
          <w:sz w:val="34"/>
          <w:szCs w:val="34"/>
          <w:rtl/>
        </w:rPr>
        <w:t xml:space="preserve">بيقرر إزاي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Reviews بالإنجليزي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تفاصيل وسياسة إلغاء واضحة ودفع بالكارت</w:t>
      </w:r>
    </w:p>
    <w:p>
      <w:pPr>
        <w:spacing w:after="120" w:before="0"/>
      </w:pPr>
    </w:p>
    <w:tbl>
      <w:tblPr>
        <w:bidiVisual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12322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F6F0E4"/>
                <w:sz w:val="40"/>
                <w:szCs w:val="40"/>
                <w:rtl/>
              </w:rPr>
              <w:t xml:space="preserve">عم محمود</w:t>
            </w:r>
          </w:p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E0A83A"/>
                <w:sz w:val="26"/>
                <w:szCs w:val="26"/>
                <w:rtl/>
              </w:rPr>
              <w:t xml:space="preserve">Host: صاحب التجربة</w:t>
            </w:r>
          </w:p>
          <w:p>
            <w:pPr>
              <w:bidi/>
              <w:spacing w:after="60" w:before="40" w:line="320"/>
              <w:jc w:val="start"/>
            </w:pPr>
            <w:r>
              <w:rPr>
                <w:rFonts w:ascii="Arial" w:cs="Arial" w:eastAsia="Arial" w:hAnsi="Arial"/>
                <w:color w:val="F6F0E4"/>
                <w:sz w:val="22"/>
                <w:szCs w:val="22"/>
                <w:rtl/>
              </w:rPr>
              <w:t xml:space="preserve">40 سنة · بدوي أو حرفي أو مرشد رحلات · WhatsApp, Facebook, تواصل مباشر</w:t>
            </w:r>
          </w:p>
        </w:tc>
      </w:tr>
    </w:tbl>
    <w:p>
      <w:pPr>
        <w:pStyle w:val="Heading1"/>
        <w:pBdr>
          <w:bottom w:val="single" w:color="E0A83A" w:sz="8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B4491F"/>
          <w:sz w:val="34"/>
          <w:szCs w:val="34"/>
          <w:rtl/>
        </w:rPr>
        <w:t xml:space="preserve">الأهداف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عملاء أكتر طول السنة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حجوزات منظمة ودخل ثابت</w:t>
      </w:r>
    </w:p>
    <w:p>
      <w:pPr>
        <w:pStyle w:val="Heading1"/>
        <w:pBdr>
          <w:bottom w:val="single" w:color="E0A83A" w:sz="8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B4491F"/>
          <w:sz w:val="34"/>
          <w:szCs w:val="34"/>
          <w:rtl/>
        </w:rPr>
        <w:t xml:space="preserve">المشاكل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بيعتمد على الكلام الشفهي وفيسبوك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مش بيوصل للأجانب وتأخر تحصيل الفلوس</w:t>
      </w:r>
    </w:p>
    <w:p>
      <w:pPr>
        <w:pStyle w:val="Heading1"/>
        <w:pBdr>
          <w:bottom w:val="single" w:color="E0A83A" w:sz="8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B4491F"/>
          <w:sz w:val="34"/>
          <w:szCs w:val="34"/>
          <w:rtl/>
        </w:rPr>
        <w:t xml:space="preserve">بيقرر إزاي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تسجيل سهل وبالعربي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عمولة عادلة ودفعات سريعة</w:t>
      </w:r>
    </w:p>
    <w:p>
      <w:pPr>
        <w:spacing w:after="120" w:before="0"/>
      </w:pPr>
    </w:p>
    <w:p>
      <w:pPr>
        <w:pStyle w:val="Heading1"/>
        <w:pBdr>
          <w:bottom w:val="single" w:color="E0A83A" w:sz="8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12322F"/>
          <w:sz w:val="34"/>
          <w:szCs w:val="34"/>
          <w:rtl/>
        </w:rPr>
        <w:t xml:space="preserve">ملخص الشخصيات</w:t>
      </w:r>
    </w:p>
    <w:tbl>
      <w:tblPr>
        <w:bidiVisual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9"/>
        <w:gridCol w:w="2534"/>
        <w:gridCol w:w="2924"/>
        <w:gridCol w:w="2729"/>
      </w:tblGrid>
      <w:tr>
        <w:trPr>
          <w:tblHeader/>
        </w:trPr>
        <w:tc>
          <w:tcPr>
            <w:tcW w:type="dxa" w:w="1559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12322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F6F0E4"/>
                <w:sz w:val="24"/>
                <w:szCs w:val="24"/>
                <w:rtl/>
              </w:rPr>
              <w:t xml:space="preserve">الشخصية</w:t>
            </w:r>
          </w:p>
        </w:tc>
        <w:tc>
          <w:tcPr>
            <w:tcW w:type="dxa" w:w="253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12322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F6F0E4"/>
                <w:sz w:val="24"/>
                <w:szCs w:val="24"/>
                <w:rtl/>
              </w:rPr>
              <w:t xml:space="preserve">القناة الأقوى</w:t>
            </w:r>
          </w:p>
        </w:tc>
        <w:tc>
          <w:tcPr>
            <w:tcW w:type="dxa" w:w="292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12322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F6F0E4"/>
                <w:sz w:val="24"/>
                <w:szCs w:val="24"/>
                <w:rtl/>
              </w:rPr>
              <w:t xml:space="preserve">محفّز القرار</w:t>
            </w:r>
          </w:p>
        </w:tc>
        <w:tc>
          <w:tcPr>
            <w:tcW w:type="dxa" w:w="2729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12322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F6F0E4"/>
                <w:sz w:val="24"/>
                <w:szCs w:val="24"/>
                <w:rtl/>
              </w:rPr>
              <w:t xml:space="preserve">رسالة التسويق</w:t>
            </w:r>
          </w:p>
        </w:tc>
      </w:tr>
      <w:tr>
        <w:tc>
          <w:tcPr>
            <w:tcW w:type="dxa" w:w="1559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سارة</w:t>
            </w:r>
          </w:p>
        </w:tc>
        <w:tc>
          <w:tcPr>
            <w:tcW w:type="dxa" w:w="253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Instagram وTikTok</w:t>
            </w:r>
          </w:p>
        </w:tc>
        <w:tc>
          <w:tcPr>
            <w:tcW w:type="dxa" w:w="292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Reviews وسهولة الدفع</w:t>
            </w:r>
          </w:p>
        </w:tc>
        <w:tc>
          <w:tcPr>
            <w:tcW w:type="dxa" w:w="2729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جرّب حاجة جديدة بأمان</w:t>
            </w:r>
          </w:p>
        </w:tc>
      </w:tr>
      <w:tr>
        <w:tc>
          <w:tcPr>
            <w:tcW w:type="dxa" w:w="1559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Daniel</w:t>
            </w:r>
          </w:p>
        </w:tc>
        <w:tc>
          <w:tcPr>
            <w:tcW w:type="dxa" w:w="253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Google وTripAdvisor</w:t>
            </w:r>
          </w:p>
        </w:tc>
        <w:tc>
          <w:tcPr>
            <w:tcW w:type="dxa" w:w="292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الثقة والدفع بالكارت</w:t>
            </w:r>
          </w:p>
        </w:tc>
        <w:tc>
          <w:tcPr>
            <w:tcW w:type="dxa" w:w="2729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Live Egypt like a local</w:t>
            </w:r>
          </w:p>
        </w:tc>
      </w:tr>
      <w:tr>
        <w:tc>
          <w:tcPr>
            <w:tcW w:type="dxa" w:w="1559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عم محمود</w:t>
            </w:r>
          </w:p>
        </w:tc>
        <w:tc>
          <w:tcPr>
            <w:tcW w:type="dxa" w:w="253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WhatsApp وFacebook</w:t>
            </w:r>
          </w:p>
        </w:tc>
        <w:tc>
          <w:tcPr>
            <w:tcW w:type="dxa" w:w="292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عمولة عادلة ودفع سريع</w:t>
            </w:r>
          </w:p>
        </w:tc>
        <w:tc>
          <w:tcPr>
            <w:tcW w:type="dxa" w:w="2729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وصّل تجربتك لعملاء أكتر</w:t>
            </w:r>
          </w:p>
        </w:tc>
      </w:tr>
    </w:tbl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2026-10-17T18:20:11.067Z</dcterms:created>
  <dcterms:modified xsi:type="dcterms:W3CDTF">2026-10-17T18:20:11.067Z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