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300" w:before="0" w:line="320"/>
        <w:jc w:val="center"/>
      </w:pPr>
      <w:r>
        <w:rPr>
          <w:rFonts w:ascii="Arial" w:cs="Arial" w:eastAsia="Arial" w:hAnsi="Arial"/>
          <w:b/>
          <w:bCs/>
          <w:color w:val="0E8F8B"/>
          <w:sz w:val="26"/>
          <w:szCs w:val="26"/>
          <w:rtl/>
        </w:rPr>
        <w:t xml:space="preserve">REHAL  |  رحال</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7000" w:hRule="atLeast"/>
        </w:trPr>
        <w:tc>
          <w:tcPr>
            <w:tcW w:type="dxa" w:w="9906"/>
            <w:tcBorders>
              <w:top w:val="none" w:color="FFFFFF" w:sz="0"/>
              <w:left w:val="none" w:color="FFFFFF" w:sz="0"/>
              <w:bottom w:val="none" w:color="FFFFFF" w:sz="0"/>
              <w:right w:val="none" w:color="FFFFFF" w:sz="0"/>
            </w:tcBorders>
            <w:shd w:fill="12294D" w:color="auto" w:val="clear"/>
            <w:tcMar>
              <w:top w:type="dxa" w:w="400"/>
              <w:left w:type="dxa" w:w="400"/>
              <w:bottom w:type="dxa" w:w="400"/>
              <w:right w:type="dxa" w:w="400"/>
            </w:tcMar>
            <w:vAlign w:val="center"/>
          </w:tcPr>
          <w:p>
            <w:pPr>
              <w:keepLines/>
              <w:bidi/>
              <w:spacing w:after="160" w:before="0" w:line="320"/>
              <w:jc w:val="center"/>
            </w:pPr>
            <w:r>
              <w:rPr>
                <w:rFonts w:ascii="Arial" w:cs="Arial" w:eastAsia="Arial" w:hAnsi="Arial"/>
                <w:b/>
                <w:bCs/>
                <w:color w:val="8FE0DB"/>
                <w:sz w:val="30"/>
                <w:szCs w:val="30"/>
                <w:rtl/>
              </w:rPr>
              <w:t xml:space="preserve">تقرير تحليل المنافسين</w:t>
            </w:r>
          </w:p>
          <w:p>
            <w:pPr>
              <w:keepLines/>
              <w:bidi/>
              <w:spacing w:after="160" w:before="0" w:line="900"/>
              <w:jc w:val="center"/>
            </w:pPr>
            <w:r>
              <w:rPr>
                <w:rFonts w:ascii="Arial" w:cs="Arial" w:eastAsia="Arial" w:hAnsi="Arial"/>
                <w:b/>
                <w:bCs/>
                <w:color w:val="FFFFFF"/>
                <w:sz w:val="84"/>
                <w:szCs w:val="84"/>
                <w:rtl/>
              </w:rPr>
              <w:t xml:space="preserve">دراسة المنافسين الشاملة</w:t>
            </w:r>
          </w:p>
          <w:p>
            <w:pPr>
              <w:keepLines/>
              <w:bidi/>
              <w:spacing w:after="260" w:before="0" w:line="320"/>
              <w:jc w:val="center"/>
            </w:pPr>
            <w:r>
              <w:rPr>
                <w:rFonts w:ascii="Arial" w:cs="Arial" w:eastAsia="Arial" w:hAnsi="Arial"/>
                <w:b/>
                <w:bCs/>
                <w:color w:val="BFE9E6"/>
                <w:sz w:val="40"/>
                <w:szCs w:val="40"/>
                <w:rtl/>
              </w:rPr>
              <w:t xml:space="preserve">شركة رحال (REHAL)</w:t>
            </w:r>
          </w:p>
          <w:p>
            <w:pPr>
              <w:keepLines/>
              <w:pBdr>
                <w:bottom w:val="single" w:color="0E8F8B" w:sz="12" w:space="1"/>
              </w:pBdr>
              <w:bidi/>
              <w:spacing w:after="0" w:before="0" w:line="320"/>
              <w:ind w:left="2600" w:right="2600"/>
            </w:pPr>
          </w:p>
          <w:p>
            <w:pPr>
              <w:keepLines/>
              <w:bidi/>
              <w:spacing w:after="0" w:before="260" w:line="320"/>
              <w:jc w:val="center"/>
            </w:pPr>
            <w:r>
              <w:rPr>
                <w:rFonts w:ascii="Arial" w:cs="Arial" w:eastAsia="Arial" w:hAnsi="Arial"/>
                <w:b w:val="false"/>
                <w:bCs w:val="false"/>
                <w:color w:val="D5DEEE"/>
                <w:sz w:val="26"/>
                <w:szCs w:val="26"/>
                <w:rtl/>
              </w:rPr>
              <w:t xml:space="preserve">تحليل تنافسي لـ 15 منافسًا في سوق السياحة والتجارب والأنشطة داخل مصر</w:t>
            </w:r>
          </w:p>
        </w:tc>
      </w:tr>
    </w:tbl>
    <w:p>
      <w:pPr>
        <w:bidi/>
        <w:spacing w:after="0" w:before="0" w:line="3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2"/>
        <w:gridCol w:w="3302"/>
        <w:gridCol w:w="3302"/>
      </w:tblGrid>
      <w:tr>
        <w:trPr>
          <w:cantSplit/>
        </w:trPr>
        <w:tc>
          <w:tcPr>
            <w:tcW w:type="dxa" w:w="3302"/>
            <w:tcBorders>
              <w:top w:val="single" w:color="FFFFFF" w:sz="36"/>
              <w:left w:val="single" w:color="FFFFFF" w:sz="36"/>
              <w:bottom w:val="single" w:color="FFFFFF" w:sz="36"/>
              <w:right w:val="single" w:color="FFFFFF" w:sz="36"/>
            </w:tcBorders>
            <w:shd w:fill="E6F4F3" w:color="auto" w:val="clear"/>
            <w:tcMar>
              <w:top w:type="dxa" w:w="220"/>
              <w:left w:type="dxa" w:w="100"/>
              <w:bottom w:type="dxa" w:w="220"/>
              <w:right w:type="dxa" w:w="100"/>
            </w:tcMar>
            <w:vAlign w:val="top"/>
          </w:tcPr>
          <w:p>
            <w:pPr>
              <w:keepLines/>
              <w:bidi/>
              <w:spacing w:after="0" w:before="0" w:line="560"/>
              <w:jc w:val="center"/>
            </w:pPr>
            <w:r>
              <w:rPr>
                <w:rFonts w:ascii="Arial" w:cs="Arial" w:eastAsia="Arial" w:hAnsi="Arial"/>
                <w:b/>
                <w:bCs/>
                <w:color w:val="0E8F8B"/>
                <w:sz w:val="64"/>
                <w:szCs w:val="64"/>
                <w:rtl/>
              </w:rPr>
              <w:t xml:space="preserve">15</w:t>
            </w:r>
          </w:p>
          <w:p>
            <w:pPr>
              <w:keepLines/>
              <w:bidi/>
              <w:spacing w:after="0" w:before="0" w:line="320"/>
              <w:jc w:val="center"/>
            </w:pPr>
            <w:r>
              <w:rPr>
                <w:rFonts w:ascii="Arial" w:cs="Arial" w:eastAsia="Arial" w:hAnsi="Arial"/>
                <w:b/>
                <w:bCs/>
                <w:color w:val="12294D"/>
                <w:sz w:val="22"/>
                <w:szCs w:val="22"/>
                <w:rtl/>
              </w:rPr>
              <w:t xml:space="preserve">منافسًا تم تحليلهم</w:t>
            </w:r>
          </w:p>
        </w:tc>
        <w:tc>
          <w:tcPr>
            <w:tcW w:type="dxa" w:w="3302"/>
            <w:tcBorders>
              <w:top w:val="single" w:color="FFFFFF" w:sz="36"/>
              <w:left w:val="single" w:color="FFFFFF" w:sz="36"/>
              <w:bottom w:val="single" w:color="FFFFFF" w:sz="36"/>
              <w:right w:val="single" w:color="FFFFFF" w:sz="36"/>
            </w:tcBorders>
            <w:shd w:fill="E6F4F3" w:color="auto" w:val="clear"/>
            <w:tcMar>
              <w:top w:type="dxa" w:w="220"/>
              <w:left w:type="dxa" w:w="100"/>
              <w:bottom w:type="dxa" w:w="220"/>
              <w:right w:type="dxa" w:w="100"/>
            </w:tcMar>
            <w:vAlign w:val="top"/>
          </w:tcPr>
          <w:p>
            <w:pPr>
              <w:keepLines/>
              <w:bidi/>
              <w:spacing w:after="0" w:before="0" w:line="560"/>
              <w:jc w:val="center"/>
            </w:pPr>
            <w:r>
              <w:rPr>
                <w:rFonts w:ascii="Arial" w:cs="Arial" w:eastAsia="Arial" w:hAnsi="Arial"/>
                <w:b/>
                <w:bCs/>
                <w:color w:val="0E8F8B"/>
                <w:sz w:val="64"/>
                <w:szCs w:val="64"/>
                <w:rtl/>
              </w:rPr>
              <w:t xml:space="preserve">5</w:t>
            </w:r>
          </w:p>
          <w:p>
            <w:pPr>
              <w:keepLines/>
              <w:bidi/>
              <w:spacing w:after="0" w:before="0" w:line="320"/>
              <w:jc w:val="center"/>
            </w:pPr>
            <w:r>
              <w:rPr>
                <w:rFonts w:ascii="Arial" w:cs="Arial" w:eastAsia="Arial" w:hAnsi="Arial"/>
                <w:b/>
                <w:bCs/>
                <w:color w:val="12294D"/>
                <w:sz w:val="22"/>
                <w:szCs w:val="22"/>
                <w:rtl/>
              </w:rPr>
              <w:t xml:space="preserve">دراسات تم دمجها</w:t>
            </w:r>
          </w:p>
        </w:tc>
        <w:tc>
          <w:tcPr>
            <w:tcW w:type="dxa" w:w="3302"/>
            <w:tcBorders>
              <w:top w:val="single" w:color="FFFFFF" w:sz="36"/>
              <w:left w:val="single" w:color="FFFFFF" w:sz="36"/>
              <w:bottom w:val="single" w:color="FFFFFF" w:sz="36"/>
              <w:right w:val="single" w:color="FFFFFF" w:sz="36"/>
            </w:tcBorders>
            <w:shd w:fill="E6F4F3" w:color="auto" w:val="clear"/>
            <w:tcMar>
              <w:top w:type="dxa" w:w="220"/>
              <w:left w:type="dxa" w:w="100"/>
              <w:bottom w:type="dxa" w:w="220"/>
              <w:right w:type="dxa" w:w="100"/>
            </w:tcMar>
            <w:vAlign w:val="top"/>
          </w:tcPr>
          <w:p>
            <w:pPr>
              <w:keepLines/>
              <w:bidi/>
              <w:spacing w:after="0" w:before="0" w:line="560"/>
              <w:jc w:val="center"/>
            </w:pPr>
            <w:r>
              <w:rPr>
                <w:rFonts w:ascii="Arial" w:cs="Arial" w:eastAsia="Arial" w:hAnsi="Arial"/>
                <w:b/>
                <w:bCs/>
                <w:color w:val="0E8F8B"/>
                <w:sz w:val="64"/>
                <w:szCs w:val="64"/>
                <w:rtl/>
              </w:rPr>
              <w:t xml:space="preserve">2</w:t>
            </w:r>
          </w:p>
          <w:p>
            <w:pPr>
              <w:keepLines/>
              <w:bidi/>
              <w:spacing w:after="0" w:before="0" w:line="320"/>
              <w:jc w:val="center"/>
            </w:pPr>
            <w:r>
              <w:rPr>
                <w:rFonts w:ascii="Arial" w:cs="Arial" w:eastAsia="Arial" w:hAnsi="Arial"/>
                <w:b/>
                <w:bCs/>
                <w:color w:val="12294D"/>
                <w:sz w:val="22"/>
                <w:szCs w:val="22"/>
                <w:rtl/>
              </w:rPr>
              <w:t xml:space="preserve">نموذج عمل: منصات ومنظمون</w:t>
            </w:r>
          </w:p>
        </w:tc>
      </w:tr>
    </w:tbl>
    <w:p>
      <w:pPr>
        <w:bidi/>
        <w:spacing w:after="0" w:before="0" w:line="700" w:lineRule="exact"/>
      </w:pPr>
      <w:r>
        <w:rPr>
          <w:sz w:val="2"/>
          <w:szCs w:val="2"/>
        </w:rPr>
        <w:t xml:space="preserve"/>
      </w:r>
    </w:p>
    <w:p>
      <w:pPr>
        <w:keepLines/>
        <w:bidi/>
        <w:spacing w:after="40" w:before="0" w:line="320"/>
        <w:jc w:val="center"/>
      </w:pPr>
      <w:r>
        <w:rPr>
          <w:rFonts w:ascii="Arial" w:cs="Arial" w:eastAsia="Arial" w:hAnsi="Arial"/>
          <w:b/>
          <w:bCs/>
          <w:color w:val="12294D"/>
          <w:sz w:val="26"/>
          <w:szCs w:val="26"/>
          <w:rtl/>
        </w:rPr>
        <w:t xml:space="preserve">مبادرة رواد مصر الرقمية (DEPI)</w:t>
      </w:r>
    </w:p>
    <w:p>
      <w:pPr>
        <w:keepLines/>
        <w:bidi/>
        <w:spacing w:after="40" w:before="0" w:line="320"/>
        <w:jc w:val="center"/>
      </w:pPr>
      <w:r>
        <w:rPr>
          <w:rFonts w:ascii="Arial" w:cs="Arial" w:eastAsia="Arial" w:hAnsi="Arial"/>
          <w:b w:val="false"/>
          <w:bCs w:val="false"/>
          <w:color w:val="6B7280"/>
          <w:sz w:val="23"/>
          <w:szCs w:val="23"/>
          <w:rtl/>
        </w:rPr>
        <w:t xml:space="preserve">مسار التسويق والتخطيط الاستراتيجي</w:t>
      </w:r>
    </w:p>
    <w:p>
      <w:pPr>
        <w:keepLines/>
        <w:bidi/>
        <w:spacing w:after="0" w:before="0" w:line="320"/>
        <w:jc w:val="center"/>
      </w:pPr>
      <w:r>
        <w:rPr>
          <w:rFonts w:ascii="Arial" w:cs="Arial" w:eastAsia="Arial" w:hAnsi="Arial"/>
          <w:b w:val="false"/>
          <w:bCs w:val="false"/>
          <w:color w:val="6B7280"/>
          <w:sz w:val="21"/>
          <w:szCs w:val="21"/>
          <w:rtl/>
        </w:rPr>
        <w:t xml:space="preserve">أكتوبر 2026</w:t>
      </w:r>
    </w:p>
    <w:p>
      <w:pPr>
        <w:sectPr>
          <w:pgSz w:w="11906" w:h="16838" w:orient="portrait"/>
          <w:pgMar w:top="1000" w:right="1000" w:bottom="1000" w:left="1000" w:header="708" w:footer="708" w:gutter="0"/>
          <w:pgNumType/>
          <w:docGrid w:linePitch="360"/>
        </w:sectPr>
      </w:pP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فهرس المحتويات</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706"/>
      </w:tblGrid>
      <w:tr>
        <w:trPr>
          <w:cantSplit/>
        </w:trPr>
        <w:tc>
          <w:tcPr>
            <w:tcW w:type="dxa" w:w="22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1"/>
                <w:szCs w:val="21"/>
                <w:rtl/>
              </w:rPr>
              <w:t xml:space="preserve">القسم</w:t>
            </w:r>
          </w:p>
        </w:tc>
        <w:tc>
          <w:tcPr>
            <w:tcW w:type="dxa" w:w="77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1"/>
                <w:szCs w:val="21"/>
                <w:rtl/>
              </w:rPr>
              <w:t xml:space="preserve">المحتوى</w:t>
            </w:r>
          </w:p>
        </w:tc>
      </w:tr>
      <w:tr>
        <w:trPr>
          <w:cantSplit/>
        </w:trPr>
        <w:tc>
          <w:tcPr>
            <w:tcW w:type="dxa" w:w="22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نظرة عامة</w:t>
            </w:r>
          </w:p>
        </w:tc>
        <w:tc>
          <w:tcPr>
            <w:tcW w:type="dxa" w:w="77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جدول موحد للمنافسين الـ 15 وتصنيفهم</w:t>
            </w:r>
          </w:p>
        </w:tc>
      </w:tr>
      <w:tr>
        <w:trPr>
          <w:cantSplit/>
        </w:trPr>
        <w:tc>
          <w:tcPr>
            <w:tcW w:type="dxa" w:w="22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الأول</w:t>
            </w:r>
          </w:p>
        </w:tc>
        <w:tc>
          <w:tcPr>
            <w:tcW w:type="dxa" w:w="77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منصات اكتشاف ومقارنة وحجز الأنشطة — This is Egypt، Ootlah، GetYourGuide</w:t>
            </w:r>
          </w:p>
        </w:tc>
      </w:tr>
      <w:tr>
        <w:trPr>
          <w:cantSplit/>
        </w:trPr>
        <w:tc>
          <w:tcPr>
            <w:tcW w:type="dxa" w:w="22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الثاني</w:t>
            </w:r>
          </w:p>
        </w:tc>
        <w:tc>
          <w:tcPr>
            <w:tcW w:type="dxa" w:w="77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العمالقة العالميون والسوق المتخصص — Tripadvisor، EgTravelMarket، Booking.com (Attractions)</w:t>
            </w:r>
          </w:p>
        </w:tc>
      </w:tr>
      <w:tr>
        <w:trPr>
          <w:cantSplit/>
        </w:trPr>
        <w:tc>
          <w:tcPr>
            <w:tcW w:type="dxa" w:w="22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الثالث</w:t>
            </w:r>
          </w:p>
        </w:tc>
        <w:tc>
          <w:tcPr>
            <w:tcW w:type="dxa" w:w="77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منافسون مباشرون وغير مباشرون — Trekklers، Dopal، Viator</w:t>
            </w:r>
          </w:p>
        </w:tc>
      </w:tr>
      <w:tr>
        <w:trPr>
          <w:cantSplit/>
        </w:trPr>
        <w:tc>
          <w:tcPr>
            <w:tcW w:type="dxa" w:w="22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الرابع</w:t>
            </w:r>
          </w:p>
        </w:tc>
        <w:tc>
          <w:tcPr>
            <w:tcW w:type="dxa" w:w="77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التجارب الأصيلة: الطعام والثقافة والمضيفون — Airbnb Experiences، Bellies En-Route، Walk Like an Egyptian</w:t>
            </w:r>
          </w:p>
        </w:tc>
      </w:tr>
      <w:tr>
        <w:trPr>
          <w:cantSplit/>
        </w:trPr>
        <w:tc>
          <w:tcPr>
            <w:tcW w:type="dxa" w:w="22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الخامس</w:t>
            </w:r>
          </w:p>
        </w:tc>
        <w:tc>
          <w:tcPr>
            <w:tcW w:type="dxa" w:w="77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التخييم وسياحة المغامرات في مصر — Green Camp Egypt، iCamp Egypt، The Wadi Clan</w:t>
            </w:r>
          </w:p>
        </w:tc>
      </w:tr>
      <w:tr>
        <w:trPr>
          <w:cantSplit/>
        </w:trPr>
        <w:tc>
          <w:tcPr>
            <w:tcW w:type="dxa" w:w="22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1"/>
                <w:szCs w:val="21"/>
                <w:rtl/>
              </w:rPr>
              <w:t xml:space="preserve">الجزء السادس</w:t>
            </w:r>
          </w:p>
        </w:tc>
        <w:tc>
          <w:tcPr>
            <w:tcW w:type="dxa" w:w="77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1"/>
                <w:szCs w:val="21"/>
                <w:rtl/>
              </w:rPr>
              <w:t xml:space="preserve">خلاصات موحدة: مقارنة الأسعار، سياسات الإلغاء، أبرز الدروس، ونقاط تحتاج تحققًا</w:t>
            </w:r>
          </w:p>
        </w:tc>
      </w:tr>
    </w:tbl>
    <w:p>
      <w:pPr>
        <w:bidi/>
        <w:spacing w:after="0" w:before="0" w:line="220" w:lineRule="exact"/>
      </w:pPr>
      <w:r>
        <w:rPr>
          <w:sz w:val="2"/>
          <w:szCs w:val="2"/>
        </w:rPr>
        <w:t xml:space="preserve"/>
      </w:r>
    </w:p>
    <w:p>
      <w:pPr>
        <w:keepNext/>
        <w:keepLines/>
        <w:pBdr>
          <w:bottom w:val="single" w:color="0E8F8B" w:sz="12" w:space="6"/>
        </w:pBdr>
        <w:bidi/>
        <w:spacing w:after="140" w:before="120" w:line="320"/>
      </w:pPr>
      <w:r>
        <w:rPr>
          <w:rFonts w:ascii="Arial" w:cs="Arial" w:eastAsia="Arial" w:hAnsi="Arial"/>
          <w:b/>
          <w:bCs/>
          <w:color w:val="12294D"/>
          <w:sz w:val="34"/>
          <w:szCs w:val="34"/>
          <w:rtl/>
        </w:rPr>
        <w:t xml:space="preserve">عن هذا المستند</w:t>
      </w:r>
    </w:p>
    <w:p>
      <w:pPr>
        <w:keepLines/>
        <w:bidi/>
        <w:spacing w:after="90" w:before="0" w:line="320"/>
      </w:pPr>
      <w:r>
        <w:rPr>
          <w:rFonts w:ascii="Arial" w:cs="Arial" w:eastAsia="Arial" w:hAnsi="Arial"/>
          <w:b w:val="false"/>
          <w:bCs w:val="false"/>
          <w:color w:val="2B2F36"/>
          <w:sz w:val="22"/>
          <w:szCs w:val="22"/>
          <w:rtl/>
        </w:rPr>
        <w:t xml:space="preserve">يجمع هذا الملف خمس دراسات منفصلة لتحليل المنافسين في سوق السياحة والتجارب والأنشطة داخل مصر، في تقرير واحد موحد التصميم. تم الحفاظ على كل المعلومات الواردة في الدراسات الأصلية (النبذة، الجمهور، التجارب، الحجز، الأسعار، التعامل مع مقدمي التجارب، التسويق، نقاط القوة والقصور، والدروس المستفادة لرحال) مع تنظيمها في قالب ثابت لكل منافس لتسهيل المقارنة.</w:t>
      </w:r>
    </w:p>
    <w:p>
      <w:pPr>
        <w:keepLines/>
        <w:bidi/>
        <w:spacing w:after="90" w:before="0" w:line="320"/>
      </w:pPr>
      <w:r>
        <w:rPr>
          <w:rFonts w:ascii="Arial" w:cs="Arial" w:eastAsia="Arial" w:hAnsi="Arial"/>
          <w:b w:val="false"/>
          <w:bCs w:val="false"/>
          <w:color w:val="2B2F36"/>
          <w:sz w:val="22"/>
          <w:szCs w:val="22"/>
          <w:rtl/>
        </w:rPr>
        <w:t xml:space="preserve">الجزء السادس مضاف لتجميع الأرقام والدروس المتكررة عبر الدراسات، وهو مبني فقط على ما ورد في الدراسات الخمس.</w:t>
      </w:r>
    </w:p>
    <w:p>
      <w:pPr>
        <w:pageBreakBefore/>
        <w:spacing w:after="0" w:before="0" w:line="2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نظرة عامة على المنافسين</w:t>
      </w:r>
    </w:p>
    <w:p>
      <w:pPr>
        <w:keepLines/>
        <w:bidi/>
        <w:spacing w:after="120" w:before="0" w:line="320"/>
      </w:pPr>
      <w:r>
        <w:rPr>
          <w:rFonts w:ascii="Arial" w:cs="Arial" w:eastAsia="Arial" w:hAnsi="Arial"/>
          <w:b w:val="false"/>
          <w:bCs w:val="false"/>
          <w:color w:val="6B7280"/>
          <w:sz w:val="21"/>
          <w:szCs w:val="21"/>
          <w:rtl/>
        </w:rPr>
        <w:t xml:space="preserve">15 منافسًا موزعين على نموذجين رئيسيين: منصات وسيطة (تجمع عروض عدة جهات) ومنظمون مباشرون (يصممون وينفذون رحلاتهم بأنفسهم). الصفوف المظللة تمثل المنظمين المباشرين.</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
        <w:gridCol w:w="2000"/>
        <w:gridCol w:w="3000"/>
        <w:gridCol w:w="1900"/>
        <w:gridCol w:w="2446"/>
      </w:tblGrid>
      <w:tr>
        <w:trPr>
          <w:cantSplit/>
        </w:trPr>
        <w:tc>
          <w:tcPr>
            <w:tcW w:type="dxa" w:w="56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w:t>
            </w:r>
          </w:p>
        </w:tc>
        <w:tc>
          <w:tcPr>
            <w:tcW w:type="dxa" w:w="20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المنافس</w:t>
            </w:r>
          </w:p>
        </w:tc>
        <w:tc>
          <w:tcPr>
            <w:tcW w:type="dxa" w:w="30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النوع</w:t>
            </w:r>
          </w:p>
        </w:tc>
        <w:tc>
          <w:tcPr>
            <w:tcW w:type="dxa" w:w="19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النطاق</w:t>
            </w:r>
          </w:p>
        </w:tc>
        <w:tc>
          <w:tcPr>
            <w:tcW w:type="dxa" w:w="244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نموذج الحجز</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This is Egypt</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اكتشاف ومقارنة + تجارب خاصة (Originals)</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شركاء: تحويل لموقع الجهة — Originals: حجز ودفع مباشر</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2</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Ootlah</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حجز أنشطة ترفيهية وسياحية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أسواق متعددة (صفحة لمصر)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إلكتروني + تطبيق موبايل</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3</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GetYourGuide</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عالمية لحجز الجولات والأنشطة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عالمي (يشمل 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ودفع إلكتروني موحد + تذكرة</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4</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Tripadvisor</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تجميع وتوسيط قائمة على المراجعات</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عالمي (يشمل 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إلكتروني عبر Viator</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5</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EgTravelMarket</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سوق متخصص هجين (مزودون مستقلون + DMC)</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 (بدايتها شرم الشيخ)</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ودفع إلكتروني + طلب رحلة مخصص</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6</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Booking.com (Attractions)</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قسم أنشطة ضمن منصة حجز عالمية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عالمي (يشمل 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إلكتروني + E-voucher</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7</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Trekklers</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وكالة رحلات مغامرات (منظم مباشر)</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يدوي: فيسبوك / إنستغرام / هاتف</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8</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Dopal</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أنشطة ترفيهية ورحلات يومية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موقع/تطبيق وحجز إلكتروني مباشر</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9</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Viator</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منصة عالمية تابعة لـ Tripadvisor</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عالمي (يشمل 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إلكتروني + Vouchers رقمية</w:t>
            </w:r>
          </w:p>
        </w:tc>
      </w:tr>
      <w:tr>
        <w:trPr>
          <w:cantSplit/>
        </w:trPr>
        <w:tc>
          <w:tcPr>
            <w:tcW w:type="dxa" w:w="56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10</w:t>
            </w:r>
          </w:p>
        </w:tc>
        <w:tc>
          <w:tcPr>
            <w:tcW w:type="dxa" w:w="2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Airbnb Experiences</w:t>
            </w:r>
          </w:p>
        </w:tc>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سوق تجارب يقودها مضيفون محليون</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عالمي (يشمل مصر)</w:t>
            </w:r>
          </w:p>
        </w:tc>
        <w:tc>
          <w:tcPr>
            <w:tcW w:type="dxa" w:w="244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حجز ودفع إلكتروني مباشر</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11</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Bellies En-Route</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منظم جولات طعام (منظم مباشر)</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القاهرة</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الموقع الإلكتروني الرسمي</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12</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Walk Like an Egyptian</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منظم ومخطط جولات ثقافية</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الجيزة / مصر</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تواصل مباشر وتخصيص البرنامج</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13</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Green Camp Egypt</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منظم تخييم مستدام (منظم مباشر)</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 (المحميات)</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Google Forms / WhatsApp + دفع يدوي</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14</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iCamp Egypt</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منظم معسكرات شبابية (منظم مباشر)</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 (دهب ونويبع)</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رابط Bio ← WhatsApp + عربون</w:t>
            </w:r>
          </w:p>
        </w:tc>
      </w:tr>
      <w:tr>
        <w:trPr>
          <w:cantSplit/>
        </w:trPr>
        <w:tc>
          <w:tcPr>
            <w:tcW w:type="dxa" w:w="56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15</w:t>
            </w:r>
          </w:p>
        </w:tc>
        <w:tc>
          <w:tcPr>
            <w:tcW w:type="dxa" w:w="2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The Wadi Clan</w:t>
            </w:r>
          </w:p>
        </w:tc>
        <w:tc>
          <w:tcPr>
            <w:tcW w:type="dxa" w:w="30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منظم استكشاف وديان وجبال (منظم مباشر)</w:t>
            </w:r>
          </w:p>
        </w:tc>
        <w:tc>
          <w:tcPr>
            <w:tcW w:type="dxa" w:w="1900"/>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مصر (سيناء والبحر الأحمر)</w:t>
            </w:r>
          </w:p>
        </w:tc>
        <w:tc>
          <w:tcPr>
            <w:tcW w:type="dxa" w:w="244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رسائل مباشرة + نموذج تقييم بدني + InstaPay</w:t>
            </w:r>
          </w:p>
        </w:tc>
      </w:tr>
    </w:tbl>
    <w:p>
      <w:pPr>
        <w:bidi/>
        <w:spacing w:after="0" w:before="0" w:line="120" w:lineRule="exact"/>
      </w:pPr>
      <w:r>
        <w:rPr>
          <w:sz w:val="2"/>
          <w:szCs w:val="2"/>
        </w:rPr>
        <w:t xml:space="preserve"/>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الأول</w:t>
            </w:r>
          </w:p>
          <w:p>
            <w:pPr>
              <w:keepNext/>
              <w:keepLines/>
              <w:bidi/>
              <w:spacing w:after="100" w:before="0" w:line="420"/>
            </w:pPr>
            <w:r>
              <w:rPr>
                <w:rFonts w:ascii="Arial" w:cs="Arial" w:eastAsia="Arial" w:hAnsi="Arial"/>
                <w:b/>
                <w:bCs/>
                <w:color w:val="FFFFFF"/>
                <w:sz w:val="44"/>
                <w:szCs w:val="44"/>
                <w:rtl/>
              </w:rPr>
              <w:t xml:space="preserve">منصات اكتشاف ومقارنة وحجز الأنشطة</w:t>
            </w:r>
          </w:p>
          <w:p>
            <w:pPr>
              <w:keepNext/>
              <w:keepLines/>
              <w:bidi/>
              <w:spacing w:after="0" w:before="0" w:line="320"/>
            </w:pPr>
            <w:r>
              <w:rPr>
                <w:rFonts w:ascii="Arial" w:cs="Arial" w:eastAsia="Arial" w:hAnsi="Arial"/>
                <w:b w:val="false"/>
                <w:bCs w:val="false"/>
                <w:color w:val="D5DEEE"/>
                <w:sz w:val="21"/>
                <w:szCs w:val="21"/>
                <w:rtl/>
              </w:rPr>
              <w:t xml:space="preserve">المنافسون: This is Egypt  |  Ootlah  |  GetYourGuide</w:t>
            </w:r>
          </w:p>
        </w:tc>
      </w:tr>
    </w:tbl>
    <w:p>
      <w:pPr>
        <w:bidi/>
        <w:spacing w:after="0" w:before="0" w:line="140" w:lineRule="exact"/>
      </w:pPr>
      <w:r>
        <w:rPr>
          <w:sz w:val="2"/>
          <w:szCs w:val="2"/>
        </w:rPr>
        <w:t xml:space="preserve"/>
      </w:r>
    </w:p>
    <w:p>
      <w:pPr>
        <w:keepLines/>
        <w:bidi/>
        <w:spacing w:after="200" w:before="0" w:line="320"/>
      </w:pPr>
      <w:r>
        <w:rPr>
          <w:rFonts w:ascii="Arial" w:cs="Arial" w:eastAsia="Arial" w:hAnsi="Arial"/>
          <w:b w:val="false"/>
          <w:bCs w:val="false"/>
          <w:color w:val="6B7280"/>
          <w:sz w:val="21"/>
          <w:szCs w:val="21"/>
          <w:rtl/>
        </w:rPr>
        <w:t xml:space="preserve">منصات بتساعد العميل يكتشف الأنشطة والتجارب السياحية ويقارن الأسعار والتقييمات قبل ما يحجز، مع اختلاف في طريقة الحجز (من خلال المنصة نفسها أو عن طريق تحويل العميل لجهة تانية).</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This is Egypt</w:t>
            </w:r>
          </w:p>
          <w:p>
            <w:pPr>
              <w:keepNext/>
              <w:keepLines/>
              <w:bidi/>
              <w:spacing w:after="0" w:before="0" w:line="320"/>
            </w:pPr>
            <w:r>
              <w:rPr>
                <w:rFonts w:ascii="Arial" w:cs="Arial" w:eastAsia="Arial" w:hAnsi="Arial"/>
                <w:b w:val="false"/>
                <w:bCs w:val="false"/>
                <w:color w:val="BFE9E6"/>
                <w:sz w:val="21"/>
                <w:szCs w:val="21"/>
                <w:rtl/>
              </w:rPr>
              <w:t xml:space="preserve">منصة اكتشاف ومقارنة + تجارب خاصة</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https://thisis-egypt.com/ar</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شغله</w:t>
      </w:r>
    </w:p>
    <w:p>
      <w:pPr>
        <w:keepLines/>
        <w:bidi/>
        <w:spacing w:after="90" w:before="0" w:line="320"/>
      </w:pPr>
      <w:r>
        <w:rPr>
          <w:rFonts w:ascii="Arial" w:cs="Arial" w:eastAsia="Arial" w:hAnsi="Arial"/>
          <w:b w:val="false"/>
          <w:bCs w:val="false"/>
          <w:color w:val="2B2F36"/>
          <w:sz w:val="22"/>
          <w:szCs w:val="22"/>
          <w:rtl/>
        </w:rPr>
        <w:t xml:space="preserve">بتساعد العميل يكتشف تجارب سياحية مختلفة، ويقارن الأسعار والتقييمات بين منصات الحجز، وبعدها يحجز التجربة المناسبة.</w:t>
      </w:r>
    </w:p>
    <w:p>
      <w:pPr>
        <w:keepLines/>
        <w:bidi/>
        <w:spacing w:after="90" w:before="0" w:line="320"/>
      </w:pPr>
      <w:r>
        <w:rPr>
          <w:rFonts w:ascii="Arial" w:cs="Arial" w:eastAsia="Arial" w:hAnsi="Arial"/>
          <w:b w:val="false"/>
          <w:bCs w:val="false"/>
          <w:color w:val="2B2F36"/>
          <w:sz w:val="22"/>
          <w:szCs w:val="22"/>
          <w:rtl/>
        </w:rPr>
        <w:t xml:space="preserve">المنصة مش مجرد دليل سياحي، لكنها بتجمع بين مقارنة عروض جهات مختلفة وتقديم تجارب خاصة بها.</w:t>
      </w:r>
    </w:p>
    <w:p>
      <w:pPr>
        <w:keepNext/>
        <w:keepLines/>
        <w:bidi/>
        <w:spacing w:after="70" w:before="140" w:line="320"/>
      </w:pPr>
      <w:r>
        <w:rPr>
          <w:rFonts w:ascii="Arial" w:cs="Arial" w:eastAsia="Arial" w:hAnsi="Arial"/>
          <w:b/>
          <w:bCs/>
          <w:color w:val="12294D"/>
          <w:sz w:val="23"/>
          <w:szCs w:val="23"/>
          <w:rtl/>
        </w:rPr>
        <w:t xml:space="preserve">عندها نوعين من التجارب:</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تجارب شركاء:</w:t>
      </w:r>
      <w:r>
        <w:rPr>
          <w:rFonts w:ascii="Arial" w:cs="Arial" w:eastAsia="Arial" w:hAnsi="Arial"/>
          <w:b w:val="false"/>
          <w:bCs w:val="false"/>
          <w:color w:val="2B2F36"/>
          <w:sz w:val="22"/>
          <w:szCs w:val="22"/>
          <w:rtl/>
        </w:rPr>
        <w:t xml:space="preserve"> بتعرضها وتقارنها، وبعدها ممكن تحوّل العميل لموقع الجهة اللي هتكمل 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This is Egypt Originals:</w:t>
      </w:r>
      <w:r>
        <w:rPr>
          <w:rFonts w:ascii="Arial" w:cs="Arial" w:eastAsia="Arial" w:hAnsi="Arial"/>
          <w:b w:val="false"/>
          <w:bCs w:val="false"/>
          <w:color w:val="2B2F36"/>
          <w:sz w:val="22"/>
          <w:szCs w:val="22"/>
          <w:rtl/>
        </w:rPr>
        <w:t xml:space="preserve"> تجارب بتصممها أو بتنظمها بنفسها، ويمكن حجزها والدفع عليها من موقعها مباشرةً.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اللي بتستهدفهم</w:t>
      </w:r>
    </w:p>
    <w:p>
      <w:pPr>
        <w:keepLines/>
        <w:bidi/>
        <w:spacing w:after="90" w:before="0" w:line="320"/>
      </w:pPr>
      <w:r>
        <w:rPr>
          <w:rFonts w:ascii="Arial" w:cs="Arial" w:eastAsia="Arial" w:hAnsi="Arial"/>
          <w:b w:val="false"/>
          <w:bCs w:val="false"/>
          <w:color w:val="2B2F36"/>
          <w:sz w:val="22"/>
          <w:szCs w:val="22"/>
          <w:rtl/>
        </w:rPr>
        <w:t xml:space="preserve">من الموقع نقدر نلاحظ إنها بتخاطب المسافرين اللي عايزين يكتشفوا مصر ويحجزوا أنشطة ورحلات فيها، وده واضح من عرض الوجهات والتجارب والتقييمات وخيارات المقارنة.</w:t>
      </w:r>
    </w:p>
    <w:p>
      <w:pPr>
        <w:keepLines/>
        <w:bidi/>
        <w:spacing w:after="90" w:before="0" w:line="320"/>
      </w:pPr>
      <w:r>
        <w:rPr>
          <w:rFonts w:ascii="Arial" w:cs="Arial" w:eastAsia="Arial" w:hAnsi="Arial"/>
          <w:b/>
          <w:bCs/>
          <w:color w:val="2B2F36"/>
          <w:sz w:val="22"/>
          <w:szCs w:val="22"/>
          <w:rtl/>
        </w:rPr>
        <w:t xml:space="preserve">من أمثلة الفئات اللي الموقع بيعرض تجارب مناسبة لها:</w:t>
      </w:r>
      <w:r>
        <w:rPr>
          <w:rFonts w:ascii="Arial" w:cs="Arial" w:eastAsia="Arial" w:hAnsi="Arial"/>
          <w:b w:val="false"/>
          <w:bCs w:val="false"/>
          <w:color w:val="2B2F36"/>
          <w:sz w:val="22"/>
          <w:szCs w:val="22"/>
          <w:rtl/>
        </w:rPr>
        <w:t xml:space="preserve"> العائلات، ومجموعات الأصدقاء، والمسافرون بمفردهم، والأشخاص المهتمون بالرحلات الاقتصادية أو التجارب الثقافية.</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E6F4F3" w:sz="2"/>
              <w:left w:val="single" w:color="E6F4F3" w:sz="2"/>
              <w:bottom w:val="single" w:color="E6F4F3" w:sz="2"/>
              <w:right w:val="single" w:color="0E8F8B" w:sz="24"/>
            </w:tcBorders>
            <w:shd w:fill="E6F4F3"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0A6B68"/>
                <w:sz w:val="21"/>
                <w:szCs w:val="21"/>
                <w:rtl/>
              </w:rPr>
              <w:t xml:space="preserve">استنتاجًا: </w:t>
            </w:r>
            <w:r>
              <w:rPr>
                <w:rFonts w:ascii="Arial" w:cs="Arial" w:eastAsia="Arial" w:hAnsi="Arial"/>
                <w:b w:val="false"/>
                <w:bCs w:val="false"/>
                <w:color w:val="2B2F36"/>
                <w:sz w:val="21"/>
                <w:szCs w:val="21"/>
                <w:rtl/>
              </w:rPr>
              <w:t xml:space="preserve">الجمهور واسع ومتنوع، لكننا لسه محتاجين نعرف مدى تركيزهم الفعلي على المصريين اللي بيدوروا على تجارب محلية داخل بلدهم مقارنةً بالسياح.</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اللي بتقدمها</w:t>
      </w:r>
    </w:p>
    <w:p>
      <w:pPr>
        <w:keepLines/>
        <w:bidi/>
        <w:spacing w:after="90" w:before="0" w:line="320"/>
      </w:pPr>
      <w:r>
        <w:rPr>
          <w:rFonts w:ascii="Arial" w:cs="Arial" w:eastAsia="Arial" w:hAnsi="Arial"/>
          <w:b w:val="false"/>
          <w:bCs w:val="false"/>
          <w:color w:val="2B2F36"/>
          <w:sz w:val="22"/>
          <w:szCs w:val="22"/>
          <w:rtl/>
        </w:rPr>
        <w:t xml:space="preserve">الموقع بيعرض فئات متعددة منها:</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906"/>
      </w:tblGrid>
      <w:tr>
        <w:trPr>
          <w:cantSplit/>
        </w:trPr>
        <w:tc>
          <w:tcPr>
            <w:tcW w:type="dxa" w:w="30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الفئة</w:t>
            </w:r>
          </w:p>
        </w:tc>
        <w:tc>
          <w:tcPr>
            <w:tcW w:type="dxa" w:w="69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أمثلة</w:t>
            </w:r>
          </w:p>
        </w:tc>
      </w:tr>
      <w:tr>
        <w:trPr>
          <w:cantSplit/>
        </w:trPr>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الثقافة والتاريخ</w:t>
            </w:r>
          </w:p>
        </w:tc>
        <w:tc>
          <w:tcPr>
            <w:tcW w:type="dxa" w:w="6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زيارة المعالم والمتاحف والجولات التاريخية</w:t>
            </w:r>
          </w:p>
        </w:tc>
      </w:tr>
      <w:tr>
        <w:trPr>
          <w:cantSplit/>
        </w:trPr>
        <w:tc>
          <w:tcPr>
            <w:tcW w:type="dxa" w:w="30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الصحراء والمغامرات</w:t>
            </w:r>
          </w:p>
        </w:tc>
        <w:tc>
          <w:tcPr>
            <w:tcW w:type="dxa" w:w="69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سفاري وركوب الجمال وأنشطة المغامرات</w:t>
            </w:r>
          </w:p>
        </w:tc>
      </w:tr>
      <w:tr>
        <w:trPr>
          <w:cantSplit/>
        </w:trPr>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الرحلات النيلية</w:t>
            </w:r>
          </w:p>
        </w:tc>
        <w:tc>
          <w:tcPr>
            <w:tcW w:type="dxa" w:w="6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رحلات القوارب والنيل</w:t>
            </w:r>
          </w:p>
        </w:tc>
      </w:tr>
      <w:tr>
        <w:trPr>
          <w:cantSplit/>
        </w:trPr>
        <w:tc>
          <w:tcPr>
            <w:tcW w:type="dxa" w:w="30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الأنشطة المائية</w:t>
            </w:r>
          </w:p>
        </w:tc>
        <w:tc>
          <w:tcPr>
            <w:tcW w:type="dxa" w:w="69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الغوص والرحلات البحرية</w:t>
            </w:r>
          </w:p>
        </w:tc>
      </w:tr>
      <w:tr>
        <w:trPr>
          <w:cantSplit/>
        </w:trPr>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الطعام والحياة الليلية</w:t>
            </w:r>
          </w:p>
        </w:tc>
        <w:tc>
          <w:tcPr>
            <w:tcW w:type="dxa" w:w="6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تجارب مرتبطة بالطعام والخروج</w:t>
            </w:r>
          </w:p>
        </w:tc>
      </w:tr>
      <w:tr>
        <w:trPr>
          <w:cantSplit/>
        </w:trPr>
        <w:tc>
          <w:tcPr>
            <w:tcW w:type="dxa" w:w="30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التذاكر والمعالم</w:t>
            </w:r>
          </w:p>
        </w:tc>
        <w:tc>
          <w:tcPr>
            <w:tcW w:type="dxa" w:w="69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تذاكر دخول وزيارات لأماكن سياحية</w:t>
            </w:r>
          </w:p>
        </w:tc>
      </w:tr>
      <w:tr>
        <w:trPr>
          <w:cantSplit/>
        </w:trPr>
        <w:tc>
          <w:tcPr>
            <w:tcW w:type="dxa" w:w="30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الصحة والاستجمام</w:t>
            </w:r>
          </w:p>
        </w:tc>
        <w:tc>
          <w:tcPr>
            <w:tcW w:type="dxa" w:w="6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تجارب مرتبطة بالراحة والعافية</w:t>
            </w:r>
          </w:p>
        </w:tc>
      </w:tr>
    </w:tbl>
    <w:p>
      <w:pPr>
        <w:bidi/>
        <w:spacing w:after="0" w:before="0" w:line="140" w:lineRule="exact"/>
      </w:pPr>
      <w:r>
        <w:rPr>
          <w:sz w:val="2"/>
          <w:szCs w:val="2"/>
        </w:rPr>
        <w:t xml:space="preserve"/>
      </w:r>
    </w:p>
    <w:p>
      <w:pPr>
        <w:keepLines/>
        <w:bidi/>
        <w:spacing w:after="90" w:before="120" w:line="320"/>
      </w:pPr>
      <w:r>
        <w:rPr>
          <w:rFonts w:ascii="Arial" w:cs="Arial" w:eastAsia="Arial" w:hAnsi="Arial"/>
          <w:b w:val="false"/>
          <w:bCs w:val="false"/>
          <w:color w:val="2B2F36"/>
          <w:sz w:val="22"/>
          <w:szCs w:val="22"/>
          <w:rtl/>
        </w:rPr>
        <w:t xml:space="preserve">كمان بتستخدم مجموعات مختارة بحسب الوجهة أو نوع المسافر أو ميزانيته، بدل ما تعتمد على عرض كل التجارب في قائمة واحدة فقط.</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E6F4F3" w:sz="2"/>
              <w:left w:val="single" w:color="E6F4F3" w:sz="2"/>
              <w:bottom w:val="single" w:color="E6F4F3" w:sz="2"/>
              <w:right w:val="single" w:color="0E8F8B" w:sz="24"/>
            </w:tcBorders>
            <w:shd w:fill="E6F4F3"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0A6B68"/>
                <w:sz w:val="21"/>
                <w:szCs w:val="21"/>
                <w:rtl/>
              </w:rPr>
              <w:t xml:space="preserve">اللي نستنتجه: </w:t>
            </w:r>
            <w:r>
              <w:rPr>
                <w:rFonts w:ascii="Arial" w:cs="Arial" w:eastAsia="Arial" w:hAnsi="Arial"/>
                <w:b w:val="false"/>
                <w:bCs w:val="false"/>
                <w:color w:val="2B2F36"/>
                <w:sz w:val="21"/>
                <w:szCs w:val="21"/>
                <w:rtl/>
              </w:rPr>
              <w:t xml:space="preserve">تنوع التجارب وسهولة اكتشافها جزء أساسي من قيمة المنصة، مش مجرد توفير طريقة للحجز.</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البحث والحجز والدفع</w:t>
      </w:r>
    </w:p>
    <w:p>
      <w:pPr>
        <w:keepLines/>
        <w:bidi/>
        <w:spacing w:after="90" w:before="0" w:line="320"/>
      </w:pPr>
      <w:r>
        <w:rPr>
          <w:rFonts w:ascii="Arial" w:cs="Arial" w:eastAsia="Arial" w:hAnsi="Arial"/>
          <w:b w:val="false"/>
          <w:bCs w:val="false"/>
          <w:color w:val="2B2F36"/>
          <w:sz w:val="22"/>
          <w:szCs w:val="22"/>
          <w:rtl/>
        </w:rPr>
        <w:t xml:space="preserve">من خلال الموقع، العميل يقدر يبحث عن التجارب أو المدن والأنشطة، ويستعرض الفئات والتقييمات والأسعار.</w:t>
      </w:r>
    </w:p>
    <w:p>
      <w:pPr>
        <w:keepNext/>
        <w:keepLines/>
        <w:bidi/>
        <w:spacing w:after="70" w:before="140" w:line="320"/>
      </w:pPr>
      <w:r>
        <w:rPr>
          <w:rFonts w:ascii="Arial" w:cs="Arial" w:eastAsia="Arial" w:hAnsi="Arial"/>
          <w:b/>
          <w:bCs/>
          <w:color w:val="12294D"/>
          <w:sz w:val="23"/>
          <w:szCs w:val="23"/>
          <w:rtl/>
        </w:rPr>
        <w:t xml:space="preserve">طريقة الحجز بتختلف حسب التجربة: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تجارب الشركاء:</w:t>
      </w:r>
      <w:r>
        <w:rPr>
          <w:rFonts w:ascii="Arial" w:cs="Arial" w:eastAsia="Arial" w:hAnsi="Arial"/>
          <w:b w:val="false"/>
          <w:bCs w:val="false"/>
          <w:color w:val="2B2F36"/>
          <w:sz w:val="22"/>
          <w:szCs w:val="22"/>
          <w:rtl/>
        </w:rPr>
        <w:t xml:space="preserve"> العميل بينتقل لموقع المنظّم أو منصة الحجز لإتمام العملية، والدفع والإلغاء بيخضعوا لشروط الجهة دي.</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التجارب الأصلية:</w:t>
      </w:r>
      <w:r>
        <w:rPr>
          <w:rFonts w:ascii="Arial" w:cs="Arial" w:eastAsia="Arial" w:hAnsi="Arial"/>
          <w:b w:val="false"/>
          <w:bCs w:val="false"/>
          <w:color w:val="2B2F36"/>
          <w:sz w:val="22"/>
          <w:szCs w:val="22"/>
          <w:rtl/>
        </w:rPr>
        <w:t xml:space="preserve"> العميل يقدر يحجز ويدفع من الموقع نفسه، ويحصل على تأكيد للحجز. ووفقًا لشروط الموقع، يمكن إلغاء هذه التجارب مجانًا حتى 24 ساعة قبل الموعد، مع تطبيق شروط الاسترداد الموضحة.</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E8F5EE" w:sz="2"/>
              <w:left w:val="single" w:color="E8F5EE" w:sz="2"/>
              <w:bottom w:val="single" w:color="E8F5EE" w:sz="2"/>
              <w:right w:val="single" w:color="2E7D5B" w:sz="24"/>
            </w:tcBorders>
            <w:shd w:fill="E8F5EE"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2E7D5B"/>
                <w:sz w:val="21"/>
                <w:szCs w:val="21"/>
                <w:rtl/>
              </w:rPr>
              <w:t xml:space="preserve">نقطة قوة: </w:t>
            </w:r>
            <w:r>
              <w:rPr>
                <w:rFonts w:ascii="Arial" w:cs="Arial" w:eastAsia="Arial" w:hAnsi="Arial"/>
                <w:b w:val="false"/>
                <w:bCs w:val="false"/>
                <w:color w:val="2B2F36"/>
                <w:sz w:val="21"/>
                <w:szCs w:val="21"/>
                <w:rtl/>
              </w:rPr>
              <w:t xml:space="preserve">وجود التقييمات والمعلومات والأسعار في مرحلة اكتشاف التجربة بيساعد العميل يقارن قبل ما يقرر.</w:t>
            </w:r>
          </w:p>
        </w:tc>
      </w:tr>
    </w:tbl>
    <w:p>
      <w:pPr>
        <w:bidi/>
        <w:spacing w:after="0" w:before="0" w:line="13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FFF5E1" w:sz="2"/>
              <w:left w:val="single" w:color="FFF5E1" w:sz="2"/>
              <w:bottom w:val="single" w:color="FFF5E1" w:sz="2"/>
              <w:right w:val="single" w:color="C9822B" w:sz="24"/>
            </w:tcBorders>
            <w:shd w:fill="FFF5E1"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8A5A12"/>
                <w:sz w:val="21"/>
                <w:szCs w:val="21"/>
                <w:rtl/>
              </w:rPr>
              <w:t xml:space="preserve">ملاحظة مهمة: </w:t>
            </w:r>
            <w:r>
              <w:rPr>
                <w:rFonts w:ascii="Arial" w:cs="Arial" w:eastAsia="Arial" w:hAnsi="Arial"/>
                <w:b w:val="false"/>
                <w:bCs w:val="false"/>
                <w:color w:val="2B2F36"/>
                <w:sz w:val="21"/>
                <w:szCs w:val="21"/>
                <w:rtl/>
              </w:rPr>
              <w:t xml:space="preserve">لأن الحجز بيتم أحيانًا على مواقع مختلفة، تجربة العميل وشروط الدفع والإلغاء مش بالضرورة تكون موحّدة في كل الحالات.</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التعامل مع مقدمي التجارب</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الموقع بيسمح لمقدمي التجارب بالتواصل مع الشركة لعرض تجاربهم، وموفّر رابط للتعاون وتسجيل المورّدين أو مقدمي الخدمات.</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لكن نسبة العمولة، وشروط قبول مقدم التجربة، وطريقة تسوية مستحقاته مش معلومات نقدر نؤكدها من الصفحات اللي راجعناها.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وده مهم بالنسبة لرحال؛ لأن نموذج العمل عندنا محتاج يراعي احتياجات مقدمي التجارب مش العملاء بس.</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اللي نسجّله في الدراسة:</w:t>
      </w:r>
      <w:r>
        <w:rPr>
          <w:rFonts w:ascii="Arial" w:cs="Arial" w:eastAsia="Arial" w:hAnsi="Arial"/>
          <w:b w:val="false"/>
          <w:bCs w:val="false"/>
          <w:color w:val="2B2F36"/>
          <w:sz w:val="22"/>
          <w:szCs w:val="22"/>
          <w:rtl/>
        </w:rPr>
        <w:t xml:space="preserve"> فيه آلية تعاون مع مقدمي التجارب، لكن التفاصيل المالية والتشغيلية غير معلنة في المصادر التي راجعناها.</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الأسعار والباكيدجينج والتسويق ونقاط القوة والقصور</w:t>
      </w:r>
    </w:p>
    <w:p>
      <w:pPr>
        <w:keepNext/>
        <w:keepLines/>
        <w:bidi/>
        <w:spacing w:after="70" w:before="140" w:line="320"/>
      </w:pPr>
      <w:r>
        <w:rPr>
          <w:rFonts w:ascii="Arial" w:cs="Arial" w:eastAsia="Arial" w:hAnsi="Arial"/>
          <w:b/>
          <w:bCs/>
          <w:color w:val="12294D"/>
          <w:sz w:val="23"/>
          <w:szCs w:val="23"/>
          <w:rtl/>
        </w:rPr>
        <w:t xml:space="preserve">أولًا: الأسعار والـ Packages</w:t>
      </w:r>
    </w:p>
    <w:p>
      <w:pPr>
        <w:keepLines/>
        <w:bidi/>
        <w:spacing w:after="90" w:before="0" w:line="320"/>
      </w:pPr>
      <w:r>
        <w:rPr>
          <w:rFonts w:ascii="Arial" w:cs="Arial" w:eastAsia="Arial" w:hAnsi="Arial"/>
          <w:b w:val="false"/>
          <w:bCs w:val="false"/>
          <w:color w:val="2B2F36"/>
          <w:sz w:val="22"/>
          <w:szCs w:val="22"/>
          <w:rtl/>
        </w:rPr>
        <w:t xml:space="preserve">الأسعار بتختلف حسب نوع التجربة والخدمات المشمولة، وبعض التجارب بيكون عليها خصومات أو مقارنة بين منصات الحجز. لازم نوضح السعر والخدمات المشمولة في كل تجربة، وأي رسوم إضافية محتملة.</w:t>
      </w:r>
    </w:p>
    <w:p>
      <w:pPr>
        <w:keepNext/>
        <w:keepLines/>
        <w:bidi/>
        <w:spacing w:after="70" w:before="140" w:line="320"/>
      </w:pPr>
      <w:r>
        <w:rPr>
          <w:rFonts w:ascii="Arial" w:cs="Arial" w:eastAsia="Arial" w:hAnsi="Arial"/>
          <w:b/>
          <w:bCs/>
          <w:color w:val="12294D"/>
          <w:sz w:val="23"/>
          <w:szCs w:val="23"/>
          <w:rtl/>
        </w:rPr>
        <w:t xml:space="preserve">ثانيًا: التسويق</w:t>
      </w:r>
    </w:p>
    <w:p>
      <w:pPr>
        <w:keepLines/>
        <w:bidi/>
        <w:spacing w:after="90" w:before="0" w:line="320"/>
      </w:pPr>
      <w:r>
        <w:rPr>
          <w:rFonts w:ascii="Arial" w:cs="Arial" w:eastAsia="Arial" w:hAnsi="Arial"/>
          <w:b w:val="false"/>
          <w:bCs w:val="false"/>
          <w:color w:val="2B2F36"/>
          <w:sz w:val="22"/>
          <w:szCs w:val="22"/>
          <w:rtl/>
        </w:rPr>
        <w:t xml:space="preserve">تعتمد المنصة على تصنيف التجارب حسب الوجهة والنشاط، وعرض التقييمات والأسعار والخصومات، بالإضافة إلى المحتوى السياحي لمساعدة العملاء على اكتشاف التجارب.</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تنوع التجارب والأنشطة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سهولة مقارنة الأسعار والتقييمات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عرض تفاصيل التجربة والخدمات المشمولة</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الملاحظات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تختلف خطوات الحجز والدفع والإلغاء حسب الجهة المقدمة للتجربة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لم تتضح لنا شروط العمولة والتعامل المالي مع مقدمي التجارب من المصادر التي راجعناها</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يمكن لرحال الاستفادة من طريقة تنظيم التجارب وعرض أسعارها وتقييماتها بوضوح، مع التركيز على تسهيل اكتشاف التجارب المحلية وتوضيح تفاصيلها وشروط حجزها.</w:t>
            </w:r>
          </w:p>
          <w:p>
            <w:pPr>
              <w:keepLines/>
              <w:bidi/>
              <w:spacing w:after="80" w:before="0" w:line="320"/>
            </w:pPr>
            <w:r>
              <w:rPr>
                <w:rFonts w:ascii="Arial" w:cs="Arial" w:eastAsia="Arial" w:hAnsi="Arial"/>
                <w:b w:val="false"/>
                <w:bCs w:val="false"/>
                <w:color w:val="2B2F36"/>
                <w:sz w:val="22"/>
                <w:szCs w:val="22"/>
                <w:rtl/>
              </w:rPr>
              <w:t xml:space="preserve">وتظل فرصة التميز النهائية بحاجة إلى المقارنة مع المنافسين الآخرين ونتائج بحث العملاء.</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2</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Ootlah</w:t>
            </w:r>
          </w:p>
          <w:p>
            <w:pPr>
              <w:keepNext/>
              <w:keepLines/>
              <w:bidi/>
              <w:spacing w:after="0" w:before="0" w:line="320"/>
            </w:pPr>
            <w:r>
              <w:rPr>
                <w:rFonts w:ascii="Arial" w:cs="Arial" w:eastAsia="Arial" w:hAnsi="Arial"/>
                <w:b w:val="false"/>
                <w:bCs w:val="false"/>
                <w:color w:val="BFE9E6"/>
                <w:sz w:val="21"/>
                <w:szCs w:val="21"/>
                <w:rtl/>
              </w:rPr>
              <w:t xml:space="preserve">منصة حجز أنشطة ترفيهية وسياحية</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https://www.ootlah.com/en/about-us.html</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شغله</w:t>
      </w:r>
    </w:p>
    <w:p>
      <w:pPr>
        <w:keepLines/>
        <w:bidi/>
        <w:spacing w:after="90" w:before="0" w:line="320"/>
      </w:pPr>
      <w:r>
        <w:rPr>
          <w:rFonts w:ascii="Arial" w:cs="Arial" w:eastAsia="Arial" w:hAnsi="Arial"/>
          <w:b w:val="false"/>
          <w:bCs w:val="false"/>
          <w:color w:val="2B2F36"/>
          <w:sz w:val="22"/>
          <w:szCs w:val="22"/>
          <w:rtl/>
        </w:rPr>
        <w:t xml:space="preserve">منصة إلكترونية بتساعد العملاء يكتشفوا الأنشطة الترفيهية والسياحية ويحجزوها، من خلال عرض تجارب مقدمة من شركاء مختلفين، مع إتاحة الأسعار والتقييمات والعروض.</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اللي بتستهدفهم</w:t>
      </w:r>
    </w:p>
    <w:p>
      <w:pPr>
        <w:keepLines/>
        <w:bidi/>
        <w:spacing w:after="90" w:before="0" w:line="320"/>
      </w:pPr>
      <w:r>
        <w:rPr>
          <w:rFonts w:ascii="Arial" w:cs="Arial" w:eastAsia="Arial" w:hAnsi="Arial"/>
          <w:b w:val="false"/>
          <w:bCs w:val="false"/>
          <w:color w:val="2B2F36"/>
          <w:sz w:val="22"/>
          <w:szCs w:val="22"/>
          <w:rtl/>
        </w:rPr>
        <w:t xml:space="preserve">بتستهدف الأشخاص اللي بيدوروا على أنشطة وتجارب ترفيهية وسياحية، زي العائلات والأفراد ومحبي المغامرات والرحلات. والمنصة موجودة في أسواق متعددة، ولديها صفحة مخصصة للأنشطة في مصر.</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اللي بتقدمها</w:t>
      </w:r>
    </w:p>
    <w:p>
      <w:pPr>
        <w:keepLines/>
        <w:bidi/>
        <w:spacing w:after="90" w:before="0" w:line="320"/>
      </w:pPr>
      <w:r>
        <w:rPr>
          <w:rFonts w:ascii="Arial" w:cs="Arial" w:eastAsia="Arial" w:hAnsi="Arial"/>
          <w:b w:val="false"/>
          <w:bCs w:val="false"/>
          <w:color w:val="2B2F36"/>
          <w:sz w:val="22"/>
          <w:szCs w:val="22"/>
          <w:rtl/>
        </w:rPr>
        <w:t xml:space="preserve">بتعرض المنصة أنواع مختلفة من الأنشطة، منها: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الرحلات والجولات السياحية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التخييم والهايكنج والمغامرات</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الرحلات البحرية والأنشطة المائية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الأنشطة الترفيهية والألعاب</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التجارب الثقافية وزيارات المعالم السياحية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البحث والحجز والدفع</w:t>
      </w:r>
    </w:p>
    <w:p>
      <w:pPr>
        <w:keepLines/>
        <w:bidi/>
        <w:spacing w:after="90" w:before="0" w:line="320"/>
      </w:pPr>
      <w:r>
        <w:rPr>
          <w:rFonts w:ascii="Arial" w:cs="Arial" w:eastAsia="Arial" w:hAnsi="Arial"/>
          <w:b w:val="false"/>
          <w:bCs w:val="false"/>
          <w:color w:val="2B2F36"/>
          <w:sz w:val="22"/>
          <w:szCs w:val="22"/>
          <w:rtl/>
        </w:rPr>
        <w:t xml:space="preserve">من خلال الموقع، بتتيح البحث عن الأنشطة حسب الوجهة، واستخدام الفلاتر ونطاق السعر، مع عرض التقييمات والأسعار. كما توفر الحجز الإلكتروني وتطبيقًا للموبايل، وتذكر على موقعها وسائل دفع آمنة وتأكيد الحجز.</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التعامل مع مقدمي التجارب</w:t>
      </w:r>
    </w:p>
    <w:p>
      <w:pPr>
        <w:keepLines/>
        <w:bidi/>
        <w:spacing w:after="90" w:before="0" w:line="320"/>
      </w:pPr>
      <w:r>
        <w:rPr>
          <w:rFonts w:ascii="Arial" w:cs="Arial" w:eastAsia="Arial" w:hAnsi="Arial"/>
          <w:b w:val="false"/>
          <w:bCs w:val="false"/>
          <w:color w:val="2B2F36"/>
          <w:sz w:val="22"/>
          <w:szCs w:val="22"/>
          <w:rtl/>
        </w:rPr>
        <w:t xml:space="preserve">بتتيح المنصة لمقدمي الأنشطة التسجيل كشركاء وعرض تجاربهم للعملاء. لكن نسبة العمولة وشروط التعاون المالية التفصيلية لم تتأكد من الصفحات التي راجعناها.</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الأسعار والباكيدجينج والتسويق ونقاط القوة والقصور</w:t>
      </w:r>
    </w:p>
    <w:p>
      <w:pPr>
        <w:keepNext/>
        <w:keepLines/>
        <w:bidi/>
        <w:spacing w:after="70" w:before="140" w:line="320"/>
      </w:pPr>
      <w:r>
        <w:rPr>
          <w:rFonts w:ascii="Arial" w:cs="Arial" w:eastAsia="Arial" w:hAnsi="Arial"/>
          <w:b/>
          <w:bCs/>
          <w:color w:val="12294D"/>
          <w:sz w:val="23"/>
          <w:szCs w:val="23"/>
          <w:rtl/>
        </w:rPr>
        <w:t xml:space="preserve">أولًا: الأسعار والـ Packages</w:t>
      </w:r>
    </w:p>
    <w:p>
      <w:pPr>
        <w:keepLines/>
        <w:bidi/>
        <w:spacing w:after="90" w:before="0" w:line="320"/>
      </w:pPr>
      <w:r>
        <w:rPr>
          <w:rFonts w:ascii="Arial" w:cs="Arial" w:eastAsia="Arial" w:hAnsi="Arial"/>
          <w:b w:val="false"/>
          <w:bCs w:val="false"/>
          <w:color w:val="2B2F36"/>
          <w:sz w:val="22"/>
          <w:szCs w:val="22"/>
          <w:rtl/>
        </w:rPr>
        <w:t xml:space="preserve">بتعرض المنصة أسعارًا مختلفة حسب النشاط، مع إمكانية تحديد نطاق سعري، وبعض الأنشطة بتكون في صورة باقات أو برامج ترفيهية. الأسعار قابلة للتغيير حسب العرض.</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أبو سمبل</w:t>
            </w:r>
          </w:p>
          <w:p>
            <w:pPr>
              <w:keepNext/>
              <w:keepLines/>
              <w:bidi/>
              <w:spacing w:after="50" w:before="0" w:line="340"/>
            </w:pPr>
            <w:r>
              <w:rPr>
                <w:rFonts w:ascii="Arial" w:cs="Arial" w:eastAsia="Arial" w:hAnsi="Arial"/>
                <w:b/>
                <w:bCs/>
                <w:color w:val="12294D"/>
                <w:sz w:val="28"/>
                <w:szCs w:val="28"/>
                <w:rtl/>
              </w:rPr>
              <w:t xml:space="preserve">42 دولارًا</w:t>
            </w:r>
          </w:p>
          <w:p>
            <w:pPr>
              <w:keepLines/>
              <w:bidi/>
              <w:spacing w:after="0" w:before="0" w:line="280"/>
            </w:pPr>
            <w:r>
              <w:rPr>
                <w:rFonts w:ascii="Arial" w:cs="Arial" w:eastAsia="Arial" w:hAnsi="Arial"/>
                <w:b w:val="false"/>
                <w:bCs w:val="false"/>
                <w:color w:val="2B2F36"/>
                <w:sz w:val="19"/>
                <w:szCs w:val="19"/>
                <w:rtl/>
              </w:rPr>
              <w:t xml:space="preserve">جولة ليوم كامل لمعابد أبو سمبل (من صفحة الأنشطة في مصر)</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الصحراء البيضاء والسوداء</w:t>
            </w:r>
          </w:p>
          <w:p>
            <w:pPr>
              <w:keepNext/>
              <w:keepLines/>
              <w:bidi/>
              <w:spacing w:after="50" w:before="0" w:line="340"/>
            </w:pPr>
            <w:r>
              <w:rPr>
                <w:rFonts w:ascii="Arial" w:cs="Arial" w:eastAsia="Arial" w:hAnsi="Arial"/>
                <w:b/>
                <w:bCs/>
                <w:color w:val="12294D"/>
                <w:sz w:val="28"/>
                <w:szCs w:val="28"/>
                <w:rtl/>
              </w:rPr>
              <w:t xml:space="preserve">60.33 دولارًا</w:t>
            </w:r>
          </w:p>
          <w:p>
            <w:pPr>
              <w:keepLines/>
              <w:bidi/>
              <w:spacing w:after="0" w:before="0" w:line="280"/>
            </w:pPr>
            <w:r>
              <w:rPr>
                <w:rFonts w:ascii="Arial" w:cs="Arial" w:eastAsia="Arial" w:hAnsi="Arial"/>
                <w:b w:val="false"/>
                <w:bCs w:val="false"/>
                <w:color w:val="2B2F36"/>
                <w:sz w:val="19"/>
                <w:szCs w:val="19"/>
                <w:rtl/>
              </w:rPr>
              <w:t xml:space="preserve">رحلة سفاري في الصحراء البيضاء والسوداء (من صفحة الأنشطة في مصر)</w:t>
            </w:r>
          </w:p>
        </w:tc>
      </w:tr>
    </w:tbl>
    <w:p>
      <w:pPr>
        <w:bidi/>
        <w:spacing w:after="0" w:before="0" w:line="130" w:lineRule="exact"/>
      </w:pPr>
      <w:r>
        <w:rPr>
          <w:sz w:val="2"/>
          <w:szCs w:val="2"/>
        </w:rPr>
        <w:t xml:space="preserve"/>
      </w:r>
    </w:p>
    <w:p>
      <w:pPr>
        <w:keepNext/>
        <w:keepLines/>
        <w:bidi/>
        <w:spacing w:after="70" w:before="140" w:line="320"/>
      </w:pPr>
      <w:r>
        <w:rPr>
          <w:rFonts w:ascii="Arial" w:cs="Arial" w:eastAsia="Arial" w:hAnsi="Arial"/>
          <w:b/>
          <w:bCs/>
          <w:color w:val="12294D"/>
          <w:sz w:val="23"/>
          <w:szCs w:val="23"/>
          <w:rtl/>
        </w:rPr>
        <w:t xml:space="preserve">ثانيًا: التسويق</w:t>
      </w:r>
    </w:p>
    <w:p>
      <w:pPr>
        <w:keepLines/>
        <w:bidi/>
        <w:spacing w:after="90" w:before="0" w:line="320"/>
      </w:pPr>
      <w:r>
        <w:rPr>
          <w:rFonts w:ascii="Arial" w:cs="Arial" w:eastAsia="Arial" w:hAnsi="Arial"/>
          <w:b w:val="false"/>
          <w:bCs w:val="false"/>
          <w:color w:val="2B2F36"/>
          <w:sz w:val="22"/>
          <w:szCs w:val="22"/>
          <w:rtl/>
        </w:rPr>
        <w:t xml:space="preserve">تعتمد على عرض الأنشطة والعروض والخصومات، والتقييمات، ومحتوى السفر والمغامرات، بالإضافة إلى الموقع الإلكتروني وتطبيق الموبايل.</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تنوع الأنشطة وإمكانية البحث باستخدام الفلاتر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عرض الأسعار والتقييمات قبل الحجز</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وجود عروض وباقات لبعض الأنشطة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إتاحة التسجيل لمقدمي الأنشطة كشركاء</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 والملاحظات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المنصة بتغطي أسواقًا متعددة، لذلك نحتاج إلى تقييم مدى تركيزها على التجارب المحلية المناسبة للجمهور المصري</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تفاصيل العمولة وشروط التعامل المالي مع مقدمي الأنشطة غير واضحة في المصادر التي راجعناها</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يمكن لرحال الاستفادة من نظام البحث والتصنيف والفلاتر السعرية، وعرض التقييمات والباقات بطريقة واضحة. كما يمكن دراسة فرصة التركيز على التجارب المحلية المصرية وتسهيل اكتشافها وحجزها، مع مراعاة احتياجات العملاء ومقدمي التجارب.</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3</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GetYourGuide</w:t>
            </w:r>
          </w:p>
          <w:p>
            <w:pPr>
              <w:keepNext/>
              <w:keepLines/>
              <w:bidi/>
              <w:spacing w:after="0" w:before="0" w:line="320"/>
            </w:pPr>
            <w:r>
              <w:rPr>
                <w:rFonts w:ascii="Arial" w:cs="Arial" w:eastAsia="Arial" w:hAnsi="Arial"/>
                <w:b w:val="false"/>
                <w:bCs w:val="false"/>
                <w:color w:val="BFE9E6"/>
                <w:sz w:val="21"/>
                <w:szCs w:val="21"/>
                <w:rtl/>
              </w:rPr>
              <w:t xml:space="preserve">منصة عالمية لحجز الجولات والأنشطة</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https://www.getyourguide.com</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شغله</w:t>
      </w:r>
    </w:p>
    <w:p>
      <w:pPr>
        <w:keepLines/>
        <w:bidi/>
        <w:spacing w:after="90" w:before="0" w:line="320"/>
      </w:pPr>
      <w:r>
        <w:rPr>
          <w:rFonts w:ascii="Arial" w:cs="Arial" w:eastAsia="Arial" w:hAnsi="Arial"/>
          <w:b w:val="false"/>
          <w:bCs w:val="false"/>
          <w:color w:val="2B2F36"/>
          <w:sz w:val="22"/>
          <w:szCs w:val="22"/>
          <w:rtl/>
        </w:rPr>
        <w:t xml:space="preserve">منصة عالمية لحجز الجولات والأنشطة والتجارب السياحية، وبتربط العملاء بمقدمي الأنشطة المحليين في وجهات مختلفة حول العالم، ومنها مصر. المنصة بتوفر البحث عن الأنشطة، عرض التفاصيل والأسعار والتقييمات، وإتمام الحجز من خلال المنصة.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اللي بتستهدفهم</w:t>
      </w:r>
    </w:p>
    <w:p>
      <w:pPr>
        <w:keepLines/>
        <w:bidi/>
        <w:spacing w:after="90" w:before="0" w:line="320"/>
      </w:pPr>
      <w:r>
        <w:rPr>
          <w:rFonts w:ascii="Arial" w:cs="Arial" w:eastAsia="Arial" w:hAnsi="Arial"/>
          <w:b w:val="false"/>
          <w:bCs w:val="false"/>
          <w:color w:val="2B2F36"/>
          <w:sz w:val="22"/>
          <w:szCs w:val="22"/>
          <w:rtl/>
        </w:rPr>
        <w:t xml:space="preserve">بتستهدف المسافرين والسياح اللي بيدوروا على أنشطة وتجارب في الوجهات اللي بيزوروها، سواء أفراد أو مجموعات، مع تنوع كبير في أنواع الرحلات والأنشطة.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اللي بتقدمها</w:t>
      </w:r>
    </w:p>
    <w:p>
      <w:pPr>
        <w:keepLines/>
        <w:bidi/>
        <w:spacing w:after="90" w:before="0" w:line="320"/>
      </w:pPr>
      <w:r>
        <w:rPr>
          <w:rFonts w:ascii="Arial" w:cs="Arial" w:eastAsia="Arial" w:hAnsi="Arial"/>
          <w:b w:val="false"/>
          <w:bCs w:val="false"/>
          <w:color w:val="2B2F36"/>
          <w:sz w:val="22"/>
          <w:szCs w:val="22"/>
          <w:rtl/>
        </w:rPr>
        <w:t xml:space="preserve">بتوفر مجموعة كبيرة من الأنشطة، منها: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الجولات السياحية والثقافية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الرحلات الصحراوية والسفاري</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الأنشطة البحرية والغوص</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الرحلات اليومية والرحلات الجماعية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تذاكر المعالم والأنشطة الترفيهية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تجارب الطعام والأنشطة المحلية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البحث والحجز والدفع</w:t>
      </w:r>
    </w:p>
    <w:p>
      <w:pPr>
        <w:keepLines/>
        <w:bidi/>
        <w:spacing w:after="90" w:before="0" w:line="320"/>
      </w:pPr>
      <w:r>
        <w:rPr>
          <w:rFonts w:ascii="Arial" w:cs="Arial" w:eastAsia="Arial" w:hAnsi="Arial"/>
          <w:b w:val="false"/>
          <w:bCs w:val="false"/>
          <w:color w:val="2B2F36"/>
          <w:sz w:val="22"/>
          <w:szCs w:val="22"/>
          <w:rtl/>
        </w:rPr>
        <w:t xml:space="preserve">العميل بيقدر يبحث عن النشاط حسب الوجهة ونوع التجربة، ويشوف السعر والتقييمات والتفاصيل والتوافر قبل الحجز. الحجز بيتم من خلال الموقع، وبتصدر المنصة تذكرة وتأكيد للحجز. كما توفر خيارات دفع إلكتروني.</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E8F5EE" w:sz="2"/>
              <w:left w:val="single" w:color="E8F5EE" w:sz="2"/>
              <w:bottom w:val="single" w:color="E8F5EE" w:sz="2"/>
              <w:right w:val="single" w:color="2E7D5B" w:sz="24"/>
            </w:tcBorders>
            <w:shd w:fill="E8F5EE"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2E7D5B"/>
                <w:sz w:val="21"/>
                <w:szCs w:val="21"/>
                <w:rtl/>
              </w:rPr>
              <w:t xml:space="preserve">نقطة قوة: </w:t>
            </w:r>
            <w:r>
              <w:rPr>
                <w:rFonts w:ascii="Arial" w:cs="Arial" w:eastAsia="Arial" w:hAnsi="Arial"/>
                <w:b w:val="false"/>
                <w:bCs w:val="false"/>
                <w:color w:val="2B2F36"/>
                <w:sz w:val="21"/>
                <w:szCs w:val="21"/>
                <w:rtl/>
              </w:rPr>
              <w:t xml:space="preserve">تجربة الحجز موحدة نسبيًا؛ لأن العميل بيتعامل مع منصة واحدة بدل الانتقال بين مواقع مختلفة.</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التعامل مع مقدمي التجارب</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بتعتمد على Local Suppliers لتوفير الأنشطة والتجارب على المنصة، وبتوفر نظام شراكة للموردين لإضافة وإدارة الأنشطة والحجوزات.</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لكن نسبة العمولة وشروط التسوية المالية مع مقدمي التجارب مش هنفترضها من غير مصدر واضح.</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الأسعار والباكيدجينج والتسويق ونقاط القوة والقصور</w:t>
      </w:r>
    </w:p>
    <w:p>
      <w:pPr>
        <w:keepNext/>
        <w:keepLines/>
        <w:bidi/>
        <w:spacing w:after="70" w:before="140" w:line="320"/>
      </w:pPr>
      <w:r>
        <w:rPr>
          <w:rFonts w:ascii="Arial" w:cs="Arial" w:eastAsia="Arial" w:hAnsi="Arial"/>
          <w:b/>
          <w:bCs/>
          <w:color w:val="12294D"/>
          <w:sz w:val="23"/>
          <w:szCs w:val="23"/>
          <w:rtl/>
        </w:rPr>
        <w:t xml:space="preserve">أولًا: الأسعار والـ Packages</w:t>
      </w:r>
    </w:p>
    <w:p>
      <w:pPr>
        <w:keepLines/>
        <w:bidi/>
        <w:spacing w:after="90" w:before="0" w:line="320"/>
      </w:pPr>
      <w:r>
        <w:rPr>
          <w:rFonts w:ascii="Arial" w:cs="Arial" w:eastAsia="Arial" w:hAnsi="Arial"/>
          <w:b w:val="false"/>
          <w:bCs w:val="false"/>
          <w:color w:val="2B2F36"/>
          <w:sz w:val="22"/>
          <w:szCs w:val="22"/>
          <w:rtl/>
        </w:rPr>
        <w:t xml:space="preserve">الأسعار بتختلف حسب نوع النشاط والوجهة والخدمات المشمولة، وبعض الأنشطة بتوفر أكثر من خيار أو باكيدج حسب المدة أو الخدمات. المنصة بتعرض السعر والتوافر قبل الحجز، وده بيساعد العميل يقارن بين الخيارات.</w:t>
      </w:r>
    </w:p>
    <w:p>
      <w:pPr>
        <w:keepNext/>
        <w:keepLines/>
        <w:bidi/>
        <w:spacing w:after="70" w:before="140" w:line="320"/>
      </w:pPr>
      <w:r>
        <w:rPr>
          <w:rFonts w:ascii="Arial" w:cs="Arial" w:eastAsia="Arial" w:hAnsi="Arial"/>
          <w:b/>
          <w:bCs/>
          <w:color w:val="12294D"/>
          <w:sz w:val="23"/>
          <w:szCs w:val="23"/>
          <w:rtl/>
        </w:rPr>
        <w:t xml:space="preserve">ثانيًا: التسويق</w:t>
      </w:r>
    </w:p>
    <w:p>
      <w:pPr>
        <w:keepLines/>
        <w:bidi/>
        <w:spacing w:after="90" w:before="0" w:line="320"/>
      </w:pPr>
      <w:r>
        <w:rPr>
          <w:rFonts w:ascii="Arial" w:cs="Arial" w:eastAsia="Arial" w:hAnsi="Arial"/>
          <w:b w:val="false"/>
          <w:bCs w:val="false"/>
          <w:color w:val="2B2F36"/>
          <w:sz w:val="22"/>
          <w:szCs w:val="22"/>
          <w:rtl/>
        </w:rPr>
        <w:t xml:space="preserve">تعتمد على المحتوى الخاص بالوجهات والأنشطة، التقييمات، الصور، نتائج البحث والتصنيفات، بالإضافة إلى وجودها الرقمي القوي عالميًا.</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عدد كبير جدًا من الأنشطة والوجهات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تجربة حجز ودفع موحدة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وجود تقييمات ومراجعات للعملاء</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عرض السعر والتوافر والتفاصيل قبل الحجز</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شبكة واسعة من مقدمي الأنشطة المحليين</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 والملاحظات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منصة عالمية، وبالتالي تركيزها مش مخصص للسوق المصري فقط</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كثرة الخيارات ممكن تجعل التميز بين التجارب المحلية الصغيرة أصعب</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نسبة العمولة وشروط التعامل المالي مع مقدمي التجارب غير واضحة من المصادر العامة التي راجعناها</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رحال تقدر تستفيد من سهولة البحث والحجز، وتنظيم التجارب، وعرض التقييمات والأسعار والتوافر بوضوح.</w:t>
            </w:r>
          </w:p>
          <w:p>
            <w:pPr>
              <w:keepLines/>
              <w:bidi/>
              <w:spacing w:after="80" w:before="0" w:line="320"/>
            </w:pPr>
            <w:r>
              <w:rPr>
                <w:rFonts w:ascii="Arial" w:cs="Arial" w:eastAsia="Arial" w:hAnsi="Arial"/>
                <w:b w:val="false"/>
                <w:bCs w:val="false"/>
                <w:color w:val="2B2F36"/>
                <w:sz w:val="22"/>
                <w:szCs w:val="22"/>
                <w:rtl/>
              </w:rPr>
              <w:t xml:space="preserve">وفي المقابل، فرصة رحال المحتملة هي التركيز بشكل أكبر على التجارب المحلية المصرية وفهم احتياجات العميل المصري ومقدم التجربة المحلي بدل تقديم سوق عالمي واسع.</w:t>
            </w:r>
          </w:p>
        </w:tc>
      </w:tr>
    </w:tbl>
    <w:p>
      <w:pPr>
        <w:bidi/>
        <w:spacing w:after="0" w:before="0" w:line="100" w:lineRule="exact"/>
      </w:pPr>
      <w:r>
        <w:rPr>
          <w:sz w:val="2"/>
          <w:szCs w:val="2"/>
        </w:rPr>
        <w:t xml:space="preserve"/>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الثاني</w:t>
            </w:r>
          </w:p>
          <w:p>
            <w:pPr>
              <w:keepNext/>
              <w:keepLines/>
              <w:bidi/>
              <w:spacing w:after="100" w:before="0" w:line="420"/>
            </w:pPr>
            <w:r>
              <w:rPr>
                <w:rFonts w:ascii="Arial" w:cs="Arial" w:eastAsia="Arial" w:hAnsi="Arial"/>
                <w:b/>
                <w:bCs/>
                <w:color w:val="FFFFFF"/>
                <w:sz w:val="44"/>
                <w:szCs w:val="44"/>
                <w:rtl/>
              </w:rPr>
              <w:t xml:space="preserve">العمالقة العالميون والسوق المتخصص</w:t>
            </w:r>
          </w:p>
          <w:p>
            <w:pPr>
              <w:keepNext/>
              <w:keepLines/>
              <w:bidi/>
              <w:spacing w:after="0" w:before="0" w:line="320"/>
            </w:pPr>
            <w:r>
              <w:rPr>
                <w:rFonts w:ascii="Arial" w:cs="Arial" w:eastAsia="Arial" w:hAnsi="Arial"/>
                <w:b w:val="false"/>
                <w:bCs w:val="false"/>
                <w:color w:val="D5DEEE"/>
                <w:sz w:val="21"/>
                <w:szCs w:val="21"/>
                <w:rtl/>
              </w:rPr>
              <w:t xml:space="preserve">المنافسون: Tripadvisor  |  EgTravelMarket  |  Booking.com (Attractions)</w:t>
            </w:r>
          </w:p>
        </w:tc>
      </w:tr>
    </w:tbl>
    <w:p>
      <w:pPr>
        <w:bidi/>
        <w:spacing w:after="0" w:before="0" w:line="140" w:lineRule="exact"/>
      </w:pPr>
      <w:r>
        <w:rPr>
          <w:sz w:val="2"/>
          <w:szCs w:val="2"/>
        </w:rPr>
        <w:t xml:space="preserve"/>
      </w:r>
    </w:p>
    <w:p>
      <w:pPr>
        <w:keepLines/>
        <w:bidi/>
        <w:spacing w:after="200" w:before="0" w:line="320"/>
      </w:pPr>
      <w:r>
        <w:rPr>
          <w:rFonts w:ascii="Arial" w:cs="Arial" w:eastAsia="Arial" w:hAnsi="Arial"/>
          <w:b w:val="false"/>
          <w:bCs w:val="false"/>
          <w:color w:val="6B7280"/>
          <w:sz w:val="21"/>
          <w:szCs w:val="21"/>
          <w:rtl/>
        </w:rPr>
        <w:t xml:space="preserve">تقرير تحليل المنافسين في سوق السياحة والتجارب — مبادرة رواد مصر الرقمية (DEPI) — مسار التسويق والتخطيط الاستراتيجي.</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4</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Tripadvisor</w:t>
            </w:r>
          </w:p>
          <w:p>
            <w:pPr>
              <w:keepNext/>
              <w:keepLines/>
              <w:bidi/>
              <w:spacing w:after="0" w:before="0" w:line="320"/>
            </w:pPr>
            <w:r>
              <w:rPr>
                <w:rFonts w:ascii="Arial" w:cs="Arial" w:eastAsia="Arial" w:hAnsi="Arial"/>
                <w:b w:val="false"/>
                <w:bCs w:val="false"/>
                <w:color w:val="BFE9E6"/>
                <w:sz w:val="21"/>
                <w:szCs w:val="21"/>
                <w:rtl/>
              </w:rPr>
              <w:t xml:space="preserve">منصة تجميع وتوسيط عالمية قائمة على المراجعات</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منصة Tripadvisor هي واحدة من أكبر منصات السفر والخدمات السياحية في العالم (Online Travel Platform). تعمل في السوق العالمي للمعلومات والحجوزات السياحية، وتغطي معظم دول العالم بما فيها مصر.</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تقدم المحتوى القائم على مراجعات وتقييمات المستخدمين (User-Generated Content) للمطاعم، الفنادق، المعالم السياحية، والأنشطة والرحلات.</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المنصة عبارة عن منصة تجميع وتوسيط (Aggregator/Marketplace) بالكامل؛ فهي لا تنظم أي رحلة بنفسها، بل تتيح لمزودي الخدمات المحليين ومكاتب السياحة عرض تجاربهم وتوفر أدوات البحث والتقييم والحجز للعملاء.</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تستهدف السياح الأجانب بشكل أساسي أثناء تخطيطهم لزيارة مصر، مع وجود قطاع من المصريين (خاصة محبي السفر الداخلي ومستكشفي المطاعم).</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تغطي جميع الفئات (أفراد، عائلات، أزواج، ومجموعات) بفضل الفلاتر الفرعية حسب نوع المسافر.</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تهتم بالجولات التقليدية (زيارة الأهرامات، الأقصر وأسوان) لكونها الأكثر بحثًا، بجانب قسم خاص للمغامرات والأنشطة المحلية.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التجارب التاريخية والتقليدية (القاهرة / الجيزة / الأقصر):</w:t>
      </w:r>
      <w:r>
        <w:rPr>
          <w:rFonts w:ascii="Arial" w:cs="Arial" w:eastAsia="Arial" w:hAnsi="Arial"/>
          <w:b w:val="false"/>
          <w:bCs w:val="false"/>
          <w:color w:val="2B2F36"/>
          <w:sz w:val="22"/>
          <w:szCs w:val="22"/>
          <w:rtl/>
        </w:rPr>
        <w:t xml:space="preserve"> مثل رحلة يوم كامل إلى أهرامات الجيزة والمتحف المصري مع مرشد سياحي خاص.</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التخييم والمغامرات (واحة سيوة / الصحراء البيضاء):</w:t>
      </w:r>
      <w:r>
        <w:rPr>
          <w:rFonts w:ascii="Arial" w:cs="Arial" w:eastAsia="Arial" w:hAnsi="Arial"/>
          <w:b w:val="false"/>
          <w:bCs w:val="false"/>
          <w:color w:val="2B2F36"/>
          <w:sz w:val="22"/>
          <w:szCs w:val="22"/>
          <w:rtl/>
        </w:rPr>
        <w:t xml:space="preserve"> مثل رحلة تخييم وشبه سفاري لمدة يومين مع وجبة عشاء بدوية.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البحرية (شرم الشيخ / الغردقة):</w:t>
      </w:r>
      <w:r>
        <w:rPr>
          <w:rFonts w:ascii="Arial" w:cs="Arial" w:eastAsia="Arial" w:hAnsi="Arial"/>
          <w:b w:val="false"/>
          <w:bCs w:val="false"/>
          <w:color w:val="2B2F36"/>
          <w:sz w:val="22"/>
          <w:szCs w:val="22"/>
          <w:rtl/>
        </w:rPr>
        <w:t xml:space="preserve"> مثل رحلة غوص وسنوركلينج إلى جزيرة جفتون شاملة الغداء والمعدات.</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التجارب الثقافية والأكل (القاهرة القديمة / خان الخليلي):</w:t>
      </w:r>
      <w:r>
        <w:rPr>
          <w:rFonts w:ascii="Arial" w:cs="Arial" w:eastAsia="Arial" w:hAnsi="Arial"/>
          <w:b w:val="false"/>
          <w:bCs w:val="false"/>
          <w:color w:val="2B2F36"/>
          <w:sz w:val="22"/>
          <w:szCs w:val="22"/>
          <w:rtl/>
        </w:rPr>
        <w:t xml:space="preserve"> مثل جولة اكتشاف أكل الشارع المصري في وسط البلد.</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اكتشاف التجربة والحجز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البحث والفلترة:</w:t>
      </w:r>
      <w:r>
        <w:rPr>
          <w:rFonts w:ascii="Arial" w:cs="Arial" w:eastAsia="Arial" w:hAnsi="Arial"/>
          <w:b w:val="false"/>
          <w:bCs w:val="false"/>
          <w:color w:val="2B2F36"/>
          <w:sz w:val="22"/>
          <w:szCs w:val="22"/>
          <w:rtl/>
        </w:rPr>
        <w:t xml:space="preserve"> اختيار الوجهة وقسم 'Things to Do' مع فلاتر دقيقة حسب السعر، التقييم، ونوع النشاط.</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وضوح التفاصيل:</w:t>
      </w:r>
      <w:r>
        <w:rPr>
          <w:rFonts w:ascii="Arial" w:cs="Arial" w:eastAsia="Arial" w:hAnsi="Arial"/>
          <w:b w:val="false"/>
          <w:bCs w:val="false"/>
          <w:color w:val="2B2F36"/>
          <w:sz w:val="22"/>
          <w:szCs w:val="22"/>
          <w:rtl/>
        </w:rPr>
        <w:t xml:space="preserve"> وضوح تام للسعر والموقع والمدد والمواعيد قبل 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الحجز والدفع:</w:t>
      </w:r>
      <w:r>
        <w:rPr>
          <w:rFonts w:ascii="Arial" w:cs="Arial" w:eastAsia="Arial" w:hAnsi="Arial"/>
          <w:b w:val="false"/>
          <w:bCs w:val="false"/>
          <w:color w:val="2B2F36"/>
          <w:sz w:val="22"/>
          <w:szCs w:val="22"/>
          <w:rtl/>
        </w:rPr>
        <w:t xml:space="preserve"> تتم عبر المنصة مباشرة باستخدام برمجيات Viator المملوكة لها.</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عنصر الثقة:</w:t>
      </w:r>
      <w:r>
        <w:rPr>
          <w:rFonts w:ascii="Arial" w:cs="Arial" w:eastAsia="Arial" w:hAnsi="Arial"/>
          <w:b w:val="false"/>
          <w:bCs w:val="false"/>
          <w:color w:val="2B2F36"/>
          <w:sz w:val="22"/>
          <w:szCs w:val="22"/>
          <w:rtl/>
        </w:rPr>
        <w:t xml:space="preserve"> التقييمات، شارات الثقة (مثل Travelers' Choice Award)، والصور الحقيقية للمستخدمين.</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والتعامل مع مقدمي الخدمات</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جولة الأهرامات والمتحف</w:t>
            </w:r>
          </w:p>
          <w:p>
            <w:pPr>
              <w:keepNext/>
              <w:keepLines/>
              <w:bidi/>
              <w:spacing w:after="50" w:before="0" w:line="340"/>
            </w:pPr>
            <w:r>
              <w:rPr>
                <w:rFonts w:ascii="Arial" w:cs="Arial" w:eastAsia="Arial" w:hAnsi="Arial"/>
                <w:b/>
                <w:bCs/>
                <w:color w:val="12294D"/>
                <w:sz w:val="28"/>
                <w:szCs w:val="28"/>
                <w:rtl/>
              </w:rPr>
              <w:t xml:space="preserve">35 – 60 دولارًا</w:t>
            </w:r>
          </w:p>
          <w:p>
            <w:pPr>
              <w:keepLines/>
              <w:bidi/>
              <w:spacing w:after="0" w:before="0" w:line="280"/>
            </w:pPr>
            <w:r>
              <w:rPr>
                <w:rFonts w:ascii="Arial" w:cs="Arial" w:eastAsia="Arial" w:hAnsi="Arial"/>
                <w:b w:val="false"/>
                <w:bCs w:val="false"/>
                <w:color w:val="2B2F36"/>
                <w:sz w:val="19"/>
                <w:szCs w:val="19"/>
                <w:rtl/>
              </w:rPr>
              <w:t xml:space="preserve">للفرد</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رحلة السنوركلينج</w:t>
            </w:r>
          </w:p>
          <w:p>
            <w:pPr>
              <w:keepNext/>
              <w:keepLines/>
              <w:bidi/>
              <w:spacing w:after="50" w:before="0" w:line="340"/>
            </w:pPr>
            <w:r>
              <w:rPr>
                <w:rFonts w:ascii="Arial" w:cs="Arial" w:eastAsia="Arial" w:hAnsi="Arial"/>
                <w:b/>
                <w:bCs/>
                <w:color w:val="12294D"/>
                <w:sz w:val="28"/>
                <w:szCs w:val="28"/>
                <w:rtl/>
              </w:rPr>
              <w:t xml:space="preserve">25 – 40 دولارًا</w:t>
            </w:r>
          </w:p>
          <w:p>
            <w:pPr>
              <w:keepLines/>
              <w:bidi/>
              <w:spacing w:after="0" w:before="0" w:line="280"/>
            </w:pPr>
            <w:r>
              <w:rPr>
                <w:rFonts w:ascii="Arial" w:cs="Arial" w:eastAsia="Arial" w:hAnsi="Arial"/>
                <w:b w:val="false"/>
                <w:bCs w:val="false"/>
                <w:color w:val="2B2F36"/>
                <w:sz w:val="19"/>
                <w:szCs w:val="19"/>
                <w:rtl/>
              </w:rPr>
              <w:t xml:space="preserve">للفرد</w:t>
            </w:r>
          </w:p>
        </w:tc>
      </w:tr>
    </w:tbl>
    <w:p>
      <w:pPr>
        <w:bidi/>
        <w:spacing w:after="0" w:before="0" w:line="130" w:lineRule="exact"/>
      </w:pPr>
      <w:r>
        <w:rPr>
          <w:sz w:val="2"/>
          <w:szCs w:val="2"/>
        </w:rPr>
        <w:t xml:space="preserve"/>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الإلغاء:</w:t>
      </w:r>
      <w:r>
        <w:rPr>
          <w:rFonts w:ascii="Arial" w:cs="Arial" w:eastAsia="Arial" w:hAnsi="Arial"/>
          <w:b w:val="false"/>
          <w:bCs w:val="false"/>
          <w:color w:val="2B2F36"/>
          <w:sz w:val="22"/>
          <w:szCs w:val="22"/>
          <w:rtl/>
        </w:rPr>
        <w:t xml:space="preserve"> سياسة إلغاء مرنة (إلغاء مجاني حتى 24 ساعة قبل الموعد).</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المزودين:</w:t>
      </w:r>
      <w:r>
        <w:rPr>
          <w:rFonts w:ascii="Arial" w:cs="Arial" w:eastAsia="Arial" w:hAnsi="Arial"/>
          <w:b w:val="false"/>
          <w:bCs w:val="false"/>
          <w:color w:val="2B2F36"/>
          <w:sz w:val="22"/>
          <w:szCs w:val="22"/>
          <w:rtl/>
        </w:rPr>
        <w:t xml:space="preserve"> تتيح لهم التسجيل عبر بوابة Tripadvisor Management Center / Viator بعد فحص التراخيص والتحقق من الهوية مقابل نسبة عمولة وساطة.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التسويق ونقاط القوة والقصور</w:t>
      </w:r>
    </w:p>
    <w:p>
      <w:pPr>
        <w:keepLines/>
        <w:bidi/>
        <w:spacing w:after="90" w:before="0" w:line="320"/>
      </w:pPr>
      <w:r>
        <w:rPr>
          <w:rFonts w:ascii="Arial" w:cs="Arial" w:eastAsia="Arial" w:hAnsi="Arial"/>
          <w:b/>
          <w:bCs/>
          <w:color w:val="2B2F36"/>
          <w:sz w:val="22"/>
          <w:szCs w:val="22"/>
          <w:rtl/>
        </w:rPr>
        <w:t xml:space="preserve">التسويق:</w:t>
      </w:r>
      <w:r>
        <w:rPr>
          <w:rFonts w:ascii="Arial" w:cs="Arial" w:eastAsia="Arial" w:hAnsi="Arial"/>
          <w:b w:val="false"/>
          <w:bCs w:val="false"/>
          <w:color w:val="2B2F36"/>
          <w:sz w:val="22"/>
          <w:szCs w:val="22"/>
          <w:rtl/>
        </w:rPr>
        <w:t xml:space="preserve"> الاعتماد على تحسين محركات البحث (SEO)، المحتوى المولد من المستخدمين (UGC)، والبريد المخصص.</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قاعدة تقييمات ضخمة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تنوع خيارات الفلترة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مرونة الإلغاء والدفع</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واجهة مستخدم مزدحمة (Cluttered UI) تسبب تشتتًا</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تهميش للمنظمين المحليين الصغار لصالح الشركات الكبرى</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تأخر دعم العملاء</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الدرس المستفاد لمنصتنا (Key Takeaways)</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التركيز على التجارب المحلية الأصيلة (Hyper-Local Experiences):</w:t>
            </w:r>
            <w:r>
              <w:rPr>
                <w:rFonts w:ascii="Arial" w:cs="Arial" w:eastAsia="Arial" w:hAnsi="Arial"/>
                <w:b w:val="false"/>
                <w:bCs w:val="false"/>
                <w:color w:val="2B2F36"/>
                <w:sz w:val="22"/>
                <w:szCs w:val="22"/>
                <w:rtl/>
              </w:rPr>
              <w:t xml:space="preserve"> سد الفجوة التي يتركها Tripadvisor بتركيزه على الجولات التجارية للسيّاح الأجانب، من خلال تقديم تجارب محلية فريدة (تخييم غير تقليدي، ورش حرفية، رحلات طعام) موجهة للمصريين والأجانب.</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بناء مجتمع قائم على الثقة والصور الحقيقية:</w:t>
            </w:r>
            <w:r>
              <w:rPr>
                <w:rFonts w:ascii="Arial" w:cs="Arial" w:eastAsia="Arial" w:hAnsi="Arial"/>
                <w:b w:val="false"/>
                <w:bCs w:val="false"/>
                <w:color w:val="2B2F36"/>
                <w:sz w:val="22"/>
                <w:szCs w:val="22"/>
                <w:rtl/>
              </w:rPr>
              <w:t xml:space="preserve"> اعتماد نظام تقييم مبسط يرتكز على الصور والفيديوهات الحقيقية من العملاء بعد التجربة مباشرة، وإعطاء شارات للمنظمين الأكثر التزامًا.</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تبسيط واجهة الحجز وحجم الخيارات (Seamless Booking):</w:t>
            </w:r>
            <w:r>
              <w:rPr>
                <w:rFonts w:ascii="Arial" w:cs="Arial" w:eastAsia="Arial" w:hAnsi="Arial"/>
                <w:b w:val="false"/>
                <w:bCs w:val="false"/>
                <w:color w:val="2B2F36"/>
                <w:sz w:val="22"/>
                <w:szCs w:val="22"/>
                <w:rtl/>
              </w:rPr>
              <w:t xml:space="preserve"> تجنب تشتيت العميل بأسلوب أسرع (3 خطوات كحد أقصى) مع وضوح تام للسعر وسياسة الإلغاء.</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5</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EgTravelMarket</w:t>
            </w:r>
          </w:p>
          <w:p>
            <w:pPr>
              <w:keepNext/>
              <w:keepLines/>
              <w:bidi/>
              <w:spacing w:after="0" w:before="0" w:line="320"/>
            </w:pPr>
            <w:r>
              <w:rPr>
                <w:rFonts w:ascii="Arial" w:cs="Arial" w:eastAsia="Arial" w:hAnsi="Arial"/>
                <w:b w:val="false"/>
                <w:bCs w:val="false"/>
                <w:color w:val="BFE9E6"/>
                <w:sz w:val="21"/>
                <w:szCs w:val="21"/>
                <w:rtl/>
              </w:rPr>
              <w:t xml:space="preserve">سوق متخصص هجين (مزودو خدمات + DMC)</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منصة رقمية متخصصة للقطاع السياحي (Travel Professionals Marketplace) تأسست في شرم الشيخ وتعمل في السوق السياحي المصري لربط المسافرين بالخبراء ومقدمي الخدمات المحليين وتقديم خدمات إدارة الوجهات (DMC).</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تقدم باقات ورحلات جاهزة، أنشطة بحرية وغوص، رحلات سفاري، مرشدين سياحيين، نقل، سياحة علاجية، وتنظيم فعاليات الأعمال (MICE).</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تعمل بنموذج هجين (Hybrid Model) يجمع بين سوق لمزودي الخدمات المستقلين وبين تنظيم باقات رسمية وإدارة تشغيل أرضي (DMC).</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تستهدف السياح الأجانب والوافدين الدوليين للمقاصد الشهيرة (شرم الشيخ، دهب، القاهرة، والأقصر)، إلى جانب شراكات B2B مع وكالات السفر الدولية.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تخدم الأفراد، العائلات، مجموعات المغامرات، ومنظمي الفعاليات والشركات (عبر قطاع MICE).</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تدمج بين الجولات التقليدية وبين أنشطة المغامرات المحلية (الغوص في البحر الأحمر، سفاري سيناء، سيوة ودهب).</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الرحلات التاريخية والثقافية:</w:t>
      </w:r>
      <w:r>
        <w:rPr>
          <w:rFonts w:ascii="Arial" w:cs="Arial" w:eastAsia="Arial" w:hAnsi="Arial"/>
          <w:b w:val="false"/>
          <w:bCs w:val="false"/>
          <w:color w:val="2B2F36"/>
          <w:sz w:val="22"/>
          <w:szCs w:val="22"/>
          <w:rtl/>
        </w:rPr>
        <w:t xml:space="preserve"> رحلات يومية بالطائرة إلى القاهرة أو الأقصر.</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البحرية والغوص:</w:t>
      </w:r>
      <w:r>
        <w:rPr>
          <w:rFonts w:ascii="Arial" w:cs="Arial" w:eastAsia="Arial" w:hAnsi="Arial"/>
          <w:b w:val="false"/>
          <w:bCs w:val="false"/>
          <w:color w:val="2B2F36"/>
          <w:sz w:val="22"/>
          <w:szCs w:val="22"/>
          <w:rtl/>
        </w:rPr>
        <w:t xml:space="preserve"> رحلات يخت بحرية وبرامج الغوص والسنوركلينج في محمية رأس محمد.</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سفاري ومغامرات الصحراء:</w:t>
      </w:r>
      <w:r>
        <w:rPr>
          <w:rFonts w:ascii="Arial" w:cs="Arial" w:eastAsia="Arial" w:hAnsi="Arial"/>
          <w:b w:val="false"/>
          <w:bCs w:val="false"/>
          <w:color w:val="2B2F36"/>
          <w:sz w:val="22"/>
          <w:szCs w:val="22"/>
          <w:rtl/>
        </w:rPr>
        <w:t xml:space="preserve"> رحلات سفاري بالسيارات الجيب ودراجات الصحراء.</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خدمات الخبراء والمرشدين:</w:t>
      </w:r>
      <w:r>
        <w:rPr>
          <w:rFonts w:ascii="Arial" w:cs="Arial" w:eastAsia="Arial" w:hAnsi="Arial"/>
          <w:b w:val="false"/>
          <w:bCs w:val="false"/>
          <w:color w:val="2B2F36"/>
          <w:sz w:val="22"/>
          <w:szCs w:val="22"/>
          <w:rtl/>
        </w:rPr>
        <w:t xml:space="preserve"> حجز مرشدين سياحيين محليين وخبراء غوص وموجهين سفر.</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اكتشاف التجربة والحجز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التصفح والبحث:</w:t>
      </w:r>
      <w:r>
        <w:rPr>
          <w:rFonts w:ascii="Arial" w:cs="Arial" w:eastAsia="Arial" w:hAnsi="Arial"/>
          <w:b w:val="false"/>
          <w:bCs w:val="false"/>
          <w:color w:val="2B2F36"/>
          <w:sz w:val="22"/>
          <w:szCs w:val="22"/>
          <w:rtl/>
        </w:rPr>
        <w:t xml:space="preserve"> استعراض الرحلات الرسمية أو استخدام محدد الرحلات الذكي ('Smart Trip Finder').</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طلب مخصص (Travel Request):</w:t>
      </w:r>
      <w:r>
        <w:rPr>
          <w:rFonts w:ascii="Arial" w:cs="Arial" w:eastAsia="Arial" w:hAnsi="Arial"/>
          <w:b w:val="false"/>
          <w:bCs w:val="false"/>
          <w:color w:val="2B2F36"/>
          <w:sz w:val="22"/>
          <w:szCs w:val="22"/>
          <w:rtl/>
        </w:rPr>
        <w:t xml:space="preserve"> ميزة فريدة لكتابة تفاصيل الرحلة المطلوبة وتلقي عروض مخصصة من مزودي الخدمة المعتمدين.</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وضوح التفاصيل والحجز:</w:t>
      </w:r>
      <w:r>
        <w:rPr>
          <w:rFonts w:ascii="Arial" w:cs="Arial" w:eastAsia="Arial" w:hAnsi="Arial"/>
          <w:b w:val="false"/>
          <w:bCs w:val="false"/>
          <w:color w:val="2B2F36"/>
          <w:sz w:val="22"/>
          <w:szCs w:val="22"/>
          <w:rtl/>
        </w:rPr>
        <w:t xml:space="preserve"> خط سير الرحلة ومكان التجمع واضحة تمامًا، وتتم عملية الحجز والدفع إلكترونيًا.</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والتعامل مع مقدمي الخدمات</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الأسعار:</w:t>
      </w:r>
      <w:r>
        <w:rPr>
          <w:rFonts w:ascii="Arial" w:cs="Arial" w:eastAsia="Arial" w:hAnsi="Arial"/>
          <w:b w:val="false"/>
          <w:bCs w:val="false"/>
          <w:color w:val="2B2F36"/>
          <w:sz w:val="22"/>
          <w:szCs w:val="22"/>
          <w:rtl/>
        </w:rPr>
        <w:t xml:space="preserve"> باقات متنوعة تتدرج من الأسعار الاقتصادية وحتى الباقات الخاصة الشاملة.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الإلغاء:</w:t>
      </w:r>
      <w:r>
        <w:rPr>
          <w:rFonts w:ascii="Arial" w:cs="Arial" w:eastAsia="Arial" w:hAnsi="Arial"/>
          <w:b w:val="false"/>
          <w:bCs w:val="false"/>
          <w:color w:val="2B2F36"/>
          <w:sz w:val="22"/>
          <w:szCs w:val="22"/>
          <w:rtl/>
        </w:rPr>
        <w:t xml:space="preserve"> سياسات واضحة للاسترداد مدونة في المركز القانوني لكل رحلة.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المزودين:</w:t>
      </w:r>
      <w:r>
        <w:rPr>
          <w:rFonts w:ascii="Arial" w:cs="Arial" w:eastAsia="Arial" w:hAnsi="Arial"/>
          <w:b w:val="false"/>
          <w:bCs w:val="false"/>
          <w:color w:val="2B2F36"/>
          <w:sz w:val="22"/>
          <w:szCs w:val="22"/>
          <w:rtl/>
        </w:rPr>
        <w:t xml:space="preserve"> تتيح لهم فتح حسابات لعرض خدماتهم عبر نموذج عمولة معلنة أو شراكات B2B واضحة.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التسويق ونقاط القوة والقصور</w:t>
      </w:r>
    </w:p>
    <w:p>
      <w:pPr>
        <w:keepLines/>
        <w:bidi/>
        <w:spacing w:after="90" w:before="0" w:line="320"/>
      </w:pPr>
      <w:r>
        <w:rPr>
          <w:rFonts w:ascii="Arial" w:cs="Arial" w:eastAsia="Arial" w:hAnsi="Arial"/>
          <w:b/>
          <w:bCs/>
          <w:color w:val="2B2F36"/>
          <w:sz w:val="22"/>
          <w:szCs w:val="22"/>
          <w:rtl/>
        </w:rPr>
        <w:t xml:space="preserve">التسويق:</w:t>
      </w:r>
      <w:r>
        <w:rPr>
          <w:rFonts w:ascii="Arial" w:cs="Arial" w:eastAsia="Arial" w:hAnsi="Arial"/>
          <w:b w:val="false"/>
          <w:bCs w:val="false"/>
          <w:color w:val="2B2F36"/>
          <w:sz w:val="22"/>
          <w:szCs w:val="22"/>
          <w:rtl/>
        </w:rPr>
        <w:t xml:space="preserve"> تقنيات الذكاء الاصطناعي ومساعد السفر الذكي (AI Travel Assistant)، والشراكات الدولية (B2B).</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التخصص العميق محليًا</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مرونة الطلب المخصص (Travel Requests)</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تنوع الخدمات (غوص، سياحة علاجية، MICE)</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تركز الهوية والبدايات بشكل مكثف على جنوب سيناء وشرم الشيخ مما يتطلب وقتًا لتغطية باقي المحافظات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الحاجة لتوسيع قاعدة التقييمات المباشرة</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الدرس المستفاد لمنصتنا (Key Takeaways)</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تفعيل خاصية الطلب المخصص للرحلات:</w:t>
            </w:r>
            <w:r>
              <w:rPr>
                <w:rFonts w:ascii="Arial" w:cs="Arial" w:eastAsia="Arial" w:hAnsi="Arial"/>
                <w:b w:val="false"/>
                <w:bCs w:val="false"/>
                <w:color w:val="2B2F36"/>
                <w:sz w:val="22"/>
                <w:szCs w:val="22"/>
                <w:rtl/>
              </w:rPr>
              <w:t xml:space="preserve"> إتاحة مساحة للمستخدم ليكتب رغبته الخاصة وتلقي عروض أسعار تنافسية من المزودين المحليين مما يرفع ولاء العملاء.</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التخصص في النيتشات السياحية:</w:t>
            </w:r>
            <w:r>
              <w:rPr>
                <w:rFonts w:ascii="Arial" w:cs="Arial" w:eastAsia="Arial" w:hAnsi="Arial"/>
                <w:b w:val="false"/>
                <w:bCs w:val="false"/>
                <w:color w:val="2B2F36"/>
                <w:sz w:val="22"/>
                <w:szCs w:val="22"/>
                <w:rtl/>
              </w:rPr>
              <w:t xml:space="preserve"> التركيز على تخصصات دقيقة ذات قيمة عالية (الغوص، المغامرات البيئية، السياحة العلاجية والثقافية) لجذب شرائح عملاء استثنائية.</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نموذج الهجين الذكي (Hybrid Marketplace):</w:t>
            </w:r>
            <w:r>
              <w:rPr>
                <w:rFonts w:ascii="Arial" w:cs="Arial" w:eastAsia="Arial" w:hAnsi="Arial"/>
                <w:b w:val="false"/>
                <w:bCs w:val="false"/>
                <w:color w:val="2B2F36"/>
                <w:sz w:val="22"/>
                <w:szCs w:val="22"/>
                <w:rtl/>
              </w:rPr>
              <w:t xml:space="preserve"> الجمع بين إتاحة السوق للمستقلين والمزودين الصغار وبين وجود مظلة إشرافية ودعم تشغيلي أرضي يضمن جودة الخدمة وثقة العميل.</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6</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Booking.com (Attractions)</w:t>
            </w:r>
          </w:p>
          <w:p>
            <w:pPr>
              <w:keepNext/>
              <w:keepLines/>
              <w:bidi/>
              <w:spacing w:after="0" w:before="0" w:line="320"/>
            </w:pPr>
            <w:r>
              <w:rPr>
                <w:rFonts w:ascii="Arial" w:cs="Arial" w:eastAsia="Arial" w:hAnsi="Arial"/>
                <w:b w:val="false"/>
                <w:bCs w:val="false"/>
                <w:color w:val="BFE9E6"/>
                <w:sz w:val="21"/>
                <w:szCs w:val="21"/>
                <w:rtl/>
              </w:rPr>
              <w:t xml:space="preserve">قسم الأنشطة والتجارب في منصة حجز عالمية</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قسم مخصص للأنشطة والتجارب السياحية تابع لمنصة الحجز العالمية Booking.com. يعمل في السوق العالمي ويغطي الوجهات الكبرى في مصر (القاهرة، الجيزة، الأقصر، أسوان، شرم الشيخ، والغردقة).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يقدم حجوزات الأنشطة السياحية، تذاكر المعالم والمتاحف، الجولات اليومية مع مرشدين، والرحلات الترفيهية والبحرية.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تعمل كمنصة تجميع ووساطة (Aggregator/Marketplace) بالكامل تتعاون مع مزودي خدمات دوليين ومحليين ومنصات حجز فرعية.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تستهدف السياح الأجانب والمسافرين القادمين إلى مصر لحجز الفنادق والطيران، إلى جانب استخدام بعض المسافرين المحليين.</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تستهدف الأفراد، الأزواج، والعائلات، وتوفر فلاتر لتحديد الأنشطة المناسبة للأطفال أو الرحلات الخاصة.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تهتم بالمقام الأول بالجولات السياحية التقليدية والمعالم الشهيرة مع توفر جزء للأنشطة البحرية وسفاري الصحراء.</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الجولات الأثرية والتاريخية:</w:t>
      </w:r>
      <w:r>
        <w:rPr>
          <w:rFonts w:ascii="Arial" w:cs="Arial" w:eastAsia="Arial" w:hAnsi="Arial"/>
          <w:b w:val="false"/>
          <w:bCs w:val="false"/>
          <w:color w:val="2B2F36"/>
          <w:sz w:val="22"/>
          <w:szCs w:val="22"/>
          <w:rtl/>
        </w:rPr>
        <w:t xml:space="preserve"> تذكرة دخول أهرامات الجيزة وأبو الهول مع جولة إرشادية خاصة.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البحرية والترفيهية:</w:t>
      </w:r>
      <w:r>
        <w:rPr>
          <w:rFonts w:ascii="Arial" w:cs="Arial" w:eastAsia="Arial" w:hAnsi="Arial"/>
          <w:b w:val="false"/>
          <w:bCs w:val="false"/>
          <w:color w:val="2B2F36"/>
          <w:sz w:val="22"/>
          <w:szCs w:val="22"/>
          <w:rtl/>
        </w:rPr>
        <w:t xml:space="preserve"> رحلة بحرية باليخت مع صيد السمك والسنوركلينج في البحر الأحمر.</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سفاري ومغامرات الصحراء:</w:t>
      </w:r>
      <w:r>
        <w:rPr>
          <w:rFonts w:ascii="Arial" w:cs="Arial" w:eastAsia="Arial" w:hAnsi="Arial"/>
          <w:b w:val="false"/>
          <w:bCs w:val="false"/>
          <w:color w:val="2B2F36"/>
          <w:sz w:val="22"/>
          <w:szCs w:val="22"/>
          <w:rtl/>
        </w:rPr>
        <w:t xml:space="preserve"> رحلات سفاري بالدراجات الرباعية مع عشاء بدوي وعرض سمر.</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تذاكر دخول المتاحف:</w:t>
      </w:r>
      <w:r>
        <w:rPr>
          <w:rFonts w:ascii="Arial" w:cs="Arial" w:eastAsia="Arial" w:hAnsi="Arial"/>
          <w:b w:val="false"/>
          <w:bCs w:val="false"/>
          <w:color w:val="2B2F36"/>
          <w:sz w:val="22"/>
          <w:szCs w:val="22"/>
          <w:rtl/>
        </w:rPr>
        <w:t xml:space="preserve"> تذاكر دخول سريعة (Skip-the-line) للمتحف المصري أو قلعة صلاح الدين مع مساعدة عند الدخول.</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طريقة اكتشاف التجربة والحجز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البحث والفلترة:</w:t>
      </w:r>
      <w:r>
        <w:rPr>
          <w:rFonts w:ascii="Arial" w:cs="Arial" w:eastAsia="Arial" w:hAnsi="Arial"/>
          <w:b w:val="false"/>
          <w:bCs w:val="false"/>
          <w:color w:val="2B2F36"/>
          <w:sz w:val="22"/>
          <w:szCs w:val="22"/>
          <w:rtl/>
        </w:rPr>
        <w:t xml:space="preserve"> اختيار الوجهة والانتقال لتبويب 'Things to Do' مع فلاتر حسب الفئة، المدة، التقييم، والإلغاء المجاني.</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وضوح التفاصيل:</w:t>
      </w:r>
      <w:r>
        <w:rPr>
          <w:rFonts w:ascii="Arial" w:cs="Arial" w:eastAsia="Arial" w:hAnsi="Arial"/>
          <w:b w:val="false"/>
          <w:bCs w:val="false"/>
          <w:color w:val="2B2F36"/>
          <w:sz w:val="22"/>
          <w:szCs w:val="22"/>
          <w:rtl/>
        </w:rPr>
        <w:t xml:space="preserve"> الأسعار، المواعيد، ومكان التجمع واضحة وبخطوط بارزة قبل الحجز.</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الحجز والدفع:</w:t>
      </w:r>
      <w:r>
        <w:rPr>
          <w:rFonts w:ascii="Arial" w:cs="Arial" w:eastAsia="Arial" w:hAnsi="Arial"/>
          <w:b w:val="false"/>
          <w:bCs w:val="false"/>
          <w:color w:val="2B2F36"/>
          <w:sz w:val="22"/>
          <w:szCs w:val="22"/>
          <w:rtl/>
        </w:rPr>
        <w:t xml:space="preserve"> حجز إلكتروني بالكامل والحصول على تذكرة إلكترونية (E-voucher) على التطبيق أو البريد الإلكتروني.</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عنصر الثقة:</w:t>
      </w:r>
      <w:r>
        <w:rPr>
          <w:rFonts w:ascii="Arial" w:cs="Arial" w:eastAsia="Arial" w:hAnsi="Arial"/>
          <w:b w:val="false"/>
          <w:bCs w:val="false"/>
          <w:color w:val="2B2F36"/>
          <w:sz w:val="22"/>
          <w:szCs w:val="22"/>
          <w:rtl/>
        </w:rPr>
        <w:t xml:space="preserve"> تقييمات حقيقية موثقة لمن قاموا بالحجز، والاعتماد على السمعة العالمية لمنصة Booking.com.</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والتعامل مع مقدمي الخدمات</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جولة الأهرامات والمتحف</w:t>
            </w:r>
          </w:p>
          <w:p>
            <w:pPr>
              <w:keepNext/>
              <w:keepLines/>
              <w:bidi/>
              <w:spacing w:after="50" w:before="0" w:line="340"/>
            </w:pPr>
            <w:r>
              <w:rPr>
                <w:rFonts w:ascii="Arial" w:cs="Arial" w:eastAsia="Arial" w:hAnsi="Arial"/>
                <w:b/>
                <w:bCs/>
                <w:color w:val="12294D"/>
                <w:sz w:val="28"/>
                <w:szCs w:val="28"/>
                <w:rtl/>
              </w:rPr>
              <w:t xml:space="preserve">30 – 70 دولارًا</w:t>
            </w:r>
          </w:p>
          <w:p>
            <w:pPr>
              <w:keepLines/>
              <w:bidi/>
              <w:spacing w:after="0" w:before="0" w:line="280"/>
            </w:pPr>
            <w:r>
              <w:rPr>
                <w:rFonts w:ascii="Arial" w:cs="Arial" w:eastAsia="Arial" w:hAnsi="Arial"/>
                <w:b w:val="false"/>
                <w:bCs w:val="false"/>
                <w:color w:val="2B2F36"/>
                <w:sz w:val="19"/>
                <w:szCs w:val="19"/>
                <w:rtl/>
              </w:rPr>
              <w:t xml:space="preserve">للفرد</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رحلات السفاري</w:t>
            </w:r>
          </w:p>
          <w:p>
            <w:pPr>
              <w:keepNext/>
              <w:keepLines/>
              <w:bidi/>
              <w:spacing w:after="50" w:before="0" w:line="340"/>
            </w:pPr>
            <w:r>
              <w:rPr>
                <w:rFonts w:ascii="Arial" w:cs="Arial" w:eastAsia="Arial" w:hAnsi="Arial"/>
                <w:b/>
                <w:bCs/>
                <w:color w:val="12294D"/>
                <w:sz w:val="28"/>
                <w:szCs w:val="28"/>
                <w:rtl/>
              </w:rPr>
              <w:t xml:space="preserve">20 – 45 دولارًا</w:t>
            </w:r>
          </w:p>
          <w:p>
            <w:pPr>
              <w:keepLines/>
              <w:bidi/>
              <w:spacing w:after="0" w:before="0" w:line="280"/>
            </w:pPr>
            <w:r>
              <w:rPr>
                <w:rFonts w:ascii="Arial" w:cs="Arial" w:eastAsia="Arial" w:hAnsi="Arial"/>
                <w:b w:val="false"/>
                <w:bCs w:val="false"/>
                <w:color w:val="2B2F36"/>
                <w:sz w:val="19"/>
                <w:szCs w:val="19"/>
                <w:rtl/>
              </w:rPr>
              <w:t xml:space="preserve">للفرد</w:t>
            </w:r>
          </w:p>
        </w:tc>
      </w:tr>
    </w:tbl>
    <w:p>
      <w:pPr>
        <w:bidi/>
        <w:spacing w:after="0" w:before="0" w:line="130" w:lineRule="exact"/>
      </w:pPr>
      <w:r>
        <w:rPr>
          <w:sz w:val="2"/>
          <w:szCs w:val="2"/>
        </w:rPr>
        <w:t xml:space="preserve"/>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الإلغاء:</w:t>
      </w:r>
      <w:r>
        <w:rPr>
          <w:rFonts w:ascii="Arial" w:cs="Arial" w:eastAsia="Arial" w:hAnsi="Arial"/>
          <w:b w:val="false"/>
          <w:bCs w:val="false"/>
          <w:color w:val="2B2F36"/>
          <w:sz w:val="22"/>
          <w:szCs w:val="22"/>
          <w:rtl/>
        </w:rPr>
        <w:t xml:space="preserve"> سياسة إلغاء مجاني مرنة للغاية (غالبًا حتى 24 ساعة قبل موعد النشاط).</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المزودين:</w:t>
      </w:r>
      <w:r>
        <w:rPr>
          <w:rFonts w:ascii="Arial" w:cs="Arial" w:eastAsia="Arial" w:hAnsi="Arial"/>
          <w:b w:val="false"/>
          <w:bCs w:val="false"/>
          <w:color w:val="2B2F36"/>
          <w:sz w:val="22"/>
          <w:szCs w:val="22"/>
          <w:rtl/>
        </w:rPr>
        <w:t xml:space="preserve"> لا تتيح للمنظمين الصغار التسجيل العشوائي، بل تتم الشراكة مع شركات كبرى أو عبر شبكات تجميع عالمية (مثل Musement أو GetYourGuide) بعمولات معلنة.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التسويق ونقاط القوة والقصور</w:t>
      </w:r>
    </w:p>
    <w:p>
      <w:pPr>
        <w:keepLines/>
        <w:bidi/>
        <w:spacing w:after="90" w:before="0" w:line="320"/>
      </w:pPr>
      <w:r>
        <w:rPr>
          <w:rFonts w:ascii="Arial" w:cs="Arial" w:eastAsia="Arial" w:hAnsi="Arial"/>
          <w:b/>
          <w:bCs/>
          <w:color w:val="2B2F36"/>
          <w:sz w:val="22"/>
          <w:szCs w:val="22"/>
          <w:rtl/>
        </w:rPr>
        <w:t xml:space="preserve">التسويق:</w:t>
      </w:r>
      <w:r>
        <w:rPr>
          <w:rFonts w:ascii="Arial" w:cs="Arial" w:eastAsia="Arial" w:hAnsi="Arial"/>
          <w:b w:val="false"/>
          <w:bCs w:val="false"/>
          <w:color w:val="2B2F36"/>
          <w:sz w:val="22"/>
          <w:szCs w:val="22"/>
          <w:rtl/>
        </w:rPr>
        <w:t xml:space="preserve"> التسويق المتبادل (Cross-selling) لمستخدمي الفنادق، الإشعارات عبر التطبيق، وعروض برنامج الولاء (Genius Loyalty Program).</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الاندماج الشامل (All-in-One)</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مصداقية البراند العالمي</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مرونة فائقة في الإلغاء والاسترداد</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قلة التنوع في التجارب المحلية الفريدة (Hidden Gems)</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هامش تحكم محدود للمنظمين المحليين الصغار</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الدرس المستفاد لمنصتنا (Key Takeaways)</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استراتيجية البيع المتبادل (Cross-Selling Integration):</w:t>
            </w:r>
            <w:r>
              <w:rPr>
                <w:rFonts w:ascii="Arial" w:cs="Arial" w:eastAsia="Arial" w:hAnsi="Arial"/>
                <w:b w:val="false"/>
                <w:bCs w:val="false"/>
                <w:color w:val="2B2F36"/>
                <w:sz w:val="22"/>
                <w:szCs w:val="22"/>
                <w:rtl/>
              </w:rPr>
              <w:t xml:space="preserve"> استغلال سلوك العميل لتقديم توصيات ذكية للأنشطة والرحلات فورًا مما يرفع معدل التحويل ويوفر تجربة متكاملة.</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استهداف الفجوة في التجارب المحلية والمميزة:</w:t>
            </w:r>
            <w:r>
              <w:rPr>
                <w:rFonts w:ascii="Arial" w:cs="Arial" w:eastAsia="Arial" w:hAnsi="Arial"/>
                <w:b w:val="false"/>
                <w:bCs w:val="false"/>
                <w:color w:val="2B2F36"/>
                <w:sz w:val="22"/>
                <w:szCs w:val="22"/>
                <w:rtl/>
              </w:rPr>
              <w:t xml:space="preserve"> التفوق عبر التركيز على التجارب الثقافية والمحلية الأصيلة التي لا تظهر على المنصات العالمية الكبرى.</w:t>
            </w:r>
          </w:p>
          <w:p>
            <w:pPr>
              <w:pStyle w:val="ListParagraph"/>
              <w:keepLines/>
              <w:numPr>
                <w:ilvl w:val="0"/>
                <w:numId w:val="2"/>
              </w:numPr>
              <w:bidi/>
              <w:spacing w:after="70" w:before="0" w:line="310"/>
            </w:pPr>
            <w:r>
              <w:rPr>
                <w:rFonts w:ascii="Arial" w:cs="Arial" w:eastAsia="Arial" w:hAnsi="Arial"/>
                <w:b/>
                <w:bCs/>
                <w:color w:val="8A5A12"/>
                <w:sz w:val="22"/>
                <w:szCs w:val="22"/>
                <w:rtl/>
              </w:rPr>
              <w:t xml:space="preserve">بناء الثقة والمرونة عبر سياسات واضحة:</w:t>
            </w:r>
            <w:r>
              <w:rPr>
                <w:rFonts w:ascii="Arial" w:cs="Arial" w:eastAsia="Arial" w:hAnsi="Arial"/>
                <w:b w:val="false"/>
                <w:bCs w:val="false"/>
                <w:color w:val="2B2F36"/>
                <w:sz w:val="22"/>
                <w:szCs w:val="22"/>
                <w:rtl/>
              </w:rPr>
              <w:t xml:space="preserve"> توفير سياسات مرنة للغاية ومبسطة للإلغاء والدفع الفوري، بجانب نظام تقييمات واضح يعتمد على تجارب حقيقية.</w:t>
            </w:r>
          </w:p>
        </w:tc>
      </w:tr>
    </w:tbl>
    <w:p>
      <w:pPr>
        <w:bidi/>
        <w:spacing w:after="0" w:before="0" w:line="100" w:lineRule="exact"/>
      </w:pPr>
      <w:r>
        <w:rPr>
          <w:sz w:val="2"/>
          <w:szCs w:val="2"/>
        </w:rPr>
        <w:t xml:space="preserve"/>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الثالث</w:t>
            </w:r>
          </w:p>
          <w:p>
            <w:pPr>
              <w:keepNext/>
              <w:keepLines/>
              <w:bidi/>
              <w:spacing w:after="100" w:before="0" w:line="420"/>
            </w:pPr>
            <w:r>
              <w:rPr>
                <w:rFonts w:ascii="Arial" w:cs="Arial" w:eastAsia="Arial" w:hAnsi="Arial"/>
                <w:b/>
                <w:bCs/>
                <w:color w:val="FFFFFF"/>
                <w:sz w:val="44"/>
                <w:szCs w:val="44"/>
                <w:rtl/>
              </w:rPr>
              <w:t xml:space="preserve">منافسون مباشرون وغير مباشرون</w:t>
            </w:r>
          </w:p>
          <w:p>
            <w:pPr>
              <w:keepNext/>
              <w:keepLines/>
              <w:bidi/>
              <w:spacing w:after="0" w:before="0" w:line="320"/>
            </w:pPr>
            <w:r>
              <w:rPr>
                <w:rFonts w:ascii="Arial" w:cs="Arial" w:eastAsia="Arial" w:hAnsi="Arial"/>
                <w:b w:val="false"/>
                <w:bCs w:val="false"/>
                <w:color w:val="D5DEEE"/>
                <w:sz w:val="21"/>
                <w:szCs w:val="21"/>
                <w:rtl/>
              </w:rPr>
              <w:t xml:space="preserve">المنافسون: Trekklers  |  Dopal  |  Viator</w:t>
            </w:r>
          </w:p>
        </w:tc>
      </w:tr>
    </w:tbl>
    <w:p>
      <w:pPr>
        <w:bidi/>
        <w:spacing w:after="0" w:before="0" w:line="140" w:lineRule="exact"/>
      </w:pPr>
      <w:r>
        <w:rPr>
          <w:sz w:val="2"/>
          <w:szCs w:val="2"/>
        </w:rPr>
        <w:t xml:space="preserve"/>
      </w:r>
    </w:p>
    <w:p>
      <w:pPr>
        <w:keepLines/>
        <w:bidi/>
        <w:spacing w:after="200" w:before="0" w:line="320"/>
      </w:pPr>
      <w:r>
        <w:rPr>
          <w:rFonts w:ascii="Arial" w:cs="Arial" w:eastAsia="Arial" w:hAnsi="Arial"/>
          <w:b w:val="false"/>
          <w:bCs w:val="false"/>
          <w:color w:val="6B7280"/>
          <w:sz w:val="21"/>
          <w:szCs w:val="21"/>
          <w:rtl/>
        </w:rPr>
        <w:t xml:space="preserve">دراسة المنافسين — شركة رحال (REHAL): تحليل تنافسي لشريحة من المنافسين المباشرين وغير المباشرين في سوق السياحة والأنشطة الترفيهية، بهدف استخلاص المزايا التنافسية وتحديد ثغرات السوق التي يمكن لرحال التميز من خلالها.</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7</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Trekklers</w:t>
            </w:r>
          </w:p>
          <w:p>
            <w:pPr>
              <w:keepNext/>
              <w:keepLines/>
              <w:bidi/>
              <w:spacing w:after="0" w:before="0" w:line="320"/>
            </w:pPr>
            <w:r>
              <w:rPr>
                <w:rFonts w:ascii="Arial" w:cs="Arial" w:eastAsia="Arial" w:hAnsi="Arial"/>
                <w:b w:val="false"/>
                <w:bCs w:val="false"/>
                <w:color w:val="BFE9E6"/>
                <w:sz w:val="21"/>
                <w:szCs w:val="21"/>
                <w:rtl/>
              </w:rPr>
              <w:t xml:space="preserve">وكالة رحلات مغامرات وتريكينج</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https://www.facebook.com/Trekklers</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عمله</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وكالة سفر ورحلات مصريّة متخصصة في سياحة المغامرات والتجول في الطبيعة (Trekking &amp; Hiking) واستكشاف الجبال والمحميات (مثل سانت كاترين وسيناء).</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تعتمد على تقديم 'تجربة حية وتحدي متكامل' يجمع بين النشاط البدني والطبيعة والتعامل مع البدو والأدلاء المحليين، وليس مجرد حجز رحلات تقليدية.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 والتجارب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الجمهور المستهدف:</w:t>
      </w:r>
      <w:r>
        <w:rPr>
          <w:rFonts w:ascii="Arial" w:cs="Arial" w:eastAsia="Arial" w:hAnsi="Arial"/>
          <w:b w:val="false"/>
          <w:bCs w:val="false"/>
          <w:color w:val="2B2F36"/>
          <w:sz w:val="22"/>
          <w:szCs w:val="22"/>
          <w:rtl/>
        </w:rPr>
        <w:t xml:space="preserve"> محبو المغامرات، الشباب، والمجموعات الراغبة في كسر الروتين وتحدي القدرات البدنية.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المتاحة:</w:t>
      </w:r>
      <w:r>
        <w:rPr>
          <w:rFonts w:ascii="Arial" w:cs="Arial" w:eastAsia="Arial" w:hAnsi="Arial"/>
          <w:b w:val="false"/>
          <w:bCs w:val="false"/>
          <w:color w:val="2B2F36"/>
          <w:sz w:val="22"/>
          <w:szCs w:val="22"/>
          <w:rtl/>
        </w:rPr>
        <w:t xml:space="preserve"> صعود الجبال والتخييم، الهايكنج في الوديان، الرحلات الثقافية مع المجتمعات المحلية، ومعسكرات الاسترخاء بالطبيعة.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آلية العمل والتشغيل</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طريقة الحجز والدفع:</w:t>
      </w:r>
      <w:r>
        <w:rPr>
          <w:rFonts w:ascii="Arial" w:cs="Arial" w:eastAsia="Arial" w:hAnsi="Arial"/>
          <w:b w:val="false"/>
          <w:bCs w:val="false"/>
          <w:color w:val="2B2F36"/>
          <w:sz w:val="22"/>
          <w:szCs w:val="22"/>
          <w:rtl/>
        </w:rPr>
        <w:t xml:space="preserve"> تواصل يدوي مباشر عبر فيسبوك وانستغرام أو الهاتف، مع إرسال جدول التفاصيل (Itinerary) شاملًا الانتقالات والإقامة والوجبات.</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الموردين:</w:t>
      </w:r>
      <w:r>
        <w:rPr>
          <w:rFonts w:ascii="Arial" w:cs="Arial" w:eastAsia="Arial" w:hAnsi="Arial"/>
          <w:b w:val="false"/>
          <w:bCs w:val="false"/>
          <w:color w:val="2B2F36"/>
          <w:sz w:val="22"/>
          <w:szCs w:val="22"/>
          <w:rtl/>
        </w:rPr>
        <w:t xml:space="preserve"> شراكة مباشرة وثيقة مع المجتمعات المحلية (البدو) لتنفيذ الأنشطة على أرض الواقع وتوفير تجربة أصيلة.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التحليل التنافسي (الأسعار والتسويق)</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الأسعار والباقات:</w:t>
      </w:r>
      <w:r>
        <w:rPr>
          <w:rFonts w:ascii="Arial" w:cs="Arial" w:eastAsia="Arial" w:hAnsi="Arial"/>
          <w:b w:val="false"/>
          <w:bCs w:val="false"/>
          <w:color w:val="2B2F36"/>
          <w:sz w:val="22"/>
          <w:szCs w:val="22"/>
          <w:rtl/>
        </w:rPr>
        <w:t xml:space="preserve"> تقدم باقات شاملة بالكامل (All-inclusive) تغطي كافة التفاصيل (مثال: رحلة سانت كاترين 3 أيام بسعر يبدأ من 3,000 جنيه).</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الأسلوب التسويقي:</w:t>
      </w:r>
      <w:r>
        <w:rPr>
          <w:rFonts w:ascii="Arial" w:cs="Arial" w:eastAsia="Arial" w:hAnsi="Arial"/>
          <w:b w:val="false"/>
          <w:bCs w:val="false"/>
          <w:color w:val="2B2F36"/>
          <w:sz w:val="22"/>
          <w:szCs w:val="22"/>
          <w:rtl/>
        </w:rPr>
        <w:t xml:space="preserve"> صناعة محتوى مرئي قوي من تجارب الرحلات السابقة وقصص نجاح وتحديات المشتركين عبر السوشيال ميديا.</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تخصص عميق وفريد</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باقات واضحة وشاملة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بناء مجتمع مترابط وعالي الولاء من المغامرين</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الاعتماد على الحجز اليدوي وغياب منصة/تطبيق إلكتروني فوري</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تخصص ضيق يحدد حجم السوق المستهدف</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يمكن لرحال الاستفادة من تصميم 'الباقات الشاملة' ودمج مجتمعات الأدلاء المحليين، مع التفوق عليهم عبر توفير منصة إلكترونية رقمية توفر تجربة حجز فورية وسريعة.</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8</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Dopal</w:t>
            </w:r>
          </w:p>
          <w:p>
            <w:pPr>
              <w:keepNext/>
              <w:keepLines/>
              <w:bidi/>
              <w:spacing w:after="0" w:before="0" w:line="320"/>
            </w:pPr>
            <w:r>
              <w:rPr>
                <w:rFonts w:ascii="Arial" w:cs="Arial" w:eastAsia="Arial" w:hAnsi="Arial"/>
                <w:b w:val="false"/>
                <w:bCs w:val="false"/>
                <w:color w:val="BFE9E6"/>
                <w:sz w:val="21"/>
                <w:szCs w:val="21"/>
                <w:rtl/>
              </w:rPr>
              <w:t xml:space="preserve">منصة مصرية للأنشطة الترفيهية والرحلات اليومية</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https://www.dopalapp.com/</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عمله</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منصة إلكترونية مصرية متخصصة في اكتشاف وحجز الأنشطة الترفيهية والمغامرات والرحلات اليومية داخل مصر (القاهرة، الفيوم، السخنة، إلخ).</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تعمل كوسيط رقمي مباشر يربط العميل بمزودي الأنشطة والفسح الترفيهية السريعة.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 والتجارب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الجمهور المستهدف:</w:t>
      </w:r>
      <w:r>
        <w:rPr>
          <w:rFonts w:ascii="Arial" w:cs="Arial" w:eastAsia="Arial" w:hAnsi="Arial"/>
          <w:b w:val="false"/>
          <w:bCs w:val="false"/>
          <w:color w:val="2B2F36"/>
          <w:sz w:val="22"/>
          <w:szCs w:val="22"/>
          <w:rtl/>
        </w:rPr>
        <w:t xml:space="preserve"> الأفراد، العائلات، ومجموعات الأصدقاء الباحثون عن تجارب ترفيهية قصيرة ورحلات يومية في عطلات نهاية الأسبوع.</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المتاحة:</w:t>
      </w:r>
      <w:r>
        <w:rPr>
          <w:rFonts w:ascii="Arial" w:cs="Arial" w:eastAsia="Arial" w:hAnsi="Arial"/>
          <w:b w:val="false"/>
          <w:bCs w:val="false"/>
          <w:color w:val="2B2F36"/>
          <w:sz w:val="22"/>
          <w:szCs w:val="22"/>
          <w:rtl/>
        </w:rPr>
        <w:t xml:space="preserve"> أنشطة مائية (كاياك، جيت سكي، فلوكة)، مغامرات صحراوية (تزلج رمال، دبابات 4x4)، ألعاب تحدي عائلية، وتجارب استرخاء (كهوف الملح).</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آلية العمل والتشغيل</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طريقة الحجز والدفع:</w:t>
      </w:r>
      <w:r>
        <w:rPr>
          <w:rFonts w:ascii="Arial" w:cs="Arial" w:eastAsia="Arial" w:hAnsi="Arial"/>
          <w:b w:val="false"/>
          <w:bCs w:val="false"/>
          <w:color w:val="2B2F36"/>
          <w:sz w:val="22"/>
          <w:szCs w:val="22"/>
          <w:rtl/>
        </w:rPr>
        <w:t xml:space="preserve"> تصفح عبر الموقع/التطبيق حسب الوجهة ونوع النشاط والسعر، حجز إلكتروني مباشر، مع تقديم نصائح وإرشادات عملية للعميل قبل الذهاب.</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الموردين:</w:t>
      </w:r>
      <w:r>
        <w:rPr>
          <w:rFonts w:ascii="Arial" w:cs="Arial" w:eastAsia="Arial" w:hAnsi="Arial"/>
          <w:b w:val="false"/>
          <w:bCs w:val="false"/>
          <w:color w:val="2B2F36"/>
          <w:sz w:val="22"/>
          <w:szCs w:val="22"/>
          <w:rtl/>
        </w:rPr>
        <w:t xml:space="preserve"> تتيح لمزودي الأنشطة والخدمات المحليين التسجيل كشركاء وعرض خدماتهم عبر المنصة.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التحليل التنافسي (الأسعار والتسويق)</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الأسعار والباقات:</w:t>
      </w:r>
      <w:r>
        <w:rPr>
          <w:rFonts w:ascii="Arial" w:cs="Arial" w:eastAsia="Arial" w:hAnsi="Arial"/>
          <w:b w:val="false"/>
          <w:bCs w:val="false"/>
          <w:color w:val="2B2F36"/>
          <w:sz w:val="22"/>
          <w:szCs w:val="22"/>
          <w:rtl/>
        </w:rPr>
        <w:t xml:space="preserve"> أسعار اقتصادية ومتنوعة تناسب الأنشطة السريعة والفسح القصيرة (تبدأ من 200 إلى 600 جنيه حسب النشاط).</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الأسلوب التسويقي:</w:t>
      </w:r>
      <w:r>
        <w:rPr>
          <w:rFonts w:ascii="Arial" w:cs="Arial" w:eastAsia="Arial" w:hAnsi="Arial"/>
          <w:b w:val="false"/>
          <w:bCs w:val="false"/>
          <w:color w:val="2B2F36"/>
          <w:sz w:val="22"/>
          <w:szCs w:val="22"/>
          <w:rtl/>
        </w:rPr>
        <w:t xml:space="preserve"> تصنيف الأنشطة حسب طبيعة التجربة (مغامرة، عائلة، استرخاء) وتقديم توصيات مخصصة للعملاء.</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تركيز ممتاز على السوق المحلي المصري</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سهولة البحث والتصفح</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تقديم نصائح عملية مفيدة</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التنوع الكبير في مقدمي الخدمات الجدد قد يتطلب رقابة أعلى على ضبط جودة وتوحيد معايير الخدمة</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يعتبر نموذج Dopal الأقرب لنطاق رحال المحلي. يمكن الاستفادة من طريقة تقسيم الأنشطة وتوفير نصائح قبل الذهاب، مع تقديم رحال لمعايير أعلى في ضمان جودة التجارب.</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9</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Viator</w:t>
            </w:r>
          </w:p>
          <w:p>
            <w:pPr>
              <w:keepNext/>
              <w:keepLines/>
              <w:bidi/>
              <w:spacing w:after="0" w:before="0" w:line="320"/>
            </w:pPr>
            <w:r>
              <w:rPr>
                <w:rFonts w:ascii="Arial" w:cs="Arial" w:eastAsia="Arial" w:hAnsi="Arial"/>
                <w:b w:val="false"/>
                <w:bCs w:val="false"/>
                <w:color w:val="BFE9E6"/>
                <w:sz w:val="21"/>
                <w:szCs w:val="21"/>
                <w:rtl/>
              </w:rPr>
              <w:t xml:space="preserve">منصة عالمية تابعة لمجموعة Tripadvisor</w:t>
            </w:r>
          </w:p>
        </w:tc>
      </w:tr>
      <w:tr>
        <w:trPr>
          <w:cantSplit/>
        </w:trPr>
        <w:tc>
          <w:tcPr>
            <w:tcW w:type="dxa" w:w="9906"/>
            <w:gridSpan w:val="2"/>
            <w:tcBorders>
              <w:top w:val="none" w:color="FFFFFF" w:sz="0"/>
              <w:left w:val="single" w:color="D9DEE5" w:sz="4"/>
              <w:bottom w:val="single" w:color="D9DEE5" w:sz="4"/>
              <w:right w:val="single" w:color="D9DEE5" w:sz="4"/>
            </w:tcBorders>
            <w:shd w:fill="F3F5F8" w:color="auto" w:val="clear"/>
            <w:tcMar>
              <w:top w:type="dxa" w:w="110"/>
              <w:left w:type="dxa" w:w="160"/>
              <w:bottom w:type="dxa" w:w="110"/>
              <w:right w:type="dxa" w:w="160"/>
            </w:tcMar>
            <w:vAlign w:val="top"/>
          </w:tcPr>
          <w:p>
            <w:pPr>
              <w:keepNext/>
              <w:keepLines/>
              <w:bidi/>
              <w:spacing w:after="0" w:before="0" w:line="320"/>
            </w:pPr>
            <w:r>
              <w:rPr>
                <w:rFonts w:ascii="Arial" w:cs="Arial" w:eastAsia="Arial" w:hAnsi="Arial"/>
                <w:b/>
                <w:bCs/>
                <w:color w:val="6B7280"/>
                <w:sz w:val="19"/>
                <w:szCs w:val="19"/>
                <w:rtl/>
              </w:rPr>
              <w:t xml:space="preserve">الرابط:  </w:t>
            </w:r>
            <w:r>
              <w:rPr>
                <w:rFonts w:ascii="Arial" w:cs="Arial" w:eastAsia="Arial" w:hAnsi="Arial"/>
                <w:b w:val="false"/>
                <w:bCs w:val="false"/>
                <w:color w:val="0A6B68"/>
                <w:sz w:val="19"/>
                <w:szCs w:val="19"/>
                <w:rtl w:val="false"/>
              </w:rPr>
              <w:t xml:space="preserve">https://www.viator.com/Egypt/d722-ttd</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عمله</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منصة عالمية عملاقة تابعة لمجموعة Tripadvisor، متخصصة في حجز الجولات والأنشطة السياحية والتذاكر في مختلف دول العالم بما فيها مصر.</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تعمل وسيطًا رقميًا عالميًا يربط السياح بالشركات والموردين المحليين مع توفير ملايين التقييمات الموثوقة.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العملاء المستهدفون والتجارب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الجمهور المستهدف:</w:t>
      </w:r>
      <w:r>
        <w:rPr>
          <w:rFonts w:ascii="Arial" w:cs="Arial" w:eastAsia="Arial" w:hAnsi="Arial"/>
          <w:b w:val="false"/>
          <w:bCs w:val="false"/>
          <w:color w:val="2B2F36"/>
          <w:sz w:val="22"/>
          <w:szCs w:val="22"/>
          <w:rtl/>
        </w:rPr>
        <w:t xml:space="preserve"> السياح الأجانب والمسافرون الدوليون الوافدون إلى مصر، والمغتربون الباحثون عن رحلات سياحية عالية الاحترافية.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الأنشطة المتاحة:</w:t>
      </w:r>
      <w:r>
        <w:rPr>
          <w:rFonts w:ascii="Arial" w:cs="Arial" w:eastAsia="Arial" w:hAnsi="Arial"/>
          <w:b w:val="false"/>
          <w:bCs w:val="false"/>
          <w:color w:val="2B2F36"/>
          <w:sz w:val="22"/>
          <w:szCs w:val="22"/>
          <w:rtl/>
        </w:rPr>
        <w:t xml:space="preserve"> جولات سياحية كاملة (كروز النيل، الأهرامات)، رحلات منطاد طائر بالأقصر، تخييم بالصحراء، وتذاكر دخول سريعة للمعالم والمتاحف.</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آلية العمل والتشغيل</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طريقة الحجز والدفع:</w:t>
      </w:r>
      <w:r>
        <w:rPr>
          <w:rFonts w:ascii="Arial" w:cs="Arial" w:eastAsia="Arial" w:hAnsi="Arial"/>
          <w:b w:val="false"/>
          <w:bCs w:val="false"/>
          <w:color w:val="2B2F36"/>
          <w:sz w:val="22"/>
          <w:szCs w:val="22"/>
          <w:rtl/>
        </w:rPr>
        <w:t xml:space="preserve"> محرك بحث متطور، دفع إلكتروني آمن متعدد العملات، سياسة إلغاء مجاني مرنة (24 ساعة)، وإصدار قسائم حجز (Vouchers) رقمية.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التعامل مع الموردين:</w:t>
      </w:r>
      <w:r>
        <w:rPr>
          <w:rFonts w:ascii="Arial" w:cs="Arial" w:eastAsia="Arial" w:hAnsi="Arial"/>
          <w:b w:val="false"/>
          <w:bCs w:val="false"/>
          <w:color w:val="2B2F36"/>
          <w:sz w:val="22"/>
          <w:szCs w:val="22"/>
          <w:rtl/>
        </w:rPr>
        <w:t xml:space="preserve"> شبكة ضخمة من منظمي الرحلات المحليين (Operators) يتم إدارتهم عبر نظام تسوية وحجوزات رقمي متكامل.</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التحليل التنافسي (الأسعار والتسويق)</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الأسعار والباقات:</w:t>
      </w:r>
      <w:r>
        <w:rPr>
          <w:rFonts w:ascii="Arial" w:cs="Arial" w:eastAsia="Arial" w:hAnsi="Arial"/>
          <w:b w:val="false"/>
          <w:bCs w:val="false"/>
          <w:color w:val="2B2F36"/>
          <w:sz w:val="22"/>
          <w:szCs w:val="22"/>
          <w:rtl/>
        </w:rPr>
        <w:t xml:space="preserve"> أسعار مقومة بالعملات الأجنبية (دولار/يورو) وتعد مرتفعة وموجهة في المقام الأول للسائح الأجنبي.</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الأسلوب التسويقي:</w:t>
      </w:r>
      <w:r>
        <w:rPr>
          <w:rFonts w:ascii="Arial" w:cs="Arial" w:eastAsia="Arial" w:hAnsi="Arial"/>
          <w:b w:val="false"/>
          <w:bCs w:val="false"/>
          <w:color w:val="2B2F36"/>
          <w:sz w:val="22"/>
          <w:szCs w:val="22"/>
          <w:rtl/>
        </w:rPr>
        <w:t xml:space="preserve"> قوة تسويقية عالمية مدعومة من Tripadvisor وتصدر نتائج محركات البحث (SEO) واستشراف آراء العملاء.</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ثقة عالمية مرتفعة جدًا</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احترافية في عرض البيانات وشروط الإلغاء</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نظام تقييمات رقمي دقيق</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أسعار مرتفعة وغير مناسبة للمواطن المحلي المصري</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صعوبة بروز البرامج المحلية الصغيرة وسط زحمة الخيارات</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الاستنتاج الخاص برحال (REHAL)</w:t>
            </w:r>
          </w:p>
          <w:p>
            <w:pPr>
              <w:keepLines/>
              <w:bidi/>
              <w:spacing w:after="80" w:before="0" w:line="320"/>
            </w:pPr>
            <w:r>
              <w:rPr>
                <w:rFonts w:ascii="Arial" w:cs="Arial" w:eastAsia="Arial" w:hAnsi="Arial"/>
                <w:b w:val="false"/>
                <w:bCs w:val="false"/>
                <w:color w:val="2B2F36"/>
                <w:sz w:val="22"/>
                <w:szCs w:val="22"/>
                <w:rtl/>
              </w:rPr>
              <w:t xml:space="preserve">تستفيد رحال من معايير Viator الاحترافية في الوضوح وسياسات الإلغاء والدعم، بينما تقتنص فرصة تقديم نفس الجودة ولكن بأسعار تنافسية موجهة للسوق المحلي والإقليمي.</w:t>
            </w:r>
          </w:p>
        </w:tc>
      </w:tr>
    </w:tbl>
    <w:p>
      <w:pPr>
        <w:bidi/>
        <w:spacing w:after="0" w:before="0" w:line="100" w:lineRule="exact"/>
      </w:pPr>
      <w:r>
        <w:rPr>
          <w:sz w:val="2"/>
          <w:szCs w:val="2"/>
        </w:rPr>
        <w:t xml:space="preserve"/>
      </w:r>
    </w:p>
    <w:p>
      <w:pPr>
        <w:pageBreakBefore/>
        <w:spacing w:after="0" w:before="0" w:line="2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جدول المقارنة التنافسية الشامل</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1900"/>
        <w:gridCol w:w="1900"/>
        <w:gridCol w:w="1900"/>
        <w:gridCol w:w="2506"/>
      </w:tblGrid>
      <w:tr>
        <w:trPr>
          <w:cantSplit/>
        </w:trPr>
        <w:tc>
          <w:tcPr>
            <w:tcW w:type="dxa" w:w="17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وجه المقارنة</w:t>
            </w:r>
          </w:p>
        </w:tc>
        <w:tc>
          <w:tcPr>
            <w:tcW w:type="dxa" w:w="19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Trekklers</w:t>
            </w:r>
          </w:p>
        </w:tc>
        <w:tc>
          <w:tcPr>
            <w:tcW w:type="dxa" w:w="19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Dopal</w:t>
            </w:r>
          </w:p>
        </w:tc>
        <w:tc>
          <w:tcPr>
            <w:tcW w:type="dxa" w:w="19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Viator</w:t>
            </w:r>
          </w:p>
        </w:tc>
        <w:tc>
          <w:tcPr>
            <w:tcW w:type="dxa" w:w="25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فرصة رحال (REHAL)</w:t>
            </w:r>
          </w:p>
        </w:tc>
      </w:tr>
      <w:tr>
        <w:trPr>
          <w:cantSplit/>
        </w:trPr>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نطاق التغطية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محلي (هايكنج ومغامرات)</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محلي (أنشطة يومية وفسح)</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عالمي (جولات شاملة)</w:t>
            </w:r>
          </w:p>
        </w:tc>
        <w:tc>
          <w:tcPr>
            <w:tcW w:type="dxa" w:w="250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0A6B68"/>
                <w:sz w:val="20"/>
                <w:szCs w:val="20"/>
                <w:rtl/>
              </w:rPr>
              <w:t xml:space="preserve">محلي وإقليمي حديث</w:t>
            </w:r>
          </w:p>
        </w:tc>
      </w:tr>
      <w:tr>
        <w:trPr>
          <w:cantSplit/>
        </w:trPr>
        <w:tc>
          <w:tcPr>
            <w:tcW w:type="dxa" w:w="17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منصة الحجز</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يدوي (تواصل مباشر)</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موقع وتطبيق محلي</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منصة وتطبيق عالمي</w:t>
            </w:r>
          </w:p>
        </w:tc>
        <w:tc>
          <w:tcPr>
            <w:tcW w:type="dxa" w:w="250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0A6B68"/>
                <w:sz w:val="20"/>
                <w:szCs w:val="20"/>
                <w:rtl/>
              </w:rPr>
              <w:t xml:space="preserve">تطبيق إلكتروني سريع</w:t>
            </w:r>
          </w:p>
        </w:tc>
      </w:tr>
      <w:tr>
        <w:trPr>
          <w:cantSplit/>
        </w:trPr>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مستوى الأسعار</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متوسط إلى مرتفع</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اقتصادي ومتنوع</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مرتفع (بالعملات الأجنبية)</w:t>
            </w:r>
          </w:p>
        </w:tc>
        <w:tc>
          <w:tcPr>
            <w:tcW w:type="dxa" w:w="250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0A6B68"/>
                <w:sz w:val="20"/>
                <w:szCs w:val="20"/>
                <w:rtl/>
              </w:rPr>
              <w:t xml:space="preserve">مناسب ومنافس محليًا</w:t>
            </w:r>
          </w:p>
        </w:tc>
      </w:tr>
      <w:tr>
        <w:trPr>
          <w:cantSplit/>
        </w:trPr>
        <w:tc>
          <w:tcPr>
            <w:tcW w:type="dxa" w:w="17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الشريحة الرئيسية</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محبو المغامرات والهايكنج</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العائلات والأفراد محليًا</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السياح الأجانب</w:t>
            </w:r>
          </w:p>
        </w:tc>
        <w:tc>
          <w:tcPr>
            <w:tcW w:type="dxa" w:w="250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0A6B68"/>
                <w:sz w:val="20"/>
                <w:szCs w:val="20"/>
                <w:rtl/>
              </w:rPr>
              <w:t xml:space="preserve">الشباب، العائلات والمغامرون</w:t>
            </w:r>
          </w:p>
        </w:tc>
      </w:tr>
      <w:tr>
        <w:trPr>
          <w:cantSplit/>
        </w:trPr>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الميزة المكتسبة</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أصالة التجربة والربط بالبدو</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سهولة الاكتشاف اليومي</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الاحترافية والوضوح</w:t>
            </w:r>
          </w:p>
        </w:tc>
        <w:tc>
          <w:tcPr>
            <w:tcW w:type="dxa" w:w="2506"/>
            <w:tcBorders>
              <w:top w:val="single" w:color="D9DEE5" w:sz="4"/>
              <w:left w:val="single" w:color="D9DEE5" w:sz="4"/>
              <w:bottom w:val="single" w:color="D9DEE5" w:sz="4"/>
              <w:right w:val="single" w:color="D9DEE5" w:sz="4"/>
            </w:tcBorders>
            <w:shd w:fill="E6F4F3"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0A6B68"/>
                <w:sz w:val="20"/>
                <w:szCs w:val="20"/>
                <w:rtl/>
              </w:rPr>
              <w:t xml:space="preserve">جمع الأصالة والسرعة والاحترافية</w:t>
            </w:r>
          </w:p>
        </w:tc>
      </w:tr>
    </w:tbl>
    <w:p>
      <w:pPr>
        <w:bidi/>
        <w:spacing w:after="0" w:before="0" w:line="160" w:lineRule="exact"/>
      </w:pPr>
      <w:r>
        <w:rPr>
          <w:sz w:val="2"/>
          <w:szCs w:val="2"/>
        </w:rPr>
        <w:t xml:space="preserve"/>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الرابع</w:t>
            </w:r>
          </w:p>
          <w:p>
            <w:pPr>
              <w:keepNext/>
              <w:keepLines/>
              <w:bidi/>
              <w:spacing w:after="100" w:before="0" w:line="420"/>
            </w:pPr>
            <w:r>
              <w:rPr>
                <w:rFonts w:ascii="Arial" w:cs="Arial" w:eastAsia="Arial" w:hAnsi="Arial"/>
                <w:b/>
                <w:bCs/>
                <w:color w:val="FFFFFF"/>
                <w:sz w:val="44"/>
                <w:szCs w:val="44"/>
                <w:rtl/>
              </w:rPr>
              <w:t xml:space="preserve">التجارب الأصيلة: الطعام والثقافة والمضيفون</w:t>
            </w:r>
          </w:p>
          <w:p>
            <w:pPr>
              <w:keepNext/>
              <w:keepLines/>
              <w:bidi/>
              <w:spacing w:after="0" w:before="0" w:line="320"/>
            </w:pPr>
            <w:r>
              <w:rPr>
                <w:rFonts w:ascii="Arial" w:cs="Arial" w:eastAsia="Arial" w:hAnsi="Arial"/>
                <w:b w:val="false"/>
                <w:bCs w:val="false"/>
                <w:color w:val="D5DEEE"/>
                <w:sz w:val="21"/>
                <w:szCs w:val="21"/>
                <w:rtl/>
              </w:rPr>
              <w:t xml:space="preserve">المنافسون: Airbnb Experiences  |  Bellies En-Route  |  Walk Like an Egyptian</w:t>
            </w:r>
          </w:p>
        </w:tc>
      </w:tr>
    </w:tbl>
    <w:p>
      <w:pPr>
        <w:bidi/>
        <w:spacing w:after="0" w:before="0" w:line="140" w:lineRule="exact"/>
      </w:pPr>
      <w:r>
        <w:rPr>
          <w:sz w:val="2"/>
          <w:szCs w:val="2"/>
        </w:rPr>
        <w:t xml:space="preserve"/>
      </w:r>
    </w:p>
    <w:p>
      <w:pPr>
        <w:keepLines/>
        <w:bidi/>
        <w:spacing w:after="200" w:before="0" w:line="320"/>
      </w:pPr>
      <w:r>
        <w:rPr>
          <w:rFonts w:ascii="Arial" w:cs="Arial" w:eastAsia="Arial" w:hAnsi="Arial"/>
          <w:b w:val="false"/>
          <w:bCs w:val="false"/>
          <w:color w:val="6B7280"/>
          <w:sz w:val="21"/>
          <w:szCs w:val="21"/>
          <w:rtl/>
        </w:rPr>
        <w:t xml:space="preserve">يهدف هذا الجزء إلى دراسة وتحليل ثلاثة من أهم المنافسين في سوق تجارب السفر والرحلات داخل مصر: Airbnb Experiences (منصة رقمية حرة)، Bellies En-Route (مشغل متخصص لجولات الطعام)، وWalk Like an Egyptian (منظم جولات ثقافية ومسارات غير تقليدية). تُستخدم مخرجات الدراسة لتحديد الفرص التسويقية وتطوير هيكلة الباقات الخاصة بمنصتنا.</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10</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Airbnb Experiences</w:t>
            </w:r>
          </w:p>
          <w:p>
            <w:pPr>
              <w:keepNext/>
              <w:keepLines/>
              <w:bidi/>
              <w:spacing w:after="0" w:before="0" w:line="320"/>
            </w:pPr>
            <w:r>
              <w:rPr>
                <w:rFonts w:ascii="Arial" w:cs="Arial" w:eastAsia="Arial" w:hAnsi="Arial"/>
                <w:b w:val="false"/>
                <w:bCs w:val="false"/>
                <w:color w:val="BFE9E6"/>
                <w:sz w:val="21"/>
                <w:szCs w:val="21"/>
                <w:rtl/>
              </w:rPr>
              <w:t xml:space="preserve">سوق تجارب يقودها مضيفون محليون</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عمله</w:t>
      </w:r>
    </w:p>
    <w:p>
      <w:pPr>
        <w:keepLines/>
        <w:bidi/>
        <w:spacing w:after="90" w:before="0" w:line="320"/>
      </w:pPr>
      <w:r>
        <w:rPr>
          <w:rFonts w:ascii="Arial" w:cs="Arial" w:eastAsia="Arial" w:hAnsi="Arial"/>
          <w:b w:val="false"/>
          <w:bCs w:val="false"/>
          <w:color w:val="2B2F36"/>
          <w:sz w:val="22"/>
          <w:szCs w:val="22"/>
          <w:rtl/>
        </w:rPr>
        <w:t xml:space="preserve">منصة رقمية عالمية تُعد جزءًا من سوق Airbnb لتوفير تجارب وأنشطة محلية يقودها خبراء ومضيفون محليون مستقلون. المنصة تعمل كسوق إلكتروني (Marketplace) يربط بين الزوار والمضيفين ولا تقوم بتنظيم كافة الأنشطة بنفسها مباشرةً.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الجمهور المستهدف</w:t>
      </w:r>
    </w:p>
    <w:p>
      <w:pPr>
        <w:keepLines/>
        <w:bidi/>
        <w:spacing w:after="90" w:before="0" w:line="320"/>
      </w:pPr>
      <w:r>
        <w:rPr>
          <w:rFonts w:ascii="Arial" w:cs="Arial" w:eastAsia="Arial" w:hAnsi="Arial"/>
          <w:b w:val="false"/>
          <w:bCs w:val="false"/>
          <w:color w:val="2B2F36"/>
          <w:sz w:val="22"/>
          <w:szCs w:val="22"/>
          <w:rtl/>
        </w:rPr>
        <w:t xml:space="preserve">تستهدف بشكل أساسي السياح الأجانب والزوار المهتمين بالتجارب المحلية الأصيلة، بالإضافة إلى الأفراد والأزواج والمجموعات الصغيرة والمجموعات العائلية التي تفضل المرونة والمقارنة بين الخيارات والتجارب المتاحة قبل الحجز.</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المقدمة</w:t>
      </w:r>
    </w:p>
    <w:p>
      <w:pPr>
        <w:keepLines/>
        <w:bidi/>
        <w:spacing w:after="90" w:before="0" w:line="320"/>
      </w:pPr>
      <w:r>
        <w:rPr>
          <w:rFonts w:ascii="Arial" w:cs="Arial" w:eastAsia="Arial" w:hAnsi="Arial"/>
          <w:b w:val="false"/>
          <w:bCs w:val="false"/>
          <w:color w:val="2B2F36"/>
          <w:sz w:val="22"/>
          <w:szCs w:val="22"/>
          <w:rtl/>
        </w:rPr>
        <w:t xml:space="preserve">تشمل الأنشطة البحرية، الأكل المحلي، الجولات الثقافية والتاريخية، والمغامرات. من الأمثلة الفعلية في مصر:</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جولة خاصة لأهرامات الجيزة مع أبو الهول وجولة بيتش باجي (ATV) وتناول الغداء</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إبحار بالفلوكة في النيل لمدة ساعة عند الغروب</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جولة سير واستكشاف الطعام المحلي والأحياء والأسواق الشعبية بالقاهرة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تجربة طعام الشارع والاستضافة مع عائلة محلية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رحلة الاكتشاف والحجز</w:t>
      </w:r>
    </w:p>
    <w:p>
      <w:pPr>
        <w:keepLines/>
        <w:bidi/>
        <w:spacing w:after="90" w:before="0" w:line="320"/>
      </w:pPr>
      <w:r>
        <w:rPr>
          <w:rFonts w:ascii="Arial" w:cs="Arial" w:eastAsia="Arial" w:hAnsi="Arial"/>
          <w:b w:val="false"/>
          <w:bCs w:val="false"/>
          <w:color w:val="2B2F36"/>
          <w:sz w:val="22"/>
          <w:szCs w:val="22"/>
          <w:rtl/>
        </w:rPr>
        <w:t xml:space="preserve">توفر المنصة محرك بحث متقدم حسب الموقع والتاريخ والتصنيفات (أكل، ثقافة، رياضة مائية). يعرض كل إعلان الوصف التفصيلي والتقييم وعدد المراجعين وسعر التجربة. يتم الحجز والدفع المباشر أونلاين بكل سهولة. التقييمات والمراجعون تشكل دليلًا اجتماعيًا يمنح العميل ثقة عالية.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ونموذج التعامل مع المضيفين</w:t>
      </w:r>
    </w:p>
    <w:p>
      <w:pPr>
        <w:keepLines/>
        <w:bidi/>
        <w:spacing w:after="90" w:before="0" w:line="320"/>
      </w:pPr>
      <w:r>
        <w:rPr>
          <w:rFonts w:ascii="Arial" w:cs="Arial" w:eastAsia="Arial" w:hAnsi="Arial"/>
          <w:b w:val="false"/>
          <w:bCs w:val="false"/>
          <w:color w:val="2B2F36"/>
          <w:sz w:val="22"/>
          <w:szCs w:val="22"/>
          <w:rtl/>
        </w:rPr>
        <w:t xml:space="preserve">تختلف الأسعار باختلاف المضيف والتاريخ وحجم المجموعة وتفاصيل المشتملات. تتيح المنصة للمضيفين المحليين التسجيل وعرض تجاربهم وفق اشتراطات معايير الجودة الخاصة بالمنصة. سياسات الإلغاء معلنة وتحدد لكل تجربة بشكل منفصل.</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التسويق ونقاط القوة والقصور</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تنوع ضخم في الكتالوج</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قوة البراند</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سهولة الفلترة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نظام تقييمات موثوق</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تباين الجودة لاختلاف المضيفين</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احتياج العميل لتصفح إعلانات كثيرة للتحقق من التذاكر والنقل والمشتملات</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الدروس المستفادة لمنصتنا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تقسيم التجارب بوضوح (رحلات يوم واحد، أكل وثقافة، مغامرات، أنشطة مائية).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توحيد بطاقة عرض التجربة لتشمل المشتملات، المستثنيات، وسياسة الإلغاء بوضوح فورًا.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إبراز التقييمات والتجارب الحقيقية لبناء الثقة.</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11</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Bellies En-Route</w:t>
            </w:r>
          </w:p>
          <w:p>
            <w:pPr>
              <w:keepNext/>
              <w:keepLines/>
              <w:bidi/>
              <w:spacing w:after="0" w:before="0" w:line="320"/>
            </w:pPr>
            <w:r>
              <w:rPr>
                <w:rFonts w:ascii="Arial" w:cs="Arial" w:eastAsia="Arial" w:hAnsi="Arial"/>
                <w:b w:val="false"/>
                <w:bCs w:val="false"/>
                <w:color w:val="BFE9E6"/>
                <w:sz w:val="21"/>
                <w:szCs w:val="21"/>
                <w:rtl/>
              </w:rPr>
              <w:t xml:space="preserve">منظم جولات طعام وتجارب ثقافية (القاهرة)</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عن المنافس وطبيعة عمله</w:t>
      </w:r>
    </w:p>
    <w:p>
      <w:pPr>
        <w:keepLines/>
        <w:bidi/>
        <w:spacing w:after="90" w:before="0" w:line="320"/>
      </w:pPr>
      <w:r>
        <w:rPr>
          <w:rFonts w:ascii="Arial" w:cs="Arial" w:eastAsia="Arial" w:hAnsi="Arial"/>
          <w:b w:val="false"/>
          <w:bCs w:val="false"/>
          <w:color w:val="2B2F36"/>
          <w:sz w:val="22"/>
          <w:szCs w:val="22"/>
          <w:rtl/>
        </w:rPr>
        <w:t xml:space="preserve">شركة سياحية ومنظم رحلات متخصص مقره القاهرة، يركز بشكل أساسي على جولات الطعام والتجارب الثقافية والطهي المحلي. الشركة هي التي تصمم وتنظم وتدير تجاربها الخاصة بالتعاون مع مطاعم وشركاء محليين.</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الجمهور المستهدف</w:t>
      </w:r>
    </w:p>
    <w:p>
      <w:pPr>
        <w:keepLines/>
        <w:bidi/>
        <w:spacing w:after="90" w:before="0" w:line="320"/>
      </w:pPr>
      <w:r>
        <w:rPr>
          <w:rFonts w:ascii="Arial" w:cs="Arial" w:eastAsia="Arial" w:hAnsi="Arial"/>
          <w:b w:val="false"/>
          <w:bCs w:val="false"/>
          <w:color w:val="2B2F36"/>
          <w:sz w:val="22"/>
          <w:szCs w:val="22"/>
          <w:rtl/>
        </w:rPr>
        <w:t xml:space="preserve">السياح الأجانب ومحبو استكشاف الثقافات عن طريق الطعام المحلي، المجموعات الصغيرة، الأفراد، والعائلات الراغبة في جولات حميمية بعيدة عن السياحة التقليدية.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التجارب والخدمات المقدمة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Downtown Cairo Food Tour:</w:t>
      </w:r>
      <w:r>
        <w:rPr>
          <w:rFonts w:ascii="Arial" w:cs="Arial" w:eastAsia="Arial" w:hAnsi="Arial"/>
          <w:b w:val="false"/>
          <w:bCs w:val="false"/>
          <w:color w:val="2B2F36"/>
          <w:sz w:val="22"/>
          <w:szCs w:val="22"/>
          <w:rtl/>
        </w:rPr>
        <w:t xml:space="preserve"> جولة طعام في وسط البلد تشمل الوقوف عند أكثر من 7 محطات شعبية ومطاعم عائلية.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Women of Egypt Tour:</w:t>
      </w:r>
      <w:r>
        <w:rPr>
          <w:rFonts w:ascii="Arial" w:cs="Arial" w:eastAsia="Arial" w:hAnsi="Arial"/>
          <w:b w:val="false"/>
          <w:bCs w:val="false"/>
          <w:color w:val="2B2F36"/>
          <w:sz w:val="22"/>
          <w:szCs w:val="22"/>
          <w:rtl/>
        </w:rPr>
        <w:t xml:space="preserve"> جولة تجمع بين التسوق وتذوق الطعام في أماكن تديرها سيدات محليات.</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Family Archives Experience:</w:t>
      </w:r>
      <w:r>
        <w:rPr>
          <w:rFonts w:ascii="Arial" w:cs="Arial" w:eastAsia="Arial" w:hAnsi="Arial"/>
          <w:b w:val="false"/>
          <w:bCs w:val="false"/>
          <w:color w:val="2B2F36"/>
          <w:sz w:val="22"/>
          <w:szCs w:val="22"/>
          <w:rtl/>
        </w:rPr>
        <w:t xml:space="preserve"> تجربة طهي تراثية والتعرف على أسرار المطبخ المصري العائلي.</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رحلة الاكتشاف والأسعار</w:t>
      </w:r>
    </w:p>
    <w:p>
      <w:pPr>
        <w:keepLines/>
        <w:bidi/>
        <w:spacing w:after="90" w:before="0" w:line="320"/>
      </w:pPr>
      <w:r>
        <w:rPr>
          <w:rFonts w:ascii="Arial" w:cs="Arial" w:eastAsia="Arial" w:hAnsi="Arial"/>
          <w:b w:val="false"/>
          <w:bCs w:val="false"/>
          <w:color w:val="2B2F36"/>
          <w:sz w:val="22"/>
          <w:szCs w:val="22"/>
          <w:rtl/>
        </w:rPr>
        <w:t xml:space="preserve">تُعرض الجولات على الموقع الإلكتروني الرسمي مباشرة. تشمل جميع المأكولات والمرشد والمياه وإكراميات المطاعم.</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الجولة الجماعية لوسط البلد</w:t>
            </w:r>
          </w:p>
          <w:p>
            <w:pPr>
              <w:keepNext/>
              <w:keepLines/>
              <w:bidi/>
              <w:spacing w:after="50" w:before="0" w:line="340"/>
            </w:pPr>
            <w:r>
              <w:rPr>
                <w:rFonts w:ascii="Arial" w:cs="Arial" w:eastAsia="Arial" w:hAnsi="Arial"/>
                <w:b/>
                <w:bCs/>
                <w:color w:val="12294D"/>
                <w:sz w:val="28"/>
                <w:szCs w:val="28"/>
                <w:rtl/>
              </w:rPr>
              <w:t xml:space="preserve">72$ + 14% ضريبة</w:t>
            </w:r>
          </w:p>
          <w:p>
            <w:pPr>
              <w:keepLines/>
              <w:bidi/>
              <w:spacing w:after="0" w:before="0" w:line="280"/>
            </w:pPr>
            <w:r>
              <w:rPr>
                <w:rFonts w:ascii="Arial" w:cs="Arial" w:eastAsia="Arial" w:hAnsi="Arial"/>
                <w:b w:val="false"/>
                <w:bCs w:val="false"/>
                <w:color w:val="2B2F36"/>
                <w:sz w:val="19"/>
                <w:szCs w:val="19"/>
                <w:rtl/>
              </w:rPr>
              <w:t xml:space="preserve">للفرد</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الجولات الخاصة (1-2 فرد)</w:t>
            </w:r>
          </w:p>
          <w:p>
            <w:pPr>
              <w:keepNext/>
              <w:keepLines/>
              <w:bidi/>
              <w:spacing w:after="50" w:before="0" w:line="340"/>
            </w:pPr>
            <w:r>
              <w:rPr>
                <w:rFonts w:ascii="Arial" w:cs="Arial" w:eastAsia="Arial" w:hAnsi="Arial"/>
                <w:b/>
                <w:bCs/>
                <w:color w:val="12294D"/>
                <w:sz w:val="28"/>
                <w:szCs w:val="28"/>
                <w:rtl/>
              </w:rPr>
              <w:t xml:space="preserve">من 119$ + ضريبة</w:t>
            </w:r>
          </w:p>
          <w:p>
            <w:pPr>
              <w:keepLines/>
              <w:bidi/>
              <w:spacing w:after="0" w:before="0" w:line="280"/>
            </w:pPr>
            <w:r>
              <w:rPr>
                <w:rFonts w:ascii="Arial" w:cs="Arial" w:eastAsia="Arial" w:hAnsi="Arial"/>
                <w:b w:val="false"/>
                <w:bCs w:val="false"/>
                <w:color w:val="2B2F36"/>
                <w:sz w:val="19"/>
                <w:szCs w:val="19"/>
                <w:rtl/>
              </w:rPr>
              <w:t xml:space="preserve">للفرد، وتقل مع زيادة العدد</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الدروس المستفادة لمنصتنا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بناء طابع مميز وسرد قصصي (Storytelling) للتجارب بدلًا من البرامج العامة.</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وضوح المشتملات الكاملة يرفع معدل تحويل الزوار إلى حجوزات تأكيدية.</w:t>
            </w:r>
          </w:p>
        </w:tc>
      </w:tr>
    </w:tbl>
    <w:p>
      <w:pPr>
        <w:bidi/>
        <w:spacing w:after="0" w:before="0" w:line="10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12</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Walk Like an Egyptian</w:t>
            </w:r>
          </w:p>
          <w:p>
            <w:pPr>
              <w:keepNext/>
              <w:keepLines/>
              <w:bidi/>
              <w:spacing w:after="0" w:before="0" w:line="320"/>
            </w:pPr>
            <w:r>
              <w:rPr>
                <w:rFonts w:ascii="Arial" w:cs="Arial" w:eastAsia="Arial" w:hAnsi="Arial"/>
                <w:b w:val="false"/>
                <w:bCs w:val="false"/>
                <w:color w:val="BFE9E6"/>
                <w:sz w:val="21"/>
                <w:szCs w:val="21"/>
                <w:rtl/>
              </w:rPr>
              <w:t xml:space="preserve">منظم جولات ثقافية ومسارات غير تقليدية (الجيزة)</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نبذة والجمهور المستهدف</w:t>
      </w:r>
    </w:p>
    <w:p>
      <w:pPr>
        <w:keepLines/>
        <w:bidi/>
        <w:spacing w:after="90" w:before="0" w:line="320"/>
      </w:pPr>
      <w:r>
        <w:rPr>
          <w:rFonts w:ascii="Arial" w:cs="Arial" w:eastAsia="Arial" w:hAnsi="Arial"/>
          <w:b w:val="false"/>
          <w:bCs w:val="false"/>
          <w:color w:val="2B2F36"/>
          <w:sz w:val="22"/>
          <w:szCs w:val="22"/>
          <w:rtl/>
        </w:rPr>
        <w:t xml:space="preserve">شركة منظم رحلات ومخطط رحلات سياحية مقره الجيزة، متخصص في الجولات الثقافية والتاريخية والمسارات غير التقليدية. يستهدف المهتمين بالتاريخ والمجموعات الصغيرة والراغبين في تخطيط مخصص لرحلاتهم.</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الخدمات والأسعار وطرق الحجز</w:t>
      </w:r>
    </w:p>
    <w:p>
      <w:pPr>
        <w:keepLines/>
        <w:bidi/>
        <w:spacing w:after="90" w:before="0" w:line="320"/>
      </w:pPr>
      <w:r>
        <w:rPr>
          <w:rFonts w:ascii="Arial" w:cs="Arial" w:eastAsia="Arial" w:hAnsi="Arial"/>
          <w:b w:val="false"/>
          <w:bCs w:val="false"/>
          <w:color w:val="2B2F36"/>
          <w:sz w:val="22"/>
          <w:szCs w:val="22"/>
          <w:rtl/>
        </w:rPr>
        <w:t xml:space="preserve">تقدم جولات سير تاريخية، رحلات يوم كامل، وخدمة استشارات السفر عبر الإنترنت. يتم الحجز والتسعير لباقي الجولات من خلال التواصل المباشر وتخصيص البرنامج حسب الطلب.</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استشارة تخطيط سفر أونلاين</w:t>
            </w:r>
          </w:p>
          <w:p>
            <w:pPr>
              <w:keepNext/>
              <w:keepLines/>
              <w:bidi/>
              <w:spacing w:after="50" w:before="0" w:line="340"/>
            </w:pPr>
            <w:r>
              <w:rPr>
                <w:rFonts w:ascii="Arial" w:cs="Arial" w:eastAsia="Arial" w:hAnsi="Arial"/>
                <w:b/>
                <w:bCs/>
                <w:color w:val="12294D"/>
                <w:sz w:val="28"/>
                <w:szCs w:val="28"/>
                <w:rtl/>
              </w:rPr>
              <w:t xml:space="preserve">20 دولارًا</w:t>
            </w:r>
          </w:p>
          <w:p>
            <w:pPr>
              <w:keepLines/>
              <w:bidi/>
              <w:spacing w:after="0" w:before="0" w:line="280"/>
            </w:pPr>
            <w:r>
              <w:rPr>
                <w:rFonts w:ascii="Arial" w:cs="Arial" w:eastAsia="Arial" w:hAnsi="Arial"/>
                <w:b w:val="false"/>
                <w:bCs w:val="false"/>
                <w:color w:val="2B2F36"/>
                <w:sz w:val="19"/>
                <w:szCs w:val="19"/>
                <w:rtl/>
              </w:rPr>
              <w:t xml:space="preserve">جلسة استشارية لتخطيط وتصميم الجدول</w:t>
            </w:r>
          </w:p>
        </w:tc>
      </w:tr>
    </w:tbl>
    <w:p>
      <w:pPr>
        <w:bidi/>
        <w:spacing w:after="0" w:before="0" w:line="130" w:lineRule="exact"/>
      </w:pPr>
      <w:r>
        <w:rPr>
          <w:sz w:val="2"/>
          <w:szCs w:val="2"/>
        </w:rPr>
        <w:t xml:space="preserve"/>
      </w:r>
    </w:p>
    <w:p>
      <w:pPr>
        <w:bidi/>
        <w:spacing w:after="0" w:before="0" w:line="8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C9822B" w:sz="24"/>
              <w:left w:val="single" w:color="F0DDB5" w:sz="4"/>
              <w:bottom w:val="single" w:color="F0DDB5" w:sz="4"/>
              <w:right w:val="single" w:color="F0DDB5" w:sz="4"/>
            </w:tcBorders>
            <w:shd w:fill="FFF5E1" w:color="auto" w:val="clear"/>
            <w:tcMar>
              <w:top w:type="dxa" w:w="160"/>
              <w:left w:type="dxa" w:w="220"/>
              <w:bottom w:type="dxa" w:w="160"/>
              <w:right w:type="dxa" w:w="220"/>
            </w:tcMar>
            <w:vAlign w:val="top"/>
          </w:tcPr>
          <w:p>
            <w:pPr>
              <w:keepNext/>
              <w:keepLines/>
              <w:bidi/>
              <w:spacing w:after="100" w:before="0" w:line="320"/>
            </w:pPr>
            <w:r>
              <w:rPr>
                <w:rFonts w:ascii="Arial" w:cs="Arial" w:eastAsia="Arial" w:hAnsi="Arial"/>
                <w:b/>
                <w:bCs/>
                <w:color w:val="8A5A12"/>
                <w:sz w:val="25"/>
                <w:szCs w:val="25"/>
                <w:rtl/>
              </w:rPr>
              <w:t xml:space="preserve">الدروس المستفادة لمنصتنا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تقديم باقات جاهزة مع إتاحة خدمة التخصيص وتوضيح مدة الرد.</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نشر الأسعار الاسترشادية والمواعيد بوضوح لتسريع اتخاذ قرار الحجز.</w:t>
            </w:r>
          </w:p>
        </w:tc>
      </w:tr>
    </w:tbl>
    <w:p>
      <w:pPr>
        <w:bidi/>
        <w:spacing w:after="0" w:before="0" w:line="100" w:lineRule="exact"/>
      </w:pPr>
      <w:r>
        <w:rPr>
          <w:sz w:val="2"/>
          <w:szCs w:val="2"/>
        </w:rPr>
        <w:t xml:space="preserve"/>
      </w:r>
    </w:p>
    <w:p>
      <w:pPr>
        <w:pageBreakBefore/>
        <w:spacing w:after="0" w:before="0" w:line="2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جدول مقارنة أسعار وباقات المنافسين</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600"/>
        <w:gridCol w:w="2300"/>
        <w:gridCol w:w="2906"/>
      </w:tblGrid>
      <w:tr>
        <w:trPr>
          <w:cantSplit/>
        </w:trPr>
        <w:tc>
          <w:tcPr>
            <w:tcW w:type="dxa" w:w="21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المنافس</w:t>
            </w:r>
          </w:p>
        </w:tc>
        <w:tc>
          <w:tcPr>
            <w:tcW w:type="dxa" w:w="26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نوع الخدمة / التجربة</w:t>
            </w:r>
          </w:p>
        </w:tc>
        <w:tc>
          <w:tcPr>
            <w:tcW w:type="dxa" w:w="23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السعر الظاهر</w:t>
            </w:r>
          </w:p>
        </w:tc>
        <w:tc>
          <w:tcPr>
            <w:tcW w:type="dxa" w:w="29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20"/>
                <w:szCs w:val="20"/>
                <w:rtl/>
              </w:rPr>
              <w:t xml:space="preserve">المشتملات الرئيسية</w:t>
            </w:r>
          </w:p>
        </w:tc>
      </w:tr>
      <w:tr>
        <w:trPr>
          <w:cantSplit/>
        </w:trPr>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Airbnb Experiences</w:t>
            </w:r>
          </w:p>
        </w:tc>
        <w:tc>
          <w:tcPr>
            <w:tcW w:type="dxa" w:w="26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إبحار بالفلوكة / جولة أهرامات</w:t>
            </w:r>
          </w:p>
        </w:tc>
        <w:tc>
          <w:tcPr>
            <w:tcW w:type="dxa" w:w="23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يختلف حسب المضيف والتاريخ</w:t>
            </w:r>
          </w:p>
        </w:tc>
        <w:tc>
          <w:tcPr>
            <w:tcW w:type="dxa" w:w="2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يحددها المضيف (مرشد، غداء، أو معدات)</w:t>
            </w:r>
          </w:p>
        </w:tc>
      </w:tr>
      <w:tr>
        <w:trPr>
          <w:cantSplit/>
        </w:trPr>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Bellies En-Route</w:t>
            </w:r>
          </w:p>
        </w:tc>
        <w:tc>
          <w:tcPr>
            <w:tcW w:type="dxa" w:w="26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جولة طعام وسط البلد (جماعية)</w:t>
            </w:r>
          </w:p>
        </w:tc>
        <w:tc>
          <w:tcPr>
            <w:tcW w:type="dxa" w:w="23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72$ + 14% ضريبة</w:t>
            </w:r>
          </w:p>
        </w:tc>
        <w:tc>
          <w:tcPr>
            <w:tcW w:type="dxa" w:w="29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+7 محطات أكل، مرشد، مياه، وإكراميات</w:t>
            </w:r>
          </w:p>
        </w:tc>
      </w:tr>
      <w:tr>
        <w:trPr>
          <w:cantSplit/>
        </w:trPr>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Bellies En-Route</w:t>
            </w:r>
          </w:p>
        </w:tc>
        <w:tc>
          <w:tcPr>
            <w:tcW w:type="dxa" w:w="26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جولة طعام خاصة (1-2 فرد)</w:t>
            </w:r>
          </w:p>
        </w:tc>
        <w:tc>
          <w:tcPr>
            <w:tcW w:type="dxa" w:w="23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119$ + 14% ضريبة / للفرد</w:t>
            </w:r>
          </w:p>
        </w:tc>
        <w:tc>
          <w:tcPr>
            <w:tcW w:type="dxa" w:w="29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جولة خاصة بنفس مشتملات الجماعية</w:t>
            </w:r>
          </w:p>
        </w:tc>
      </w:tr>
      <w:tr>
        <w:trPr>
          <w:cantSplit/>
        </w:trPr>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20"/>
                <w:szCs w:val="20"/>
                <w:rtl/>
              </w:rPr>
              <w:t xml:space="preserve">Walk Like an Egyptian</w:t>
            </w:r>
          </w:p>
        </w:tc>
        <w:tc>
          <w:tcPr>
            <w:tcW w:type="dxa" w:w="26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استشارة تخطيط سفر أونلاين</w:t>
            </w:r>
          </w:p>
        </w:tc>
        <w:tc>
          <w:tcPr>
            <w:tcW w:type="dxa" w:w="23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20$</w:t>
            </w:r>
          </w:p>
        </w:tc>
        <w:tc>
          <w:tcPr>
            <w:tcW w:type="dxa" w:w="29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20"/>
                <w:szCs w:val="20"/>
                <w:rtl/>
              </w:rPr>
              <w:t xml:space="preserve">جلسة استشارية لتخطيط وتصميم الجدول</w:t>
            </w:r>
          </w:p>
        </w:tc>
      </w:tr>
    </w:tbl>
    <w:p>
      <w:pPr>
        <w:bidi/>
        <w:spacing w:after="0" w:before="0" w:line="160" w:lineRule="exact"/>
      </w:pPr>
      <w:r>
        <w:rPr>
          <w:sz w:val="2"/>
          <w:szCs w:val="2"/>
        </w:rPr>
        <w:t xml:space="preserve"/>
      </w:r>
    </w:p>
    <w:p>
      <w:pPr>
        <w:bidi/>
        <w:spacing w:after="0" w:before="0" w:line="20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الهيكلة المقترحة لباقات منصتنا (Packaging Structure)</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2"/>
        <w:gridCol w:w="3302"/>
        <w:gridCol w:w="3302"/>
      </w:tblGrid>
      <w:tr>
        <w:trPr>
          <w:cantSplit/>
        </w:trPr>
        <w:tc>
          <w:tcPr>
            <w:tcW w:type="dxa" w:w="3302"/>
            <w:tcBorders>
              <w:top w:val="single" w:color="FFFFFF" w:sz="24"/>
              <w:left w:val="single" w:color="FFFFFF" w:sz="24"/>
              <w:bottom w:val="single" w:color="FFFFFF" w:sz="24"/>
              <w:right w:val="single" w:color="FFFFFF" w:sz="24"/>
            </w:tcBorders>
            <w:shd w:fill="0E8F8B" w:color="auto" w:val="clear"/>
            <w:tcMar>
              <w:top w:type="dxa" w:w="150"/>
              <w:left w:type="dxa" w:w="190"/>
              <w:bottom w:type="dxa" w:w="150"/>
              <w:right w:type="dxa" w:w="190"/>
            </w:tcMar>
            <w:vAlign w:val="top"/>
          </w:tcPr>
          <w:p>
            <w:pPr>
              <w:keepNext/>
              <w:keepLines/>
              <w:bidi/>
              <w:spacing w:after="20" w:before="0" w:line="320"/>
            </w:pPr>
            <w:r>
              <w:rPr>
                <w:rFonts w:ascii="Arial" w:cs="Arial" w:eastAsia="Arial" w:hAnsi="Arial"/>
                <w:b/>
                <w:bCs/>
                <w:color w:val="FFFFFF"/>
                <w:sz w:val="25"/>
                <w:szCs w:val="25"/>
                <w:rtl/>
              </w:rPr>
              <w:t xml:space="preserve">الباقة الأساسية</w:t>
            </w:r>
          </w:p>
          <w:p>
            <w:pPr>
              <w:keepNext/>
              <w:keepLines/>
              <w:bidi/>
              <w:spacing w:after="0" w:before="0" w:line="320"/>
            </w:pPr>
            <w:r>
              <w:rPr>
                <w:rFonts w:ascii="Arial" w:cs="Arial" w:eastAsia="Arial" w:hAnsi="Arial"/>
                <w:b w:val="false"/>
                <w:bCs w:val="false"/>
                <w:color w:val="E8EEF7"/>
                <w:sz w:val="19"/>
                <w:szCs w:val="19"/>
                <w:rtl/>
              </w:rPr>
              <w:t xml:space="preserve">Essential Package</w:t>
            </w:r>
          </w:p>
        </w:tc>
        <w:tc>
          <w:tcPr>
            <w:tcW w:type="dxa" w:w="3302"/>
            <w:tcBorders>
              <w:top w:val="single" w:color="FFFFFF" w:sz="24"/>
              <w:left w:val="single" w:color="FFFFFF" w:sz="24"/>
              <w:bottom w:val="single" w:color="FFFFFF" w:sz="24"/>
              <w:right w:val="single" w:color="FFFFFF" w:sz="24"/>
            </w:tcBorders>
            <w:shd w:fill="12294D" w:color="auto" w:val="clear"/>
            <w:tcMar>
              <w:top w:type="dxa" w:w="150"/>
              <w:left w:type="dxa" w:w="190"/>
              <w:bottom w:type="dxa" w:w="150"/>
              <w:right w:type="dxa" w:w="190"/>
            </w:tcMar>
            <w:vAlign w:val="top"/>
          </w:tcPr>
          <w:p>
            <w:pPr>
              <w:keepNext/>
              <w:keepLines/>
              <w:bidi/>
              <w:spacing w:after="20" w:before="0" w:line="320"/>
            </w:pPr>
            <w:r>
              <w:rPr>
                <w:rFonts w:ascii="Arial" w:cs="Arial" w:eastAsia="Arial" w:hAnsi="Arial"/>
                <w:b/>
                <w:bCs/>
                <w:color w:val="FFFFFF"/>
                <w:sz w:val="25"/>
                <w:szCs w:val="25"/>
                <w:rtl/>
              </w:rPr>
              <w:t xml:space="preserve">الباقة المميزة</w:t>
            </w:r>
          </w:p>
          <w:p>
            <w:pPr>
              <w:keepNext/>
              <w:keepLines/>
              <w:bidi/>
              <w:spacing w:after="0" w:before="0" w:line="320"/>
            </w:pPr>
            <w:r>
              <w:rPr>
                <w:rFonts w:ascii="Arial" w:cs="Arial" w:eastAsia="Arial" w:hAnsi="Arial"/>
                <w:b w:val="false"/>
                <w:bCs w:val="false"/>
                <w:color w:val="E8EEF7"/>
                <w:sz w:val="19"/>
                <w:szCs w:val="19"/>
                <w:rtl/>
              </w:rPr>
              <w:t xml:space="preserve">Plus Package</w:t>
            </w:r>
          </w:p>
        </w:tc>
        <w:tc>
          <w:tcPr>
            <w:tcW w:type="dxa" w:w="3302"/>
            <w:tcBorders>
              <w:top w:val="single" w:color="FFFFFF" w:sz="24"/>
              <w:left w:val="single" w:color="FFFFFF" w:sz="24"/>
              <w:bottom w:val="single" w:color="FFFFFF" w:sz="24"/>
              <w:right w:val="single" w:color="FFFFFF" w:sz="24"/>
            </w:tcBorders>
            <w:shd w:fill="C9822B" w:color="auto" w:val="clear"/>
            <w:tcMar>
              <w:top w:type="dxa" w:w="150"/>
              <w:left w:type="dxa" w:w="190"/>
              <w:bottom w:type="dxa" w:w="150"/>
              <w:right w:type="dxa" w:w="190"/>
            </w:tcMar>
            <w:vAlign w:val="top"/>
          </w:tcPr>
          <w:p>
            <w:pPr>
              <w:keepNext/>
              <w:keepLines/>
              <w:bidi/>
              <w:spacing w:after="20" w:before="0" w:line="320"/>
            </w:pPr>
            <w:r>
              <w:rPr>
                <w:rFonts w:ascii="Arial" w:cs="Arial" w:eastAsia="Arial" w:hAnsi="Arial"/>
                <w:b/>
                <w:bCs/>
                <w:color w:val="FFFFFF"/>
                <w:sz w:val="25"/>
                <w:szCs w:val="25"/>
                <w:rtl/>
              </w:rPr>
              <w:t xml:space="preserve">الباقة الخاصة / المخصصة</w:t>
            </w:r>
          </w:p>
          <w:p>
            <w:pPr>
              <w:keepNext/>
              <w:keepLines/>
              <w:bidi/>
              <w:spacing w:after="0" w:before="0" w:line="320"/>
            </w:pPr>
            <w:r>
              <w:rPr>
                <w:rFonts w:ascii="Arial" w:cs="Arial" w:eastAsia="Arial" w:hAnsi="Arial"/>
                <w:b w:val="false"/>
                <w:bCs w:val="false"/>
                <w:color w:val="E8EEF7"/>
                <w:sz w:val="19"/>
                <w:szCs w:val="19"/>
                <w:rtl/>
              </w:rPr>
              <w:t xml:space="preserve">Custom / Private Package</w:t>
            </w:r>
          </w:p>
        </w:tc>
      </w:tr>
      <w:tr>
        <w:trPr>
          <w:cantSplit/>
        </w:trPr>
        <w:tc>
          <w:tcPr>
            <w:tcW w:type="dxa" w:w="3302"/>
            <w:tcBorders>
              <w:top w:val="single" w:color="FFFFFF" w:sz="24"/>
              <w:left w:val="single" w:color="FFFFFF" w:sz="24"/>
              <w:bottom w:val="single" w:color="FFFFFF" w:sz="24"/>
              <w:right w:val="single" w:color="FFFFFF" w:sz="24"/>
            </w:tcBorders>
            <w:shd w:fill="F3F5F8" w:color="auto" w:val="clear"/>
            <w:tcMar>
              <w:top w:type="dxa" w:w="150"/>
              <w:left w:type="dxa" w:w="190"/>
              <w:bottom w:type="dxa" w:w="150"/>
              <w:right w:type="dxa" w:w="190"/>
            </w:tcMar>
            <w:vAlign w:val="top"/>
          </w:tcPr>
          <w:p>
            <w:pPr>
              <w:keepLines/>
              <w:bidi/>
              <w:spacing w:after="100" w:before="0" w:line="300"/>
            </w:pPr>
            <w:r>
              <w:rPr>
                <w:rFonts w:ascii="Arial" w:cs="Arial" w:eastAsia="Arial" w:hAnsi="Arial"/>
                <w:b/>
                <w:bCs/>
                <w:color w:val="0E8F8B"/>
                <w:sz w:val="20"/>
                <w:szCs w:val="20"/>
                <w:rtl/>
              </w:rPr>
              <w:t xml:space="preserve">الهدف:  </w:t>
            </w:r>
            <w:r>
              <w:rPr>
                <w:rFonts w:ascii="Arial" w:cs="Arial" w:eastAsia="Arial" w:hAnsi="Arial"/>
                <w:b w:val="false"/>
                <w:bCs w:val="false"/>
                <w:color w:val="2B2F36"/>
                <w:sz w:val="20"/>
                <w:szCs w:val="20"/>
                <w:rtl/>
              </w:rPr>
              <w:t xml:space="preserve">توفير رحلة اقتصادية وبسيطة تناسب المسافرين المستقلين وأصحاب الميزانيات المحدودة.</w:t>
            </w:r>
          </w:p>
          <w:p>
            <w:pPr>
              <w:keepLines/>
              <w:bidi/>
              <w:spacing w:after="0" w:before="0" w:line="300"/>
            </w:pPr>
            <w:r>
              <w:rPr>
                <w:rFonts w:ascii="Arial" w:cs="Arial" w:eastAsia="Arial" w:hAnsi="Arial"/>
                <w:b/>
                <w:bCs/>
                <w:color w:val="0E8F8B"/>
                <w:sz w:val="20"/>
                <w:szCs w:val="20"/>
                <w:rtl/>
              </w:rPr>
              <w:t xml:space="preserve">المشتملات:  </w:t>
            </w:r>
            <w:r>
              <w:rPr>
                <w:rFonts w:ascii="Arial" w:cs="Arial" w:eastAsia="Arial" w:hAnsi="Arial"/>
                <w:b w:val="false"/>
                <w:bCs w:val="false"/>
                <w:color w:val="2B2F36"/>
                <w:sz w:val="20"/>
                <w:szCs w:val="20"/>
                <w:rtl/>
              </w:rPr>
              <w:t xml:space="preserve">تغطي النشاط الرئيسي، تحديد نقطة التجمع، المدة الزمنية، وسعر نهائي ثابت ومباشر.</w:t>
            </w:r>
          </w:p>
        </w:tc>
        <w:tc>
          <w:tcPr>
            <w:tcW w:type="dxa" w:w="3302"/>
            <w:tcBorders>
              <w:top w:val="single" w:color="FFFFFF" w:sz="24"/>
              <w:left w:val="single" w:color="FFFFFF" w:sz="24"/>
              <w:bottom w:val="single" w:color="FFFFFF" w:sz="24"/>
              <w:right w:val="single" w:color="FFFFFF" w:sz="24"/>
            </w:tcBorders>
            <w:shd w:fill="F3F5F8" w:color="auto" w:val="clear"/>
            <w:tcMar>
              <w:top w:type="dxa" w:w="150"/>
              <w:left w:type="dxa" w:w="190"/>
              <w:bottom w:type="dxa" w:w="150"/>
              <w:right w:type="dxa" w:w="190"/>
            </w:tcMar>
            <w:vAlign w:val="top"/>
          </w:tcPr>
          <w:p>
            <w:pPr>
              <w:keepLines/>
              <w:bidi/>
              <w:spacing w:after="100" w:before="0" w:line="300"/>
            </w:pPr>
            <w:r>
              <w:rPr>
                <w:rFonts w:ascii="Arial" w:cs="Arial" w:eastAsia="Arial" w:hAnsi="Arial"/>
                <w:b/>
                <w:bCs/>
                <w:color w:val="12294D"/>
                <w:sz w:val="20"/>
                <w:szCs w:val="20"/>
                <w:rtl/>
              </w:rPr>
              <w:t xml:space="preserve">الهدف:  </w:t>
            </w:r>
            <w:r>
              <w:rPr>
                <w:rFonts w:ascii="Arial" w:cs="Arial" w:eastAsia="Arial" w:hAnsi="Arial"/>
                <w:b w:val="false"/>
                <w:bCs w:val="false"/>
                <w:color w:val="2B2F36"/>
                <w:sz w:val="20"/>
                <w:szCs w:val="20"/>
                <w:rtl/>
              </w:rPr>
              <w:t xml:space="preserve">توفير تجربة متكاملة ومريحة بدون الحاجة للتفكير في التفاصيل الجانبية.</w:t>
            </w:r>
          </w:p>
          <w:p>
            <w:pPr>
              <w:keepLines/>
              <w:bidi/>
              <w:spacing w:after="0" w:before="0" w:line="300"/>
            </w:pPr>
            <w:r>
              <w:rPr>
                <w:rFonts w:ascii="Arial" w:cs="Arial" w:eastAsia="Arial" w:hAnsi="Arial"/>
                <w:b/>
                <w:bCs/>
                <w:color w:val="12294D"/>
                <w:sz w:val="20"/>
                <w:szCs w:val="20"/>
                <w:rtl/>
              </w:rPr>
              <w:t xml:space="preserve">المشتملات:  </w:t>
            </w:r>
            <w:r>
              <w:rPr>
                <w:rFonts w:ascii="Arial" w:cs="Arial" w:eastAsia="Arial" w:hAnsi="Arial"/>
                <w:b w:val="false"/>
                <w:bCs w:val="false"/>
                <w:color w:val="2B2F36"/>
                <w:sz w:val="20"/>
                <w:szCs w:val="20"/>
                <w:rtl/>
              </w:rPr>
              <w:t xml:space="preserve">الوجبات الرئيسية، الانتقالات من وإلى مكان الإقامة، تذاكر الدخول، مرشد محلي مرافق، وإبراز نسبة التوفير.</w:t>
            </w:r>
          </w:p>
        </w:tc>
        <w:tc>
          <w:tcPr>
            <w:tcW w:type="dxa" w:w="3302"/>
            <w:tcBorders>
              <w:top w:val="single" w:color="FFFFFF" w:sz="24"/>
              <w:left w:val="single" w:color="FFFFFF" w:sz="24"/>
              <w:bottom w:val="single" w:color="FFFFFF" w:sz="24"/>
              <w:right w:val="single" w:color="FFFFFF" w:sz="24"/>
            </w:tcBorders>
            <w:shd w:fill="F3F5F8" w:color="auto" w:val="clear"/>
            <w:tcMar>
              <w:top w:type="dxa" w:w="150"/>
              <w:left w:type="dxa" w:w="190"/>
              <w:bottom w:type="dxa" w:w="150"/>
              <w:right w:type="dxa" w:w="190"/>
            </w:tcMar>
            <w:vAlign w:val="top"/>
          </w:tcPr>
          <w:p>
            <w:pPr>
              <w:keepLines/>
              <w:bidi/>
              <w:spacing w:after="100" w:before="0" w:line="300"/>
            </w:pPr>
            <w:r>
              <w:rPr>
                <w:rFonts w:ascii="Arial" w:cs="Arial" w:eastAsia="Arial" w:hAnsi="Arial"/>
                <w:b/>
                <w:bCs/>
                <w:color w:val="C9822B"/>
                <w:sz w:val="20"/>
                <w:szCs w:val="20"/>
                <w:rtl/>
              </w:rPr>
              <w:t xml:space="preserve">الهدف:  </w:t>
            </w:r>
            <w:r>
              <w:rPr>
                <w:rFonts w:ascii="Arial" w:cs="Arial" w:eastAsia="Arial" w:hAnsi="Arial"/>
                <w:b w:val="false"/>
                <w:bCs w:val="false"/>
                <w:color w:val="2B2F36"/>
                <w:sz w:val="20"/>
                <w:szCs w:val="20"/>
                <w:rtl/>
              </w:rPr>
              <w:t xml:space="preserve">تلبية احتياجات العائلات والمجموعات الخاصة والشركات التي تبحث عن خصوصية عالية.</w:t>
            </w:r>
          </w:p>
          <w:p>
            <w:pPr>
              <w:keepLines/>
              <w:bidi/>
              <w:spacing w:after="0" w:before="0" w:line="300"/>
            </w:pPr>
            <w:r>
              <w:rPr>
                <w:rFonts w:ascii="Arial" w:cs="Arial" w:eastAsia="Arial" w:hAnsi="Arial"/>
                <w:b/>
                <w:bCs/>
                <w:color w:val="C9822B"/>
                <w:sz w:val="20"/>
                <w:szCs w:val="20"/>
                <w:rtl/>
              </w:rPr>
              <w:t xml:space="preserve">المشتملات:  </w:t>
            </w:r>
            <w:r>
              <w:rPr>
                <w:rFonts w:ascii="Arial" w:cs="Arial" w:eastAsia="Arial" w:hAnsi="Arial"/>
                <w:b w:val="false"/>
                <w:bCs w:val="false"/>
                <w:color w:val="2B2F36"/>
                <w:sz w:val="20"/>
                <w:szCs w:val="20"/>
                <w:rtl/>
              </w:rPr>
              <w:t xml:space="preserve">إمكانية تعديل المواعيد والمسار، تحديد حد أدنى للعدد، ووضوح تام لشروط الإلغاء والتكلفة.</w:t>
            </w:r>
          </w:p>
        </w:tc>
      </w:tr>
    </w:tbl>
    <w:p>
      <w:pPr>
        <w:bidi/>
        <w:spacing w:after="0" w:before="0" w:line="120" w:lineRule="exact"/>
      </w:pPr>
      <w:r>
        <w:rPr>
          <w:sz w:val="2"/>
          <w:szCs w:val="2"/>
        </w:rPr>
        <w:t xml:space="preserve"/>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الخامس</w:t>
            </w:r>
          </w:p>
          <w:p>
            <w:pPr>
              <w:keepNext/>
              <w:keepLines/>
              <w:bidi/>
              <w:spacing w:after="100" w:before="0" w:line="420"/>
            </w:pPr>
            <w:r>
              <w:rPr>
                <w:rFonts w:ascii="Arial" w:cs="Arial" w:eastAsia="Arial" w:hAnsi="Arial"/>
                <w:b/>
                <w:bCs/>
                <w:color w:val="FFFFFF"/>
                <w:sz w:val="44"/>
                <w:szCs w:val="44"/>
                <w:rtl/>
              </w:rPr>
              <w:t xml:space="preserve">التخييم وسياحة المغامرات في مصر</w:t>
            </w:r>
          </w:p>
          <w:p>
            <w:pPr>
              <w:keepNext/>
              <w:keepLines/>
              <w:bidi/>
              <w:spacing w:after="0" w:before="0" w:line="320"/>
            </w:pPr>
            <w:r>
              <w:rPr>
                <w:rFonts w:ascii="Arial" w:cs="Arial" w:eastAsia="Arial" w:hAnsi="Arial"/>
                <w:b w:val="false"/>
                <w:bCs w:val="false"/>
                <w:color w:val="D5DEEE"/>
                <w:sz w:val="21"/>
                <w:szCs w:val="21"/>
                <w:rtl/>
              </w:rPr>
              <w:t xml:space="preserve">المنافسون: Green Camp Egypt  |  iCamp Egypt  |  The Wadi Clan</w:t>
            </w:r>
          </w:p>
        </w:tc>
      </w:tr>
    </w:tbl>
    <w:p>
      <w:pPr>
        <w:bidi/>
        <w:spacing w:after="0" w:before="0" w:line="140" w:lineRule="exact"/>
      </w:pPr>
      <w:r>
        <w:rPr>
          <w:sz w:val="2"/>
          <w:szCs w:val="2"/>
        </w:rPr>
        <w:t xml:space="preserve"/>
      </w:r>
    </w:p>
    <w:p>
      <w:pPr>
        <w:keepLines/>
        <w:bidi/>
        <w:spacing w:after="200" w:before="0" w:line="320"/>
      </w:pPr>
      <w:r>
        <w:rPr>
          <w:rFonts w:ascii="Arial" w:cs="Arial" w:eastAsia="Arial" w:hAnsi="Arial"/>
          <w:b w:val="false"/>
          <w:bCs w:val="false"/>
          <w:color w:val="6B7280"/>
          <w:sz w:val="21"/>
          <w:szCs w:val="21"/>
          <w:rtl/>
        </w:rPr>
        <w:t xml:space="preserve">دراسة مقارنة لمنظمي رحلات التخييم وسياحة المغامرات في مصر — تحليل تقييمي شامل للنماذج التشغيلية، الجمهور المستهدف، استراتيجيات التسعير، وقنوات الحجز.</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E6F4F3" w:sz="2"/>
              <w:left w:val="single" w:color="E6F4F3" w:sz="2"/>
              <w:bottom w:val="single" w:color="E6F4F3" w:sz="2"/>
              <w:right w:val="single" w:color="0E8F8B" w:sz="24"/>
            </w:tcBorders>
            <w:shd w:fill="E6F4F3" w:color="auto" w:val="clear"/>
            <w:tcMar>
              <w:top w:type="dxa" w:w="110"/>
              <w:left w:type="dxa" w:w="160"/>
              <w:bottom w:type="dxa" w:w="110"/>
              <w:right w:type="dxa" w:w="160"/>
            </w:tcMar>
            <w:vAlign w:val="top"/>
          </w:tcPr>
          <w:p>
            <w:pPr>
              <w:keepLines/>
              <w:bidi/>
              <w:spacing w:after="0" w:before="0" w:line="310"/>
            </w:pPr>
            <w:r>
              <w:rPr>
                <w:rFonts w:ascii="Arial" w:cs="Arial" w:eastAsia="Arial" w:hAnsi="Arial"/>
                <w:b/>
                <w:bCs/>
                <w:color w:val="0A6B68"/>
                <w:sz w:val="21"/>
                <w:szCs w:val="21"/>
                <w:rtl/>
              </w:rPr>
              <w:t xml:space="preserve">الملخص التنفيذي: </w:t>
            </w:r>
            <w:r>
              <w:rPr>
                <w:rFonts w:ascii="Arial" w:cs="Arial" w:eastAsia="Arial" w:hAnsi="Arial"/>
                <w:b w:val="false"/>
                <w:bCs w:val="false"/>
                <w:color w:val="2B2F36"/>
                <w:sz w:val="21"/>
                <w:szCs w:val="21"/>
                <w:rtl/>
              </w:rPr>
              <w:t xml:space="preserve">يقدم هذا الجزء دراسة تحليلية مقارنة لثلاثة من أبرز منظمي رحلات التخييم وسياحة المغامرات في السوق المصري: Green Camp Egypt وiCamp Egypt وThe Wadi Clan. يُظهر التحليل تباينًا استراتيجيًا واضحًا بين المنظمين؛ حيث يركز Green Camp Egypt على التخييم البيئي المستدام والأجواء العائلية، بينما يتخصص iCamp Egypt في تجارب الشباب المليئة بالحيوية والأنشطة الشاطئية، في حين ينفرد The Wadi Clan بتقديم مغامرات استكشافية شاقة مخصصة للمغامرين المحترفين في الوديان والجبال. تعتمد الشركات الثلاث نموذج المنظم المباشر بدلًا من المنصات المفتوحة، وتعتمد بشكل أساسي على منصة إنستغرام والدفع اليدوي (InstaPay / فودافون كاش) في ظل غياب الحجز الإلكتروني المؤتمت.</w:t>
            </w:r>
          </w:p>
        </w:tc>
      </w:tr>
    </w:tbl>
    <w:p>
      <w:pPr>
        <w:bidi/>
        <w:spacing w:after="0" w:before="0" w:line="13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13</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Green Camp Egypt</w:t>
            </w:r>
          </w:p>
          <w:p>
            <w:pPr>
              <w:keepNext/>
              <w:keepLines/>
              <w:bidi/>
              <w:spacing w:after="0" w:before="0" w:line="320"/>
            </w:pPr>
            <w:r>
              <w:rPr>
                <w:rFonts w:ascii="Arial" w:cs="Arial" w:eastAsia="Arial" w:hAnsi="Arial"/>
                <w:b w:val="false"/>
                <w:bCs w:val="false"/>
                <w:color w:val="BFE9E6"/>
                <w:sz w:val="21"/>
                <w:szCs w:val="21"/>
                <w:rtl/>
              </w:rPr>
              <w:t xml:space="preserve">التخييم المستدام والسياحة البيئية</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طبيعة العمل والتخصص</w:t>
      </w:r>
    </w:p>
    <w:p>
      <w:pPr>
        <w:keepLines/>
        <w:bidi/>
        <w:spacing w:after="90" w:before="0" w:line="320"/>
      </w:pPr>
      <w:r>
        <w:rPr>
          <w:rFonts w:ascii="Arial" w:cs="Arial" w:eastAsia="Arial" w:hAnsi="Arial"/>
          <w:b w:val="false"/>
          <w:bCs w:val="false"/>
          <w:color w:val="2B2F36"/>
          <w:sz w:val="22"/>
          <w:szCs w:val="22"/>
          <w:rtl/>
        </w:rPr>
        <w:t xml:space="preserve">شركة ومنظم رحلات مصري متخصص في المعسكرات البيئية، التخييم المستدام، والسياحة البيئية (Eco-Tourism). تعمل الشركة كمنظم مباشر لتجاربها الخاصة بالاعتماد على أدلة ومجتمعات محلية في المحميات الطبيعية، مع التركيز الأساسي على تعزيز الاتصال بالطبيعة وركوب الكاياك والسهرات البدوية.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الجمهور المستهدف</w:t>
      </w:r>
    </w:p>
    <w:p>
      <w:pPr>
        <w:keepLines/>
        <w:bidi/>
        <w:spacing w:after="90" w:before="0" w:line="320"/>
      </w:pPr>
      <w:r>
        <w:rPr>
          <w:rFonts w:ascii="Arial" w:cs="Arial" w:eastAsia="Arial" w:hAnsi="Arial"/>
          <w:b w:val="false"/>
          <w:bCs w:val="false"/>
          <w:color w:val="2B2F36"/>
          <w:sz w:val="22"/>
          <w:szCs w:val="22"/>
          <w:rtl/>
        </w:rPr>
        <w:t xml:space="preserve">تستهدف الشركة المصريين والمقيمين بالأساس، وخاصة الشباب والعائلات المحبة للطبيعة والهدوء، بالإضافة للطلاب ومجموعات الأصدقاء، من خلال تقديم مغامرات بيئية هادئة وليست جولات سياحية تقليدية.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مثال عملي لرحلة</w:t>
      </w:r>
    </w:p>
    <w:p>
      <w:pPr>
        <w:keepLines/>
        <w:bidi/>
        <w:spacing w:after="90" w:before="0" w:line="320"/>
      </w:pPr>
      <w:r>
        <w:rPr>
          <w:rFonts w:ascii="Arial" w:cs="Arial" w:eastAsia="Arial" w:hAnsi="Arial"/>
          <w:b/>
          <w:bCs/>
          <w:color w:val="2B2F36"/>
          <w:sz w:val="22"/>
          <w:szCs w:val="22"/>
          <w:rtl/>
        </w:rPr>
        <w:t xml:space="preserve">معسكر التخييم والمغامرة في محمية الفيوم ووادي الريان / الصحراء البيضاء والبحرية.</w:t>
      </w:r>
      <w:r>
        <w:rPr>
          <w:rFonts w:ascii="Arial" w:cs="Arial" w:eastAsia="Arial" w:hAnsi="Arial"/>
          <w:b w:val="false"/>
          <w:bCs w:val="false"/>
          <w:color w:val="2B2F36"/>
          <w:sz w:val="22"/>
          <w:szCs w:val="22"/>
          <w:rtl/>
        </w:rPr>
        <w:t xml:space="preserve"> تشمل الأنشطة التخييم المباشر تحت النجوم، التزحلق على الرمال (Sandboarding)، سفاري 4x4، ورش طهي بدوي حول النار، وجولات مشي لاستكشاف التكوينات الجيولوجية.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قنوات الاكتشاف وخطوات الحجز</w:t>
      </w:r>
    </w:p>
    <w:p>
      <w:pPr>
        <w:keepLines/>
        <w:bidi/>
        <w:spacing w:after="90" w:before="0" w:line="320"/>
      </w:pPr>
      <w:r>
        <w:rPr>
          <w:rFonts w:ascii="Arial" w:cs="Arial" w:eastAsia="Arial" w:hAnsi="Arial"/>
          <w:b/>
          <w:bCs/>
          <w:color w:val="2B2F36"/>
          <w:sz w:val="22"/>
          <w:szCs w:val="22"/>
          <w:rtl/>
        </w:rPr>
        <w:t xml:space="preserve">قنوات الاكتشاف:</w:t>
      </w:r>
      <w:r>
        <w:rPr>
          <w:rFonts w:ascii="Arial" w:cs="Arial" w:eastAsia="Arial" w:hAnsi="Arial"/>
          <w:b w:val="false"/>
          <w:bCs w:val="false"/>
          <w:color w:val="2B2F36"/>
          <w:sz w:val="22"/>
          <w:szCs w:val="22"/>
          <w:rtl/>
        </w:rPr>
        <w:t xml:space="preserve"> الإنستغرام وفيسبوك مع مقاطع فيديو قصيرة ورسائل بصرية مركزة على الطبيعة.</w:t>
      </w:r>
    </w:p>
    <w:p>
      <w:pPr>
        <w:keepNext/>
        <w:keepLines/>
        <w:bidi/>
        <w:spacing w:after="80" w:before="60" w:line="320"/>
      </w:pPr>
      <w:r>
        <w:rPr>
          <w:rFonts w:ascii="Arial" w:cs="Arial" w:eastAsia="Arial" w:hAnsi="Arial"/>
          <w:b/>
          <w:bCs/>
          <w:color w:val="12294D"/>
          <w:sz w:val="22"/>
          <w:szCs w:val="22"/>
          <w:rtl/>
        </w:rPr>
        <w:t xml:space="preserve">خطوات الحجز</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8"/>
        <w:gridCol w:w="2476"/>
        <w:gridCol w:w="2476"/>
        <w:gridCol w:w="2476"/>
      </w:tblGrid>
      <w:tr>
        <w:trPr>
          <w:cantSplit/>
        </w:trPr>
        <w:tc>
          <w:tcPr>
            <w:tcW w:type="dxa" w:w="2478"/>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1</w:t>
            </w:r>
          </w:p>
          <w:p>
            <w:pPr>
              <w:keepLines/>
              <w:bidi/>
              <w:spacing w:after="0" w:before="0" w:line="290"/>
            </w:pPr>
            <w:r>
              <w:rPr>
                <w:rFonts w:ascii="Arial" w:cs="Arial" w:eastAsia="Arial" w:hAnsi="Arial"/>
                <w:b w:val="false"/>
                <w:bCs w:val="false"/>
                <w:color w:val="2B2F36"/>
                <w:sz w:val="20"/>
                <w:szCs w:val="20"/>
                <w:rtl/>
              </w:rPr>
              <w:t xml:space="preserve">الاطلاع على التفاصيل</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2</w:t>
            </w:r>
          </w:p>
          <w:p>
            <w:pPr>
              <w:keepLines/>
              <w:bidi/>
              <w:spacing w:after="0" w:before="0" w:line="290"/>
            </w:pPr>
            <w:r>
              <w:rPr>
                <w:rFonts w:ascii="Arial" w:cs="Arial" w:eastAsia="Arial" w:hAnsi="Arial"/>
                <w:b w:val="false"/>
                <w:bCs w:val="false"/>
                <w:color w:val="2B2F36"/>
                <w:sz w:val="20"/>
                <w:szCs w:val="20"/>
                <w:rtl/>
              </w:rPr>
              <w:t xml:space="preserve">تعبئة نموذج Google Forms أو التواصل عبر WhatsApp</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3</w:t>
            </w:r>
          </w:p>
          <w:p>
            <w:pPr>
              <w:keepLines/>
              <w:bidi/>
              <w:spacing w:after="0" w:before="0" w:line="290"/>
            </w:pPr>
            <w:r>
              <w:rPr>
                <w:rFonts w:ascii="Arial" w:cs="Arial" w:eastAsia="Arial" w:hAnsi="Arial"/>
                <w:b w:val="false"/>
                <w:bCs w:val="false"/>
                <w:color w:val="2B2F36"/>
                <w:sz w:val="20"/>
                <w:szCs w:val="20"/>
                <w:rtl/>
              </w:rPr>
              <w:t xml:space="preserve">تحديد التجهيزات المطلوب تأجيرها</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4</w:t>
            </w:r>
          </w:p>
          <w:p>
            <w:pPr>
              <w:keepLines/>
              <w:bidi/>
              <w:spacing w:after="0" w:before="0" w:line="290"/>
            </w:pPr>
            <w:r>
              <w:rPr>
                <w:rFonts w:ascii="Arial" w:cs="Arial" w:eastAsia="Arial" w:hAnsi="Arial"/>
                <w:b w:val="false"/>
                <w:bCs w:val="false"/>
                <w:color w:val="2B2F36"/>
                <w:sz w:val="20"/>
                <w:szCs w:val="20"/>
                <w:rtl/>
              </w:rPr>
              <w:t xml:space="preserve">السداد عبر تحويل بنكي أو InstaPay / فودافون كاش</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والتكلفة وسياسة الإلغاء</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الأسعار والتكلفة</w:t>
            </w:r>
          </w:p>
          <w:p>
            <w:pPr>
              <w:keepNext/>
              <w:keepLines/>
              <w:bidi/>
              <w:spacing w:after="50" w:before="0" w:line="340"/>
            </w:pPr>
            <w:r>
              <w:rPr>
                <w:rFonts w:ascii="Arial" w:cs="Arial" w:eastAsia="Arial" w:hAnsi="Arial"/>
                <w:b/>
                <w:bCs/>
                <w:color w:val="12294D"/>
                <w:sz w:val="28"/>
                <w:szCs w:val="28"/>
                <w:rtl/>
              </w:rPr>
              <w:t xml:space="preserve">3,500 – 5,500 جنيه للفرد</w:t>
            </w:r>
          </w:p>
          <w:p>
            <w:pPr>
              <w:keepLines/>
              <w:bidi/>
              <w:spacing w:after="0" w:before="0" w:line="280"/>
            </w:pPr>
            <w:r>
              <w:rPr>
                <w:rFonts w:ascii="Arial" w:cs="Arial" w:eastAsia="Arial" w:hAnsi="Arial"/>
                <w:b w:val="false"/>
                <w:bCs w:val="false"/>
                <w:color w:val="2B2F36"/>
                <w:sz w:val="19"/>
                <w:szCs w:val="19"/>
                <w:rtl/>
              </w:rPr>
              <w:t xml:space="preserve">رحلة 3 أيام / ليلتين. يشمل السعر الانتقالات، الوجبات الكاملة (إفطار وعشاء بدوي)، أدوات التخييم، وتصاريح المحميات والأدلة المحليين.</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سياسة الإلغاء</w:t>
            </w:r>
          </w:p>
          <w:p>
            <w:pPr>
              <w:keepNext/>
              <w:keepLines/>
              <w:bidi/>
              <w:spacing w:after="50" w:before="0" w:line="340"/>
            </w:pPr>
            <w:r>
              <w:rPr>
                <w:rFonts w:ascii="Arial" w:cs="Arial" w:eastAsia="Arial" w:hAnsi="Arial"/>
                <w:b/>
                <w:bCs/>
                <w:color w:val="12294D"/>
                <w:sz w:val="28"/>
                <w:szCs w:val="28"/>
                <w:rtl/>
              </w:rPr>
              <w:t xml:space="preserve">استرداد كامل قبل 7 أيام</w:t>
            </w:r>
          </w:p>
          <w:p>
            <w:pPr>
              <w:keepLines/>
              <w:bidi/>
              <w:spacing w:after="0" w:before="0" w:line="280"/>
            </w:pPr>
            <w:r>
              <w:rPr>
                <w:rFonts w:ascii="Arial" w:cs="Arial" w:eastAsia="Arial" w:hAnsi="Arial"/>
                <w:b w:val="false"/>
                <w:bCs w:val="false"/>
                <w:color w:val="2B2F36"/>
                <w:sz w:val="19"/>
                <w:szCs w:val="19"/>
                <w:rtl/>
              </w:rPr>
              <w:t xml:space="preserve">خصم 50% قبل 3 أيام، وعدم إمكانية الاسترداد قبل 24 ساعة.</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نقاط القوة والقصور</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هوية بيئية واضحة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التزام بالاستدامة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أجواء عائلية آمنة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تنظيم لوجستي متماسك داخل المحميات</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غياب موقع إلكتروني تفاعلي يتيح الحجز الآلي المباشر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محدودية خيارات الدفع بالطرق اليدوية</w:t>
            </w:r>
          </w:p>
        </w:tc>
      </w:tr>
    </w:tbl>
    <w:p>
      <w:pPr>
        <w:bidi/>
        <w:spacing w:after="0" w:before="0" w:line="13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14</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iCamp Egypt</w:t>
            </w:r>
          </w:p>
          <w:p>
            <w:pPr>
              <w:keepNext/>
              <w:keepLines/>
              <w:bidi/>
              <w:spacing w:after="0" w:before="0" w:line="320"/>
            </w:pPr>
            <w:r>
              <w:rPr>
                <w:rFonts w:ascii="Arial" w:cs="Arial" w:eastAsia="Arial" w:hAnsi="Arial"/>
                <w:b w:val="false"/>
                <w:bCs w:val="false"/>
                <w:color w:val="BFE9E6"/>
                <w:sz w:val="21"/>
                <w:szCs w:val="21"/>
                <w:rtl/>
              </w:rPr>
              <w:t xml:space="preserve">معسكرات الشباب والأنشطة البحرية</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طبيعة العمل والتخصص</w:t>
      </w:r>
    </w:p>
    <w:p>
      <w:pPr>
        <w:keepLines/>
        <w:bidi/>
        <w:spacing w:after="90" w:before="0" w:line="320"/>
      </w:pPr>
      <w:r>
        <w:rPr>
          <w:rFonts w:ascii="Arial" w:cs="Arial" w:eastAsia="Arial" w:hAnsi="Arial"/>
          <w:b w:val="false"/>
          <w:bCs w:val="false"/>
          <w:color w:val="2B2F36"/>
          <w:sz w:val="22"/>
          <w:szCs w:val="22"/>
          <w:rtl/>
        </w:rPr>
        <w:t xml:space="preserve">شركة منظمة ومصممة للتجربة بنفسها، تتخصص في معسكرات الشباب وركوب الكاياك والرياضات المائية والتخييم التفاعلي على الشواطئ والوديان.</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الجمهور المستهدف</w:t>
      </w:r>
    </w:p>
    <w:p>
      <w:pPr>
        <w:keepLines/>
        <w:bidi/>
        <w:spacing w:after="90" w:before="0" w:line="320"/>
      </w:pPr>
      <w:r>
        <w:rPr>
          <w:rFonts w:ascii="Arial" w:cs="Arial" w:eastAsia="Arial" w:hAnsi="Arial"/>
          <w:b w:val="false"/>
          <w:bCs w:val="false"/>
          <w:color w:val="2B2F36"/>
          <w:sz w:val="22"/>
          <w:szCs w:val="22"/>
          <w:rtl/>
        </w:rPr>
        <w:t xml:space="preserve">تستهدف فئة الشباب (Gen Z و Millennials)، المجموعات الشبابية، ومحبي الرياضات المائية والأنشطة الجماعية وبناء الفريق (Team-building).</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مثال عملي لرحلة</w:t>
      </w:r>
    </w:p>
    <w:p>
      <w:pPr>
        <w:keepLines/>
        <w:bidi/>
        <w:spacing w:after="90" w:before="0" w:line="320"/>
      </w:pPr>
      <w:r>
        <w:rPr>
          <w:rFonts w:ascii="Arial" w:cs="Arial" w:eastAsia="Arial" w:hAnsi="Arial"/>
          <w:b/>
          <w:bCs/>
          <w:color w:val="2B2F36"/>
          <w:sz w:val="22"/>
          <w:szCs w:val="22"/>
          <w:rtl/>
        </w:rPr>
        <w:t xml:space="preserve">معسكر دهب ونويبع للمغامرات الشاطئية (Dahab &amp; Nuweiba Camp).</w:t>
      </w:r>
      <w:r>
        <w:rPr>
          <w:rFonts w:ascii="Arial" w:cs="Arial" w:eastAsia="Arial" w:hAnsi="Arial"/>
          <w:b w:val="false"/>
          <w:bCs w:val="false"/>
          <w:color w:val="2B2F36"/>
          <w:sz w:val="22"/>
          <w:szCs w:val="22"/>
          <w:rtl/>
        </w:rPr>
        <w:t xml:space="preserve"> تشمل الأنشطة التخييم الشاطئي المباشر في رأس شيطان، السنوركلينج في البلو هول، الكاياك في وادي الوشواشي، وفعاليات التعارف والأنشطة الاجتماعية.</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قنوات الاكتشاف وخطوات الحجز</w:t>
      </w:r>
    </w:p>
    <w:p>
      <w:pPr>
        <w:keepLines/>
        <w:bidi/>
        <w:spacing w:after="90" w:before="0" w:line="320"/>
      </w:pPr>
      <w:r>
        <w:rPr>
          <w:rFonts w:ascii="Arial" w:cs="Arial" w:eastAsia="Arial" w:hAnsi="Arial"/>
          <w:b/>
          <w:bCs/>
          <w:color w:val="2B2F36"/>
          <w:sz w:val="22"/>
          <w:szCs w:val="22"/>
          <w:rtl/>
        </w:rPr>
        <w:t xml:space="preserve">قنوات الاكتشاف:</w:t>
      </w:r>
      <w:r>
        <w:rPr>
          <w:rFonts w:ascii="Arial" w:cs="Arial" w:eastAsia="Arial" w:hAnsi="Arial"/>
          <w:b w:val="false"/>
          <w:bCs w:val="false"/>
          <w:color w:val="2B2F36"/>
          <w:sz w:val="22"/>
          <w:szCs w:val="22"/>
          <w:rtl/>
        </w:rPr>
        <w:t xml:space="preserve"> تركيز مكثف على Instagram Reels و TikTok لتصدير الأجواء الاجتماعية والحيوية.</w:t>
      </w:r>
    </w:p>
    <w:p>
      <w:pPr>
        <w:keepNext/>
        <w:keepLines/>
        <w:bidi/>
        <w:spacing w:after="80" w:before="60" w:line="320"/>
      </w:pPr>
      <w:r>
        <w:rPr>
          <w:rFonts w:ascii="Arial" w:cs="Arial" w:eastAsia="Arial" w:hAnsi="Arial"/>
          <w:b/>
          <w:bCs/>
          <w:color w:val="12294D"/>
          <w:sz w:val="22"/>
          <w:szCs w:val="22"/>
          <w:rtl/>
        </w:rPr>
        <w:t xml:space="preserve">خطوات الحجز</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8"/>
        <w:gridCol w:w="2476"/>
        <w:gridCol w:w="2476"/>
        <w:gridCol w:w="2476"/>
      </w:tblGrid>
      <w:tr>
        <w:trPr>
          <w:cantSplit/>
        </w:trPr>
        <w:tc>
          <w:tcPr>
            <w:tcW w:type="dxa" w:w="2478"/>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1</w:t>
            </w:r>
          </w:p>
          <w:p>
            <w:pPr>
              <w:keepLines/>
              <w:bidi/>
              <w:spacing w:after="0" w:before="0" w:line="290"/>
            </w:pPr>
            <w:r>
              <w:rPr>
                <w:rFonts w:ascii="Arial" w:cs="Arial" w:eastAsia="Arial" w:hAnsi="Arial"/>
                <w:b w:val="false"/>
                <w:bCs w:val="false"/>
                <w:color w:val="2B2F36"/>
                <w:sz w:val="20"/>
                <w:szCs w:val="20"/>
                <w:rtl/>
              </w:rPr>
              <w:t xml:space="preserve">الضغط على رابط Bio</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2</w:t>
            </w:r>
          </w:p>
          <w:p>
            <w:pPr>
              <w:keepLines/>
              <w:bidi/>
              <w:spacing w:after="0" w:before="0" w:line="290"/>
            </w:pPr>
            <w:r>
              <w:rPr>
                <w:rFonts w:ascii="Arial" w:cs="Arial" w:eastAsia="Arial" w:hAnsi="Arial"/>
                <w:b w:val="false"/>
                <w:bCs w:val="false"/>
                <w:color w:val="2B2F36"/>
                <w:sz w:val="20"/>
                <w:szCs w:val="20"/>
                <w:rtl/>
              </w:rPr>
              <w:t xml:space="preserve">الوصول لـ WhatsApp</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3</w:t>
            </w:r>
          </w:p>
          <w:p>
            <w:pPr>
              <w:keepLines/>
              <w:bidi/>
              <w:spacing w:after="0" w:before="0" w:line="290"/>
            </w:pPr>
            <w:r>
              <w:rPr>
                <w:rFonts w:ascii="Arial" w:cs="Arial" w:eastAsia="Arial" w:hAnsi="Arial"/>
                <w:b w:val="false"/>
                <w:bCs w:val="false"/>
                <w:color w:val="2B2F36"/>
                <w:sz w:val="20"/>
                <w:szCs w:val="20"/>
                <w:rtl/>
              </w:rPr>
              <w:t xml:space="preserve">اختيار الموعد المتاح</w:t>
            </w:r>
          </w:p>
        </w:tc>
        <w:tc>
          <w:tcPr>
            <w:tcW w:type="dxa" w:w="2476"/>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4</w:t>
            </w:r>
          </w:p>
          <w:p>
            <w:pPr>
              <w:keepLines/>
              <w:bidi/>
              <w:spacing w:after="0" w:before="0" w:line="290"/>
            </w:pPr>
            <w:r>
              <w:rPr>
                <w:rFonts w:ascii="Arial" w:cs="Arial" w:eastAsia="Arial" w:hAnsi="Arial"/>
                <w:b w:val="false"/>
                <w:bCs w:val="false"/>
                <w:color w:val="2B2F36"/>
                <w:sz w:val="20"/>
                <w:szCs w:val="20"/>
                <w:rtl/>
              </w:rPr>
              <w:t xml:space="preserve">تأكيد الحجز بتحويل العربون عبر فودافون كاش أو InstaPay</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والتكلفة وسياسة الإلغاء</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الأسعار والتكلفة</w:t>
            </w:r>
          </w:p>
          <w:p>
            <w:pPr>
              <w:keepNext/>
              <w:keepLines/>
              <w:bidi/>
              <w:spacing w:after="50" w:before="0" w:line="340"/>
            </w:pPr>
            <w:r>
              <w:rPr>
                <w:rFonts w:ascii="Arial" w:cs="Arial" w:eastAsia="Arial" w:hAnsi="Arial"/>
                <w:b/>
                <w:bCs/>
                <w:color w:val="12294D"/>
                <w:sz w:val="28"/>
                <w:szCs w:val="28"/>
                <w:rtl/>
              </w:rPr>
              <w:t xml:space="preserve">2,800 – 4,200 جنيه للفرد</w:t>
            </w:r>
          </w:p>
          <w:p>
            <w:pPr>
              <w:keepLines/>
              <w:bidi/>
              <w:spacing w:after="0" w:before="0" w:line="280"/>
            </w:pPr>
            <w:r>
              <w:rPr>
                <w:rFonts w:ascii="Arial" w:cs="Arial" w:eastAsia="Arial" w:hAnsi="Arial"/>
                <w:b w:val="false"/>
                <w:bCs w:val="false"/>
                <w:color w:val="2B2F36"/>
                <w:sz w:val="19"/>
                <w:szCs w:val="19"/>
                <w:rtl/>
              </w:rPr>
              <w:t xml:space="preserve">رحلة 4 أيام / 3 ليالٍ في نويبع/دهب. يشمل الانتقالات، الإقامة بالخيم/الكامب، وجبتي الإفطار والعشاء، ومسؤول الأنشطة.</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سياسة الإلغاء</w:t>
            </w:r>
          </w:p>
          <w:p>
            <w:pPr>
              <w:keepNext/>
              <w:keepLines/>
              <w:bidi/>
              <w:spacing w:after="50" w:before="0" w:line="340"/>
            </w:pPr>
            <w:r>
              <w:rPr>
                <w:rFonts w:ascii="Arial" w:cs="Arial" w:eastAsia="Arial" w:hAnsi="Arial"/>
                <w:b/>
                <w:bCs/>
                <w:color w:val="12294D"/>
                <w:sz w:val="28"/>
                <w:szCs w:val="28"/>
                <w:rtl/>
              </w:rPr>
              <w:t xml:space="preserve">استرداد العربون قبل 10 أيام</w:t>
            </w:r>
          </w:p>
          <w:p>
            <w:pPr>
              <w:keepLines/>
              <w:bidi/>
              <w:spacing w:after="0" w:before="0" w:line="280"/>
            </w:pPr>
            <w:r>
              <w:rPr>
                <w:rFonts w:ascii="Arial" w:cs="Arial" w:eastAsia="Arial" w:hAnsi="Arial"/>
                <w:b w:val="false"/>
                <w:bCs w:val="false"/>
                <w:color w:val="2B2F36"/>
                <w:sz w:val="19"/>
                <w:szCs w:val="19"/>
                <w:rtl/>
              </w:rPr>
              <w:t xml:space="preserve">أو الاحتفاظ به للرحلة القادمة في حال الإلغاء المتأخر.</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نقاط القوة والقصور</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قدرة عالية على جذب الشباب</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طاقة ترفيهية حيوية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أسعار تنافسية تناسب الطلاب</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عدم التنوع الكافي لملاءمة كبار السن أو العائلات</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غياب نظام تقييمات إلكتروني موثق</w:t>
            </w:r>
          </w:p>
        </w:tc>
      </w:tr>
    </w:tbl>
    <w:p>
      <w:pPr>
        <w:bidi/>
        <w:spacing w:after="0" w:before="0" w:line="130" w:lineRule="exact"/>
      </w:pPr>
      <w:r>
        <w:rPr>
          <w:sz w:val="2"/>
          <w:szCs w:val="2"/>
        </w:rPr>
        <w:t xml:space="preserve"/>
      </w:r>
    </w:p>
    <w:p>
      <w:pPr>
        <w:bidi/>
        <w:spacing w:after="0" w:before="0" w:line="4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806"/>
      </w:tblGrid>
      <w:tr>
        <w:trPr>
          <w:cantSplit/>
          <w:trHeight w:val="900" w:hRule="atLeast"/>
        </w:trPr>
        <w:tc>
          <w:tcPr>
            <w:tcW w:type="dxa" w:w="11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Next/>
              <w:keepLines/>
              <w:bidi/>
              <w:spacing w:after="0" w:before="0" w:line="360"/>
              <w:jc w:val="center"/>
            </w:pPr>
            <w:r>
              <w:rPr>
                <w:rFonts w:ascii="Arial" w:cs="Arial" w:eastAsia="Arial" w:hAnsi="Arial"/>
                <w:b/>
                <w:bCs/>
                <w:color w:val="FFFFFF"/>
                <w:sz w:val="44"/>
                <w:szCs w:val="44"/>
                <w:rtl/>
              </w:rPr>
              <w:t xml:space="preserve">15</w:t>
            </w:r>
          </w:p>
        </w:tc>
        <w:tc>
          <w:tcPr>
            <w:tcW w:type="dxa" w:w="8806"/>
            <w:tcBorders>
              <w:top w:val="none" w:color="FFFFFF" w:sz="0"/>
              <w:left w:val="none" w:color="FFFFFF" w:sz="0"/>
              <w:bottom w:val="none" w:color="FFFFFF" w:sz="0"/>
              <w:right w:val="none" w:color="FFFFFF" w:sz="0"/>
            </w:tcBorders>
            <w:shd w:fill="12294D" w:color="auto" w:val="clear"/>
            <w:tcMar>
              <w:top w:type="dxa" w:w="150"/>
              <w:left w:type="dxa" w:w="240"/>
              <w:bottom w:type="dxa" w:w="150"/>
              <w:right w:type="dxa" w:w="240"/>
            </w:tcMar>
            <w:vAlign w:val="center"/>
          </w:tcPr>
          <w:p>
            <w:pPr>
              <w:keepNext/>
              <w:keepLines/>
              <w:bidi/>
              <w:spacing w:after="40" w:before="0" w:line="380"/>
            </w:pPr>
            <w:r>
              <w:rPr>
                <w:rFonts w:ascii="Arial" w:cs="Arial" w:eastAsia="Arial" w:hAnsi="Arial"/>
                <w:b/>
                <w:bCs/>
                <w:color w:val="FFFFFF"/>
                <w:sz w:val="36"/>
                <w:szCs w:val="36"/>
                <w:rtl/>
              </w:rPr>
              <w:t xml:space="preserve">The Wadi Clan</w:t>
            </w:r>
          </w:p>
          <w:p>
            <w:pPr>
              <w:keepNext/>
              <w:keepLines/>
              <w:bidi/>
              <w:spacing w:after="0" w:before="0" w:line="320"/>
            </w:pPr>
            <w:r>
              <w:rPr>
                <w:rFonts w:ascii="Arial" w:cs="Arial" w:eastAsia="Arial" w:hAnsi="Arial"/>
                <w:b w:val="false"/>
                <w:bCs w:val="false"/>
                <w:color w:val="BFE9E6"/>
                <w:sz w:val="21"/>
                <w:szCs w:val="21"/>
                <w:rtl/>
              </w:rPr>
              <w:t xml:space="preserve">سياحة الاستكشاف واجتياز الوديان</w:t>
            </w:r>
          </w:p>
        </w:tc>
      </w:tr>
    </w:tbl>
    <w:p>
      <w:pPr>
        <w:keepNext/>
        <w:bidi/>
        <w:spacing w:after="0" w:before="0" w:line="6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1.  طبيعة العمل والتخصص</w:t>
      </w:r>
    </w:p>
    <w:p>
      <w:pPr>
        <w:keepLines/>
        <w:bidi/>
        <w:spacing w:after="90" w:before="0" w:line="320"/>
      </w:pPr>
      <w:r>
        <w:rPr>
          <w:rFonts w:ascii="Arial" w:cs="Arial" w:eastAsia="Arial" w:hAnsi="Arial"/>
          <w:b w:val="false"/>
          <w:bCs w:val="false"/>
          <w:color w:val="2B2F36"/>
          <w:sz w:val="22"/>
          <w:szCs w:val="22"/>
          <w:rtl/>
        </w:rPr>
        <w:t xml:space="preserve">مجتمع ومنظم مباشر لمغامرات استكشاف الوديان والجبال (Canyoning &amp; Wadi Trekking)، يتخصص في المسارات الصعبة في سيناء والبحر الأحمر والتخييم البري العميق.</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2.  الجمهور المستهدف</w:t>
      </w:r>
    </w:p>
    <w:p>
      <w:pPr>
        <w:keepLines/>
        <w:bidi/>
        <w:spacing w:after="90" w:before="0" w:line="320"/>
      </w:pPr>
      <w:r>
        <w:rPr>
          <w:rFonts w:ascii="Arial" w:cs="Arial" w:eastAsia="Arial" w:hAnsi="Arial"/>
          <w:b w:val="false"/>
          <w:bCs w:val="false"/>
          <w:color w:val="2B2F36"/>
          <w:sz w:val="22"/>
          <w:szCs w:val="22"/>
          <w:rtl/>
        </w:rPr>
        <w:t xml:space="preserve">المغامرون الجادون، محبو اللياقة البدنية والرياضة، والباحثون عن تحديات صحراوية واستكشاف أماكن بكر بعيدة عن الزحام.</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3.  مثال عملي لرحلة</w:t>
      </w:r>
    </w:p>
    <w:p>
      <w:pPr>
        <w:keepLines/>
        <w:bidi/>
        <w:spacing w:after="90" w:before="0" w:line="320"/>
      </w:pPr>
      <w:r>
        <w:rPr>
          <w:rFonts w:ascii="Arial" w:cs="Arial" w:eastAsia="Arial" w:hAnsi="Arial"/>
          <w:b/>
          <w:bCs/>
          <w:color w:val="2B2F36"/>
          <w:sz w:val="22"/>
          <w:szCs w:val="22"/>
          <w:rtl/>
        </w:rPr>
        <w:t xml:space="preserve">مغامرة استكشاف وديان سانت كاترين والوديان الملونة (وادي تلعة، وادي الأربعين).</w:t>
      </w:r>
      <w:r>
        <w:rPr>
          <w:rFonts w:ascii="Arial" w:cs="Arial" w:eastAsia="Arial" w:hAnsi="Arial"/>
          <w:b w:val="false"/>
          <w:bCs w:val="false"/>
          <w:color w:val="2B2F36"/>
          <w:sz w:val="22"/>
          <w:szCs w:val="22"/>
          <w:rtl/>
        </w:rPr>
        <w:t xml:space="preserve"> تشمل الأنشطة السير لمسافات طويلة، التخييم الجبلي، الصعود لقمم جبلية، والتعلم من أدلة جبالية سيناء.</w:t>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4.  قنوات الاكتشاف وخطوات الحجز</w:t>
      </w:r>
    </w:p>
    <w:p>
      <w:pPr>
        <w:keepLines/>
        <w:bidi/>
        <w:spacing w:after="90" w:before="0" w:line="320"/>
      </w:pPr>
      <w:r>
        <w:rPr>
          <w:rFonts w:ascii="Arial" w:cs="Arial" w:eastAsia="Arial" w:hAnsi="Arial"/>
          <w:b/>
          <w:bCs/>
          <w:color w:val="2B2F36"/>
          <w:sz w:val="22"/>
          <w:szCs w:val="22"/>
          <w:rtl/>
        </w:rPr>
        <w:t xml:space="preserve">قنوات الاكتشاف:</w:t>
      </w:r>
      <w:r>
        <w:rPr>
          <w:rFonts w:ascii="Arial" w:cs="Arial" w:eastAsia="Arial" w:hAnsi="Arial"/>
          <w:b w:val="false"/>
          <w:bCs w:val="false"/>
          <w:color w:val="2B2F36"/>
          <w:sz w:val="22"/>
          <w:szCs w:val="22"/>
          <w:rtl/>
        </w:rPr>
        <w:t xml:space="preserve"> إنستغرام من خلال نشر صور عالية الجودة توثق المسارات والجبال الطبيعية البكر.</w:t>
      </w:r>
    </w:p>
    <w:p>
      <w:pPr>
        <w:keepNext/>
        <w:keepLines/>
        <w:bidi/>
        <w:spacing w:after="80" w:before="60" w:line="320"/>
      </w:pPr>
      <w:r>
        <w:rPr>
          <w:rFonts w:ascii="Arial" w:cs="Arial" w:eastAsia="Arial" w:hAnsi="Arial"/>
          <w:b/>
          <w:bCs/>
          <w:color w:val="12294D"/>
          <w:sz w:val="22"/>
          <w:szCs w:val="22"/>
          <w:rtl/>
        </w:rPr>
        <w:t xml:space="preserve">خطوات الحجز</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1</w:t>
            </w:r>
          </w:p>
          <w:p>
            <w:pPr>
              <w:keepLines/>
              <w:bidi/>
              <w:spacing w:after="0" w:before="0" w:line="290"/>
            </w:pPr>
            <w:r>
              <w:rPr>
                <w:rFonts w:ascii="Arial" w:cs="Arial" w:eastAsia="Arial" w:hAnsi="Arial"/>
                <w:b w:val="false"/>
                <w:bCs w:val="false"/>
                <w:color w:val="2B2F36"/>
                <w:sz w:val="20"/>
                <w:szCs w:val="20"/>
                <w:rtl/>
              </w:rPr>
              <w:t xml:space="preserve">التواصل عبر الرسائل المباشرة أو نماذج التقييم الطبي والبدني للتأكد من ملاءمة اللياقة</w:t>
            </w:r>
          </w:p>
        </w:tc>
        <w:tc>
          <w:tcPr>
            <w:tcW w:type="dxa" w:w="4953"/>
            <w:tcBorders>
              <w:top w:val="single" w:color="FFFFFF" w:sz="24"/>
              <w:left w:val="single" w:color="FFFFFF" w:sz="24"/>
              <w:bottom w:val="single" w:color="FFFFFF" w:sz="24"/>
              <w:right w:val="single" w:color="FFFFFF" w:sz="24"/>
            </w:tcBorders>
            <w:shd w:fill="E6F4F3" w:color="auto" w:val="clear"/>
            <w:tcMar>
              <w:top w:type="dxa" w:w="120"/>
              <w:left w:type="dxa" w:w="170"/>
              <w:bottom w:type="dxa" w:w="120"/>
              <w:right w:type="dxa" w:w="170"/>
            </w:tcMar>
            <w:vAlign w:val="top"/>
          </w:tcPr>
          <w:p>
            <w:pPr>
              <w:keepNext/>
              <w:keepLines/>
              <w:bidi/>
              <w:spacing w:after="30" w:before="0" w:line="320"/>
            </w:pPr>
            <w:r>
              <w:rPr>
                <w:rFonts w:ascii="Arial" w:cs="Arial" w:eastAsia="Arial" w:hAnsi="Arial"/>
                <w:b/>
                <w:bCs/>
                <w:color w:val="0E8F8B"/>
                <w:sz w:val="34"/>
                <w:szCs w:val="34"/>
                <w:rtl/>
              </w:rPr>
              <w:t xml:space="preserve">2</w:t>
            </w:r>
          </w:p>
          <w:p>
            <w:pPr>
              <w:keepLines/>
              <w:bidi/>
              <w:spacing w:after="0" w:before="0" w:line="290"/>
            </w:pPr>
            <w:r>
              <w:rPr>
                <w:rFonts w:ascii="Arial" w:cs="Arial" w:eastAsia="Arial" w:hAnsi="Arial"/>
                <w:b w:val="false"/>
                <w:bCs w:val="false"/>
                <w:color w:val="2B2F36"/>
                <w:sz w:val="20"/>
                <w:szCs w:val="20"/>
                <w:rtl/>
              </w:rPr>
              <w:t xml:space="preserve">السداد عبر InstaPay أو تحويل بنكي</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5.  الأسعار والتكلفة وسياسة الإلغاء</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الأسعار والتكلفة</w:t>
            </w:r>
          </w:p>
          <w:p>
            <w:pPr>
              <w:keepNext/>
              <w:keepLines/>
              <w:bidi/>
              <w:spacing w:after="50" w:before="0" w:line="340"/>
            </w:pPr>
            <w:r>
              <w:rPr>
                <w:rFonts w:ascii="Arial" w:cs="Arial" w:eastAsia="Arial" w:hAnsi="Arial"/>
                <w:b/>
                <w:bCs/>
                <w:color w:val="12294D"/>
                <w:sz w:val="28"/>
                <w:szCs w:val="28"/>
                <w:rtl/>
              </w:rPr>
              <w:t xml:space="preserve">4,000 – 6,500 جنيه للفرد</w:t>
            </w:r>
          </w:p>
          <w:p>
            <w:pPr>
              <w:keepLines/>
              <w:bidi/>
              <w:spacing w:after="0" w:before="0" w:line="280"/>
            </w:pPr>
            <w:r>
              <w:rPr>
                <w:rFonts w:ascii="Arial" w:cs="Arial" w:eastAsia="Arial" w:hAnsi="Arial"/>
                <w:b w:val="false"/>
                <w:bCs w:val="false"/>
                <w:color w:val="2B2F36"/>
                <w:sz w:val="19"/>
                <w:szCs w:val="19"/>
                <w:rtl/>
              </w:rPr>
              <w:t xml:space="preserve">رحلات استكشافية 3-4 أيام. يشمل أدلة الجبال المحليين، معدات السلامة، الإعاشة الكاملة، النقل الخاص، والتصاريح الأمنية والمحميات.</w:t>
            </w:r>
          </w:p>
        </w:tc>
        <w:tc>
          <w:tcPr>
            <w:tcW w:type="dxa" w:w="4953"/>
            <w:tcBorders>
              <w:top w:val="single" w:color="0E8F8B" w:sz="24"/>
              <w:left w:val="single" w:color="D9DEE5" w:sz="4"/>
              <w:bottom w:val="single" w:color="D9DEE5" w:sz="4"/>
              <w:right w:val="single" w:color="D9DEE5" w:sz="4"/>
            </w:tcBorders>
            <w:shd w:fill="FFFFFF" w:color="auto" w:val="clear"/>
            <w:tcMar>
              <w:top w:type="dxa" w:w="140"/>
              <w:left w:type="dxa" w:w="180"/>
              <w:bottom w:type="dxa" w:w="140"/>
              <w:right w:type="dxa" w:w="180"/>
            </w:tcMar>
            <w:vAlign w:val="top"/>
          </w:tcPr>
          <w:p>
            <w:pPr>
              <w:keepNext/>
              <w:keepLines/>
              <w:bidi/>
              <w:spacing w:after="40" w:before="0" w:line="320"/>
            </w:pPr>
            <w:r>
              <w:rPr>
                <w:rFonts w:ascii="Arial" w:cs="Arial" w:eastAsia="Arial" w:hAnsi="Arial"/>
                <w:b w:val="false"/>
                <w:bCs w:val="false"/>
                <w:color w:val="6B7280"/>
                <w:sz w:val="19"/>
                <w:szCs w:val="19"/>
                <w:rtl/>
              </w:rPr>
              <w:t xml:space="preserve">سياسة الإلغاء</w:t>
            </w:r>
          </w:p>
          <w:p>
            <w:pPr>
              <w:keepNext/>
              <w:keepLines/>
              <w:bidi/>
              <w:spacing w:after="50" w:before="0" w:line="340"/>
            </w:pPr>
            <w:r>
              <w:rPr>
                <w:rFonts w:ascii="Arial" w:cs="Arial" w:eastAsia="Arial" w:hAnsi="Arial"/>
                <w:b/>
                <w:bCs/>
                <w:color w:val="12294D"/>
                <w:sz w:val="28"/>
                <w:szCs w:val="28"/>
                <w:rtl/>
              </w:rPr>
              <w:t xml:space="preserve">استرداد 50% قبل 5 أيام</w:t>
            </w:r>
          </w:p>
          <w:p>
            <w:pPr>
              <w:keepLines/>
              <w:bidi/>
              <w:spacing w:after="0" w:before="0" w:line="280"/>
            </w:pPr>
            <w:r>
              <w:rPr>
                <w:rFonts w:ascii="Arial" w:cs="Arial" w:eastAsia="Arial" w:hAnsi="Arial"/>
                <w:b w:val="false"/>
                <w:bCs w:val="false"/>
                <w:color w:val="2B2F36"/>
                <w:sz w:val="19"/>
                <w:szCs w:val="19"/>
                <w:rtl/>
              </w:rPr>
              <w:t xml:space="preserve">مرونة محدودة نظرًا لاستخراج تصاريح أمنية وتجهيز أدلة بدويين مسبقًا.</w:t>
            </w:r>
          </w:p>
        </w:tc>
      </w:tr>
    </w:tbl>
    <w:p>
      <w:pPr>
        <w:bidi/>
        <w:spacing w:after="0" w:before="0" w:line="130" w:lineRule="exact"/>
      </w:pPr>
      <w:r>
        <w:rPr>
          <w:sz w:val="2"/>
          <w:szCs w:val="2"/>
        </w:rPr>
        <w:t xml:space="preserve"/>
      </w:r>
    </w:p>
    <w:p>
      <w:pPr>
        <w:keepNext/>
        <w:keepLines/>
        <w:pBdr>
          <w:bottom w:val="single" w:color="0E8F8B" w:sz="8" w:space="4"/>
        </w:pBdr>
        <w:shd w:fill="E6F4F3" w:color="auto" w:val="clear"/>
        <w:bidi/>
        <w:spacing w:after="110" w:before="200" w:line="320"/>
      </w:pPr>
      <w:r>
        <w:rPr>
          <w:rFonts w:ascii="Arial" w:cs="Arial" w:eastAsia="Arial" w:hAnsi="Arial"/>
          <w:b/>
          <w:bCs/>
          <w:color w:val="0A6B68"/>
          <w:sz w:val="24"/>
          <w:szCs w:val="24"/>
          <w:rtl/>
        </w:rPr>
        <w:t xml:space="preserve">6.  نقاط القوة والقصور</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53"/>
        <w:gridCol w:w="4953"/>
      </w:tblGrid>
      <w:tr>
        <w:trPr>
          <w:cantSplit/>
        </w:trPr>
        <w:tc>
          <w:tcPr>
            <w:tcW w:type="dxa" w:w="4953"/>
            <w:tcBorders>
              <w:top w:val="single" w:color="FFFFFF" w:sz="24"/>
              <w:left w:val="single" w:color="FFFFFF" w:sz="24"/>
              <w:bottom w:val="single" w:color="FFFFFF" w:sz="24"/>
              <w:right w:val="single" w:color="FFFFFF" w:sz="24"/>
            </w:tcBorders>
            <w:shd w:fill="E8F5EE"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2E7D5B"/>
                <w:sz w:val="23"/>
                <w:szCs w:val="23"/>
                <w:rtl/>
              </w:rPr>
              <w:t xml:space="preserve">نقاط القوة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خبرة عميقة ومصداقية عالية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توفير أعلى درجات الأمان والسلامة الجبلية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بناء مجتمع محترفين متماسك</w:t>
            </w:r>
          </w:p>
        </w:tc>
        <w:tc>
          <w:tcPr>
            <w:tcW w:type="dxa" w:w="4953"/>
            <w:tcBorders>
              <w:top w:val="single" w:color="FFFFFF" w:sz="24"/>
              <w:left w:val="single" w:color="FFFFFF" w:sz="24"/>
              <w:bottom w:val="single" w:color="FFFFFF" w:sz="24"/>
              <w:right w:val="single" w:color="FFFFFF" w:sz="24"/>
            </w:tcBorders>
            <w:shd w:fill="FDEDEB" w:color="auto" w:val="clear"/>
            <w:tcMar>
              <w:top w:type="dxa" w:w="140"/>
              <w:left w:type="dxa" w:w="200"/>
              <w:bottom w:type="dxa" w:w="140"/>
              <w:right w:type="dxa" w:w="200"/>
            </w:tcMar>
            <w:vAlign w:val="top"/>
          </w:tcPr>
          <w:p>
            <w:pPr>
              <w:keepNext/>
              <w:keepLines/>
              <w:bidi/>
              <w:spacing w:after="90" w:before="0" w:line="320"/>
            </w:pPr>
            <w:r>
              <w:rPr>
                <w:rFonts w:ascii="Arial" w:cs="Arial" w:eastAsia="Arial" w:hAnsi="Arial"/>
                <w:b/>
                <w:bCs/>
                <w:color w:val="B5473F"/>
                <w:sz w:val="23"/>
                <w:szCs w:val="23"/>
                <w:rtl/>
              </w:rPr>
              <w:t xml:space="preserve">نقاط القصور</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صعوبة جذب العميل العادي أو العائلات لطبيعة الرحلات الشاقة</w:t>
            </w:r>
          </w:p>
          <w:p>
            <w:pPr>
              <w:pStyle w:val="ListParagraph"/>
              <w:keepLines/>
              <w:numPr>
                <w:ilvl w:val="0"/>
                <w:numId w:val="2"/>
              </w:numPr>
              <w:bidi/>
              <w:spacing w:after="60" w:before="0" w:line="310"/>
            </w:pPr>
            <w:r>
              <w:rPr>
                <w:rFonts w:ascii="Arial" w:cs="Arial" w:eastAsia="Arial" w:hAnsi="Arial"/>
                <w:b w:val="false"/>
                <w:bCs w:val="false"/>
                <w:color w:val="2B2F36"/>
                <w:sz w:val="21"/>
                <w:szCs w:val="21"/>
                <w:rtl/>
              </w:rPr>
              <w:t xml:space="preserve">محدودية عدد الرحلات المتاحة</w:t>
            </w:r>
          </w:p>
        </w:tc>
      </w:tr>
    </w:tbl>
    <w:p>
      <w:pPr>
        <w:bidi/>
        <w:spacing w:after="0" w:before="0" w:line="130" w:lineRule="exact"/>
      </w:pPr>
      <w:r>
        <w:rPr>
          <w:sz w:val="2"/>
          <w:szCs w:val="2"/>
        </w:rPr>
        <w:t xml:space="preserve"/>
      </w:r>
    </w:p>
    <w:p>
      <w:pPr>
        <w:pageBreakBefore/>
        <w:spacing w:after="0" w:before="0" w:line="2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جدول المقارنة الشاملة بين المنافسين</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700"/>
        <w:gridCol w:w="1700"/>
        <w:gridCol w:w="1500"/>
        <w:gridCol w:w="1900"/>
        <w:gridCol w:w="1606"/>
      </w:tblGrid>
      <w:tr>
        <w:trPr>
          <w:cantSplit/>
        </w:trPr>
        <w:tc>
          <w:tcPr>
            <w:tcW w:type="dxa" w:w="15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الشركة</w:t>
            </w:r>
          </w:p>
        </w:tc>
        <w:tc>
          <w:tcPr>
            <w:tcW w:type="dxa" w:w="17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التخصص الأساسي</w:t>
            </w:r>
          </w:p>
        </w:tc>
        <w:tc>
          <w:tcPr>
            <w:tcW w:type="dxa" w:w="17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الجمهور المستهدف</w:t>
            </w:r>
          </w:p>
        </w:tc>
        <w:tc>
          <w:tcPr>
            <w:tcW w:type="dxa" w:w="15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نطاق الأسعار (جنيه)</w:t>
            </w:r>
          </w:p>
        </w:tc>
        <w:tc>
          <w:tcPr>
            <w:tcW w:type="dxa" w:w="19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أبرز ميزة تنافسية</w:t>
            </w:r>
          </w:p>
        </w:tc>
        <w:tc>
          <w:tcPr>
            <w:tcW w:type="dxa" w:w="16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8"/>
                <w:szCs w:val="18"/>
                <w:rtl/>
              </w:rPr>
              <w:t xml:space="preserve">القناة التسويقية</w:t>
            </w:r>
          </w:p>
        </w:tc>
      </w:tr>
      <w:tr>
        <w:trPr>
          <w:cantSplit/>
        </w:trPr>
        <w:tc>
          <w:tcPr>
            <w:tcW w:type="dxa" w:w="1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8"/>
                <w:szCs w:val="18"/>
                <w:rtl/>
              </w:rPr>
              <w:t xml:space="preserve">Green Camp Egypt</w:t>
            </w:r>
          </w:p>
        </w:tc>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تخييم مستدام وسياحة بيئية</w:t>
            </w:r>
          </w:p>
        </w:tc>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العائلات والشباب والمقيمين</w:t>
            </w:r>
          </w:p>
        </w:tc>
        <w:tc>
          <w:tcPr>
            <w:tcW w:type="dxa" w:w="1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3,500 - 5,500 (3 أيام)</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هوية بيئية وتنظيم لوجستي متماسك</w:t>
            </w:r>
          </w:p>
        </w:tc>
        <w:tc>
          <w:tcPr>
            <w:tcW w:type="dxa" w:w="16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Instagram / Word of Mouth</w:t>
            </w:r>
          </w:p>
        </w:tc>
      </w:tr>
      <w:tr>
        <w:trPr>
          <w:cantSplit/>
        </w:trPr>
        <w:tc>
          <w:tcPr>
            <w:tcW w:type="dxa" w:w="1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8"/>
                <w:szCs w:val="18"/>
                <w:rtl/>
              </w:rPr>
              <w:t xml:space="preserve">iCamp Egypt</w:t>
            </w:r>
          </w:p>
        </w:tc>
        <w:tc>
          <w:tcPr>
            <w:tcW w:type="dxa" w:w="17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معسكرات شبابية ورياضات مائية</w:t>
            </w:r>
          </w:p>
        </w:tc>
        <w:tc>
          <w:tcPr>
            <w:tcW w:type="dxa" w:w="17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الشباب (Gen Z / Millennials)</w:t>
            </w:r>
          </w:p>
        </w:tc>
        <w:tc>
          <w:tcPr>
            <w:tcW w:type="dxa" w:w="1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2,800 - 4,200 (4 أيام)</w:t>
            </w:r>
          </w:p>
        </w:tc>
        <w:tc>
          <w:tcPr>
            <w:tcW w:type="dxa" w:w="19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أجواء حيوية وأسعار تنافسية</w:t>
            </w:r>
          </w:p>
        </w:tc>
        <w:tc>
          <w:tcPr>
            <w:tcW w:type="dxa" w:w="16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TikTok &amp; Instagram Reels</w:t>
            </w:r>
          </w:p>
        </w:tc>
      </w:tr>
      <w:tr>
        <w:trPr>
          <w:cantSplit/>
        </w:trPr>
        <w:tc>
          <w:tcPr>
            <w:tcW w:type="dxa" w:w="1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8"/>
                <w:szCs w:val="18"/>
                <w:rtl/>
              </w:rPr>
              <w:t xml:space="preserve">The Wadi Clan</w:t>
            </w:r>
          </w:p>
        </w:tc>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استكشاف ووديان وتسلق جبال</w:t>
            </w:r>
          </w:p>
        </w:tc>
        <w:tc>
          <w:tcPr>
            <w:tcW w:type="dxa" w:w="17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المغامرون الجادون وأصحاب اللياقة</w:t>
            </w:r>
          </w:p>
        </w:tc>
        <w:tc>
          <w:tcPr>
            <w:tcW w:type="dxa" w:w="1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4,000 - 6,500 (3-4 أيام)</w:t>
            </w:r>
          </w:p>
        </w:tc>
        <w:tc>
          <w:tcPr>
            <w:tcW w:type="dxa" w:w="19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أعلى درجات السلامة وخبرة جبلية</w:t>
            </w:r>
          </w:p>
        </w:tc>
        <w:tc>
          <w:tcPr>
            <w:tcW w:type="dxa" w:w="16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8"/>
                <w:szCs w:val="18"/>
                <w:rtl/>
              </w:rPr>
              <w:t xml:space="preserve">Instagram (تصوير احترافي)</w:t>
            </w:r>
          </w:p>
        </w:tc>
      </w:tr>
    </w:tbl>
    <w:p>
      <w:pPr>
        <w:bidi/>
        <w:spacing w:after="0" w:before="0" w:line="160" w:lineRule="exact"/>
      </w:pPr>
      <w:r>
        <w:rPr>
          <w:sz w:val="2"/>
          <w:szCs w:val="2"/>
        </w:rPr>
        <w:t xml:space="preserve"/>
      </w:r>
    </w:p>
    <w:p>
      <w:pPr>
        <w:bidi/>
        <w:spacing w:after="0" w:before="0" w:line="200" w:lineRule="exact"/>
      </w:pPr>
      <w:r>
        <w:rPr>
          <w:sz w:val="2"/>
          <w:szCs w:val="2"/>
        </w:rPr>
        <w:t xml:space="preserve"/>
      </w:r>
    </w:p>
    <w:p>
      <w:pPr>
        <w:keepNext/>
        <w:keepLines/>
        <w:pBdr>
          <w:bottom w:val="single" w:color="0E8F8B" w:sz="12" w:space="6"/>
        </w:pBdr>
        <w:bidi/>
        <w:spacing w:after="140" w:before="0" w:line="320"/>
      </w:pPr>
      <w:r>
        <w:rPr>
          <w:rFonts w:ascii="Arial" w:cs="Arial" w:eastAsia="Arial" w:hAnsi="Arial"/>
          <w:b/>
          <w:bCs/>
          <w:color w:val="12294D"/>
          <w:sz w:val="34"/>
          <w:szCs w:val="34"/>
          <w:rtl/>
        </w:rPr>
        <w:t xml:space="preserve">الاستنتاجات والرؤى الاستراتيجية للسوق</w:t>
      </w:r>
    </w:p>
    <w:p>
      <w:pPr>
        <w:keepLines/>
        <w:bidi/>
        <w:spacing w:after="100" w:before="0" w:line="320"/>
      </w:pPr>
      <w:r>
        <w:rPr>
          <w:rFonts w:ascii="Arial" w:cs="Arial" w:eastAsia="Arial" w:hAnsi="Arial"/>
          <w:b/>
          <w:bCs/>
          <w:color w:val="2B2F36"/>
          <w:sz w:val="22"/>
          <w:szCs w:val="22"/>
          <w:rtl/>
        </w:rPr>
        <w:t xml:space="preserve">توجهات السوق الرئيسية:</w:t>
      </w:r>
      <w:r>
        <w:rPr>
          <w:rFonts w:ascii="Arial" w:cs="Arial" w:eastAsia="Arial" w:hAnsi="Arial"/>
          <w:b w:val="false"/>
          <w:bCs w:val="false"/>
          <w:color w:val="2B2F36"/>
          <w:sz w:val="22"/>
          <w:szCs w:val="22"/>
          <w:rtl/>
        </w:rPr>
        <w:t xml:space="preserve"> تُظهر دراسة سوق سياحة المغامرات والتخييم في مصر وجود فرصة استراتيجية كبيرة للنمو، وذلك من خلال الملاحظات التالية:</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غياب نموذج المنصات المفتوحة:</w:t>
      </w:r>
      <w:r>
        <w:rPr>
          <w:rFonts w:ascii="Arial" w:cs="Arial" w:eastAsia="Arial" w:hAnsi="Arial"/>
          <w:b w:val="false"/>
          <w:bCs w:val="false"/>
          <w:color w:val="2B2F36"/>
          <w:sz w:val="22"/>
          <w:szCs w:val="22"/>
          <w:rtl/>
        </w:rPr>
        <w:t xml:space="preserve"> تعتمد كل الشركات الثلاث نموذج المنظم المباشر وتتعامل مع البدو والأدلة المحليين كشركاء دائمين بدلًا من فتح المنصة كفرص للغير.</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اعتماد وسائل الحجز والتأكيد اليدوية:</w:t>
      </w:r>
      <w:r>
        <w:rPr>
          <w:rFonts w:ascii="Arial" w:cs="Arial" w:eastAsia="Arial" w:hAnsi="Arial"/>
          <w:b w:val="false"/>
          <w:bCs w:val="false"/>
          <w:color w:val="2B2F36"/>
          <w:sz w:val="22"/>
          <w:szCs w:val="22"/>
          <w:rtl/>
        </w:rPr>
        <w:t xml:space="preserve"> تعاني كافة الشركات المنافسة من الاعتماد الكامل على الوسائل اليدوية (Google Forms, WhatsApp, InstaPay, Vodafone Cash) في عمليات الحجز والدفع وتأكيد الحجوزات، مما يمثل ثغرة تشغيلية وفرصة للتميز لتقديم منصة آلية بالحجز المباشر.</w:t>
      </w:r>
    </w:p>
    <w:p>
      <w:pPr>
        <w:pStyle w:val="ListParagraph"/>
        <w:keepLines/>
        <w:numPr>
          <w:ilvl w:val="0"/>
          <w:numId w:val="2"/>
        </w:numPr>
        <w:bidi/>
        <w:spacing w:after="70" w:before="0" w:line="310"/>
      </w:pPr>
      <w:r>
        <w:rPr>
          <w:rFonts w:ascii="Arial" w:cs="Arial" w:eastAsia="Arial" w:hAnsi="Arial"/>
          <w:b/>
          <w:bCs/>
          <w:color w:val="12294D"/>
          <w:sz w:val="22"/>
          <w:szCs w:val="22"/>
          <w:rtl/>
        </w:rPr>
        <w:t xml:space="preserve">التخصص والاستهداف الشرائحي الدقيق:</w:t>
      </w:r>
      <w:r>
        <w:rPr>
          <w:rFonts w:ascii="Arial" w:cs="Arial" w:eastAsia="Arial" w:hAnsi="Arial"/>
          <w:b w:val="false"/>
          <w:bCs w:val="false"/>
          <w:color w:val="2B2F36"/>
          <w:sz w:val="22"/>
          <w:szCs w:val="22"/>
          <w:rtl/>
        </w:rPr>
        <w:t xml:space="preserve"> يركز كل منافس على شريحة محددة بوضوح؛ حيث ينفرد iCamp بالشباب، بينما يحتكر The Wadi Clan سياحة الاستكشاف الصعبة، ويتصدر Green Camp سياحة الهدوء والعائلات، مما يعكس تجزئة دقيقة في تفضيلات الجمهور المصري.</w:t>
      </w:r>
    </w:p>
    <w:p>
      <w:pPr>
        <w:pageBreakBefore/>
        <w:spacing w:after="0" w:before="0"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Height w:val="1700" w:hRule="atLeast"/>
        </w:trPr>
        <w:tc>
          <w:tcPr>
            <w:tcW w:type="dxa" w:w="9906"/>
            <w:tcBorders>
              <w:top w:val="none" w:color="FFFFFF" w:sz="0"/>
              <w:left w:val="none" w:color="FFFFFF" w:sz="0"/>
              <w:bottom w:val="single" w:color="0E8F8B" w:sz="36"/>
              <w:right w:val="none" w:color="FFFFFF" w:sz="0"/>
            </w:tcBorders>
            <w:shd w:fill="12294D" w:color="auto" w:val="clear"/>
            <w:tcMar>
              <w:top w:type="dxa" w:w="300"/>
              <w:left w:type="dxa" w:w="340"/>
              <w:bottom w:type="dxa" w:w="280"/>
              <w:right w:type="dxa" w:w="340"/>
            </w:tcMar>
            <w:vAlign w:val="top"/>
          </w:tcPr>
          <w:p>
            <w:pPr>
              <w:keepNext/>
              <w:keepLines/>
              <w:bidi/>
              <w:spacing w:after="60" w:before="0" w:line="320"/>
            </w:pPr>
            <w:r>
              <w:rPr>
                <w:rFonts w:ascii="Arial" w:cs="Arial" w:eastAsia="Arial" w:hAnsi="Arial"/>
                <w:b/>
                <w:bCs/>
                <w:color w:val="8FE0DB"/>
                <w:sz w:val="24"/>
                <w:szCs w:val="24"/>
                <w:rtl/>
              </w:rPr>
              <w:t xml:space="preserve">الجزء السادس</w:t>
            </w:r>
          </w:p>
          <w:p>
            <w:pPr>
              <w:keepNext/>
              <w:keepLines/>
              <w:bidi/>
              <w:spacing w:after="100" w:before="0" w:line="420"/>
            </w:pPr>
            <w:r>
              <w:rPr>
                <w:rFonts w:ascii="Arial" w:cs="Arial" w:eastAsia="Arial" w:hAnsi="Arial"/>
                <w:b/>
                <w:bCs/>
                <w:color w:val="FFFFFF"/>
                <w:sz w:val="44"/>
                <w:szCs w:val="44"/>
                <w:rtl/>
              </w:rPr>
              <w:t xml:space="preserve">خلاصات موحدة عبر الدراسات</w:t>
            </w:r>
          </w:p>
          <w:p>
            <w:pPr>
              <w:keepNext/>
              <w:keepLines/>
              <w:bidi/>
              <w:spacing w:after="0" w:before="0" w:line="320"/>
            </w:pPr>
            <w:r>
              <w:rPr>
                <w:rFonts w:ascii="Arial" w:cs="Arial" w:eastAsia="Arial" w:hAnsi="Arial"/>
                <w:b w:val="false"/>
                <w:bCs w:val="false"/>
                <w:color w:val="D5DEEE"/>
                <w:sz w:val="21"/>
                <w:szCs w:val="21"/>
                <w:rtl/>
              </w:rPr>
              <w:t xml:space="preserve">الأسعار  |  سياسات الإلغاء  |  أبرز الدروس  |  نقاط تحتاج تحققًا</w:t>
            </w:r>
          </w:p>
        </w:tc>
      </w:tr>
    </w:tbl>
    <w:p>
      <w:pPr>
        <w:bidi/>
        <w:spacing w:after="0" w:before="0" w:line="140" w:lineRule="exact"/>
      </w:pPr>
      <w:r>
        <w:rPr>
          <w:sz w:val="2"/>
          <w:szCs w:val="2"/>
        </w:rPr>
        <w:t xml:space="preserve"/>
      </w:r>
    </w:p>
    <w:p>
      <w:pPr>
        <w:keepLines/>
        <w:bidi/>
        <w:spacing w:after="120" w:before="0" w:line="320"/>
      </w:pPr>
      <w:r>
        <w:rPr>
          <w:rFonts w:ascii="Arial" w:cs="Arial" w:eastAsia="Arial" w:hAnsi="Arial"/>
          <w:b w:val="false"/>
          <w:bCs w:val="false"/>
          <w:color w:val="6B7280"/>
          <w:sz w:val="21"/>
          <w:szCs w:val="21"/>
          <w:rtl/>
        </w:rPr>
        <w:t xml:space="preserve">هذا الجزء تجميع تحليلي مبني فقط على المعلومات الواردة في الدراسات الخمس، ويهدف إلى وضع الأرقام والدروس المتكررة في مكان واحد.</w:t>
      </w:r>
    </w:p>
    <w:p>
      <w:pPr>
        <w:keepNext/>
        <w:keepLines/>
        <w:pBdr>
          <w:bottom w:val="single" w:color="0E8F8B" w:sz="12" w:space="6"/>
        </w:pBdr>
        <w:bidi/>
        <w:spacing w:after="140" w:before="120" w:line="320"/>
      </w:pPr>
      <w:r>
        <w:rPr>
          <w:rFonts w:ascii="Arial" w:cs="Arial" w:eastAsia="Arial" w:hAnsi="Arial"/>
          <w:b/>
          <w:bCs/>
          <w:color w:val="12294D"/>
          <w:sz w:val="34"/>
          <w:szCs w:val="34"/>
          <w:rtl/>
        </w:rPr>
        <w:t xml:space="preserve">1. مقارنة الأسعار الظاهرة</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5306"/>
        <w:gridCol w:w="2100"/>
      </w:tblGrid>
      <w:tr>
        <w:trPr>
          <w:cantSplit/>
        </w:trPr>
        <w:tc>
          <w:tcPr>
            <w:tcW w:type="dxa" w:w="25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9"/>
                <w:szCs w:val="19"/>
                <w:rtl/>
              </w:rPr>
              <w:t xml:space="preserve">المنافس</w:t>
            </w:r>
          </w:p>
        </w:tc>
        <w:tc>
          <w:tcPr>
            <w:tcW w:type="dxa" w:w="53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9"/>
                <w:szCs w:val="19"/>
                <w:rtl/>
              </w:rPr>
              <w:t xml:space="preserve">الأسعار الظاهرة في الدراسة</w:t>
            </w:r>
          </w:p>
        </w:tc>
        <w:tc>
          <w:tcPr>
            <w:tcW w:type="dxa" w:w="21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9"/>
                <w:szCs w:val="19"/>
                <w:rtl/>
              </w:rPr>
              <w:t xml:space="preserve">العملة</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This is Egypt</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تختلف حسب نوع التجربة والخدمات المشمولة (خصومات ومقارنة بين المنصات)</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غير محدد</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Ootlah</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أبو سمبل (يوم كامل) 42$ — سفاري الصحراء البيضاء والسوداء 60.33$</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GetYourGuide</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تختلف حسب النشاط والوجهة والمدة والخدمات المشمولة</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غير محدد</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Tripadvisor</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الأهرامات والمتحف 35–60$ — السنوركلينج 25–40$ (للفرد)</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EgTravelMarket</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باقات متنوعة من الاقتصادية حتى الخاصة الشاملة</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غير محدد</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Booking.com</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الأهرامات والمتحف 30–70$ — السفاري 20–45$ (للفرد)</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Viator</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مرتفعة وموجهة للسائح الأجنبي</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 / يورو</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Airbnb Experiences</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تختلف حسب المضيف والتاريخ وحجم المجموعة</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حسب المضيف</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Bellies En-Route</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جماعية 72$ + 14% ضريبة — خاصة من 119$ + ضريبة (للفرد)</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Walk Like an Egyptian</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استشارة تخطيط سفر أونلاين 20$</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دولار</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Dopal</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من 200 إلى 600 جنيه حسب النشاط</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جنيه مصري</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Trekklers</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باقة شاملة: سانت كاترين 3 أيام تبدأ من 3,000 جنيه</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جنيه مصري</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Green Camp Egypt</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3,500 – 5,500 للفرد (3 أيام / ليلتين)</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جنيه مصري</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iCamp Egypt</w:t>
            </w:r>
          </w:p>
        </w:tc>
        <w:tc>
          <w:tcPr>
            <w:tcW w:type="dxa" w:w="53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2,800 – 4,200 للفرد (4 أيام / 3 ليالٍ)</w:t>
            </w:r>
          </w:p>
        </w:tc>
        <w:tc>
          <w:tcPr>
            <w:tcW w:type="dxa" w:w="21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جنيه مصري</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The Wadi Clan</w:t>
            </w:r>
          </w:p>
        </w:tc>
        <w:tc>
          <w:tcPr>
            <w:tcW w:type="dxa" w:w="53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4,000 – 6,500 للفرد (3-4 أيام)</w:t>
            </w:r>
          </w:p>
        </w:tc>
        <w:tc>
          <w:tcPr>
            <w:tcW w:type="dxa" w:w="21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جنيه مصري</w:t>
            </w:r>
          </w:p>
        </w:tc>
      </w:tr>
    </w:tbl>
    <w:p>
      <w:pPr>
        <w:bidi/>
        <w:spacing w:after="0" w:before="0" w:line="160" w:lineRule="exact"/>
      </w:pPr>
      <w:r>
        <w:rPr>
          <w:sz w:val="2"/>
          <w:szCs w:val="2"/>
        </w:rPr>
        <w:t xml:space="preserve"/>
      </w:r>
    </w:p>
    <w:p>
      <w:pPr>
        <w:keepNext/>
        <w:keepLines/>
        <w:pageBreakBefore/>
        <w:pBdr>
          <w:bottom w:val="single" w:color="0E8F8B" w:sz="12" w:space="6"/>
        </w:pBdr>
        <w:bidi/>
        <w:spacing w:after="140" w:before="200" w:line="320"/>
      </w:pPr>
      <w:r>
        <w:rPr>
          <w:rFonts w:ascii="Arial" w:cs="Arial" w:eastAsia="Arial" w:hAnsi="Arial"/>
          <w:b/>
          <w:bCs/>
          <w:color w:val="12294D"/>
          <w:sz w:val="34"/>
          <w:szCs w:val="34"/>
          <w:rtl/>
        </w:rPr>
        <w:t xml:space="preserve">2. سياسات الإلغاء والاسترداد</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7406"/>
      </w:tblGrid>
      <w:tr>
        <w:trPr>
          <w:cantSplit/>
        </w:trPr>
        <w:tc>
          <w:tcPr>
            <w:tcW w:type="dxa" w:w="2500"/>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9"/>
                <w:szCs w:val="19"/>
                <w:rtl/>
              </w:rPr>
              <w:t xml:space="preserve">المنافس</w:t>
            </w:r>
          </w:p>
        </w:tc>
        <w:tc>
          <w:tcPr>
            <w:tcW w:type="dxa" w:w="7406"/>
            <w:tcBorders>
              <w:top w:val="single" w:color="12294D" w:sz="4"/>
              <w:left w:val="single" w:color="12294D" w:sz="4"/>
              <w:bottom w:val="single" w:color="12294D" w:sz="4"/>
              <w:right w:val="single" w:color="12294D" w:sz="4"/>
            </w:tcBorders>
            <w:shd w:fill="12294D" w:color="auto" w:val="clear"/>
            <w:tcMar>
              <w:top w:type="dxa" w:w="110"/>
              <w:left w:type="dxa" w:w="160"/>
              <w:bottom w:type="dxa" w:w="110"/>
              <w:right w:type="dxa" w:w="160"/>
            </w:tcMar>
            <w:vAlign w:val="center"/>
          </w:tcPr>
          <w:p>
            <w:pPr>
              <w:keepNext/>
              <w:keepLines/>
              <w:bidi/>
              <w:spacing w:after="0" w:before="0" w:line="320"/>
            </w:pPr>
            <w:r>
              <w:rPr>
                <w:rFonts w:ascii="Arial" w:cs="Arial" w:eastAsia="Arial" w:hAnsi="Arial"/>
                <w:b/>
                <w:bCs/>
                <w:color w:val="FFFFFF"/>
                <w:sz w:val="19"/>
                <w:szCs w:val="19"/>
                <w:rtl/>
              </w:rPr>
              <w:t xml:space="preserve">سياسة الإلغاء</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This is Egypt</w:t>
            </w:r>
          </w:p>
        </w:tc>
        <w:tc>
          <w:tcPr>
            <w:tcW w:type="dxa" w:w="74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التجارب الأصلية: إلغاء مجاني حتى 24 ساعة قبل الموعد مع شروط الاسترداد. تجارب الشركاء: حسب شروط الجهة المنظمة.</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Tripadvisor</w:t>
            </w:r>
          </w:p>
        </w:tc>
        <w:tc>
          <w:tcPr>
            <w:tcW w:type="dxa" w:w="74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إلغاء مجاني حتى 24 ساعة قبل الموعد.</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Booking.com</w:t>
            </w:r>
          </w:p>
        </w:tc>
        <w:tc>
          <w:tcPr>
            <w:tcW w:type="dxa" w:w="74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إلغاء مجاني مرن (غالبًا حتى 24 ساعة قبل موعد النشاط).</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Viator</w:t>
            </w:r>
          </w:p>
        </w:tc>
        <w:tc>
          <w:tcPr>
            <w:tcW w:type="dxa" w:w="74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إلغاء مجاني مرن (24 ساعة).</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EgTravelMarket</w:t>
            </w:r>
          </w:p>
        </w:tc>
        <w:tc>
          <w:tcPr>
            <w:tcW w:type="dxa" w:w="74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سياسات استرداد واضحة مدونة في المركز القانوني لكل رحلة.</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Airbnb Experiences</w:t>
            </w:r>
          </w:p>
        </w:tc>
        <w:tc>
          <w:tcPr>
            <w:tcW w:type="dxa" w:w="74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سياسات إلغاء معلنة ومحددة لكل تجربة بشكل منفصل.</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Green Camp Egypt</w:t>
            </w:r>
          </w:p>
        </w:tc>
        <w:tc>
          <w:tcPr>
            <w:tcW w:type="dxa" w:w="74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استرداد كامل قبل 7 أيام، خصم 50% قبل 3 أيام، ولا استرداد قبل 24 ساعة.</w:t>
            </w:r>
          </w:p>
        </w:tc>
      </w:tr>
      <w:tr>
        <w:trPr>
          <w:cantSplit/>
        </w:trPr>
        <w:tc>
          <w:tcPr>
            <w:tcW w:type="dxa" w:w="2500"/>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iCamp Egypt</w:t>
            </w:r>
          </w:p>
        </w:tc>
        <w:tc>
          <w:tcPr>
            <w:tcW w:type="dxa" w:w="7406"/>
            <w:tcBorders>
              <w:top w:val="single" w:color="D9DEE5" w:sz="4"/>
              <w:left w:val="single" w:color="D9DEE5" w:sz="4"/>
              <w:bottom w:val="single" w:color="D9DEE5" w:sz="4"/>
              <w:right w:val="single" w:color="D9DEE5" w:sz="4"/>
            </w:tcBorders>
            <w:shd w:fill="F3F5F8"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استرداد العربون قبل 10 أيام، أو الاحتفاظ به للرحلة القادمة في حال الإلغاء المتأخر.</w:t>
            </w:r>
          </w:p>
        </w:tc>
      </w:tr>
      <w:tr>
        <w:trPr>
          <w:cantSplit/>
        </w:trPr>
        <w:tc>
          <w:tcPr>
            <w:tcW w:type="dxa" w:w="2500"/>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bCs/>
                <w:color w:val="12294D"/>
                <w:sz w:val="19"/>
                <w:szCs w:val="19"/>
                <w:rtl/>
              </w:rPr>
              <w:t xml:space="preserve">The Wadi Clan</w:t>
            </w:r>
          </w:p>
        </w:tc>
        <w:tc>
          <w:tcPr>
            <w:tcW w:type="dxa" w:w="7406"/>
            <w:tcBorders>
              <w:top w:val="single" w:color="D9DEE5" w:sz="4"/>
              <w:left w:val="single" w:color="D9DEE5" w:sz="4"/>
              <w:bottom w:val="single" w:color="D9DEE5" w:sz="4"/>
              <w:right w:val="single" w:color="D9DEE5" w:sz="4"/>
            </w:tcBorders>
            <w:shd w:fill="FFFFFF" w:color="auto" w:val="clear"/>
            <w:tcMar>
              <w:top w:type="dxa" w:w="110"/>
              <w:left w:type="dxa" w:w="160"/>
              <w:bottom w:type="dxa" w:w="110"/>
              <w:right w:type="dxa" w:w="160"/>
            </w:tcMar>
            <w:vAlign w:val="center"/>
          </w:tcPr>
          <w:p>
            <w:pPr>
              <w:keepLines/>
              <w:bidi/>
              <w:spacing w:after="0" w:before="0" w:line="290"/>
            </w:pPr>
            <w:r>
              <w:rPr>
                <w:rFonts w:ascii="Arial" w:cs="Arial" w:eastAsia="Arial" w:hAnsi="Arial"/>
                <w:b w:val="false"/>
                <w:bCs w:val="false"/>
                <w:color w:val="2B2F36"/>
                <w:sz w:val="19"/>
                <w:szCs w:val="19"/>
                <w:rtl/>
              </w:rPr>
              <w:t xml:space="preserve">استرداد 50% قبل 5 أيام (مرونة محدودة بسبب التصاريح الأمنية وتجهيز الأدلة).</w:t>
            </w:r>
          </w:p>
        </w:tc>
      </w:tr>
    </w:tbl>
    <w:p>
      <w:pPr>
        <w:keepLines/>
        <w:bidi/>
        <w:spacing w:after="160" w:before="80" w:line="320"/>
      </w:pPr>
      <w:r>
        <w:rPr>
          <w:rFonts w:ascii="Arial" w:cs="Arial" w:eastAsia="Arial" w:hAnsi="Arial"/>
          <w:b w:val="false"/>
          <w:bCs w:val="false"/>
          <w:color w:val="6B7280"/>
          <w:sz w:val="19"/>
          <w:szCs w:val="19"/>
          <w:rtl/>
        </w:rPr>
        <w:t xml:space="preserve">باقي المنافسين لم تُذكر لهم سياسة إلغاء محددة في الدراسات.</w:t>
      </w:r>
    </w:p>
    <w:p>
      <w:pPr>
        <w:keepNext/>
        <w:keepLines/>
        <w:pBdr>
          <w:bottom w:val="single" w:color="0E8F8B" w:sz="12" w:space="6"/>
        </w:pBdr>
        <w:bidi/>
        <w:spacing w:after="140" w:before="200" w:line="320"/>
      </w:pPr>
      <w:r>
        <w:rPr>
          <w:rFonts w:ascii="Arial" w:cs="Arial" w:eastAsia="Arial" w:hAnsi="Arial"/>
          <w:b/>
          <w:bCs/>
          <w:color w:val="12294D"/>
          <w:sz w:val="34"/>
          <w:szCs w:val="34"/>
          <w:rtl/>
        </w:rPr>
        <w:t xml:space="preserve">3. أبرز الدروس المتكررة لرحال</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1</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التجارب المحلية الأصيلة هي الفجوة الأوضح</w:t>
            </w:r>
          </w:p>
          <w:p>
            <w:pPr>
              <w:keepLines/>
              <w:bidi/>
              <w:spacing w:after="50" w:before="0" w:line="300"/>
            </w:pPr>
            <w:r>
              <w:rPr>
                <w:rFonts w:ascii="Arial" w:cs="Arial" w:eastAsia="Arial" w:hAnsi="Arial"/>
                <w:b w:val="false"/>
                <w:bCs w:val="false"/>
                <w:color w:val="2B2F36"/>
                <w:sz w:val="21"/>
                <w:szCs w:val="21"/>
                <w:rtl/>
              </w:rPr>
              <w:t xml:space="preserve">المنصات العالمية تركّز على الجولات التقليدية والمعالم الشهيرة وتوجّه أسعارها للسائح الأجنبي، بينما يصعب على التجارب المحلية الصغيرة أن تبرز وسط كثرة الخيارات.</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Tripadvisor، Booking.com، Viator، GetYourGuide، Ootlah</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12294D"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2</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الحجز الإلكتروني الفوري فرصة أمام منظمي المغامرات</w:t>
            </w:r>
          </w:p>
          <w:p>
            <w:pPr>
              <w:keepLines/>
              <w:bidi/>
              <w:spacing w:after="50" w:before="0" w:line="300"/>
            </w:pPr>
            <w:r>
              <w:rPr>
                <w:rFonts w:ascii="Arial" w:cs="Arial" w:eastAsia="Arial" w:hAnsi="Arial"/>
                <w:b w:val="false"/>
                <w:bCs w:val="false"/>
                <w:color w:val="2B2F36"/>
                <w:sz w:val="21"/>
                <w:szCs w:val="21"/>
                <w:rtl/>
              </w:rPr>
              <w:t xml:space="preserve">منظمو المغامرات والتخييم يعتمدون بالكامل على الحجز والدفع اليدوي (WhatsApp, Google Forms, InstaPay, فودافون كاش)، وهي ثغرة تشغيلية تتيح لمنصة آلية أن تتميز.</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Trekklers، Green Camp، iCamp، The Wadi Clan</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3</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الثقة تُبنى بالتقييمات والصور الحقيقية والشارات</w:t>
            </w:r>
          </w:p>
          <w:p>
            <w:pPr>
              <w:keepLines/>
              <w:bidi/>
              <w:spacing w:after="50" w:before="0" w:line="300"/>
            </w:pPr>
            <w:r>
              <w:rPr>
                <w:rFonts w:ascii="Arial" w:cs="Arial" w:eastAsia="Arial" w:hAnsi="Arial"/>
                <w:b w:val="false"/>
                <w:bCs w:val="false"/>
                <w:color w:val="2B2F36"/>
                <w:sz w:val="21"/>
                <w:szCs w:val="21"/>
                <w:rtl/>
              </w:rPr>
              <w:t xml:space="preserve">تقييمات موثقة وصور وفيديوهات حقيقية من العملاء وشارات للمنظمين الملتزمين ترفع الثقة وتساعد العميل على المقارنة قبل القرار.</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Tripadvisor، Booking.com، Airbnb Experiences، Viator، This is Egypt</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12294D"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4</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وضوح السعر والمشتملات وسياسة الإلغاء</w:t>
            </w:r>
          </w:p>
          <w:p>
            <w:pPr>
              <w:keepLines/>
              <w:bidi/>
              <w:spacing w:after="50" w:before="0" w:line="300"/>
            </w:pPr>
            <w:r>
              <w:rPr>
                <w:rFonts w:ascii="Arial" w:cs="Arial" w:eastAsia="Arial" w:hAnsi="Arial"/>
                <w:b w:val="false"/>
                <w:bCs w:val="false"/>
                <w:color w:val="2B2F36"/>
                <w:sz w:val="21"/>
                <w:szCs w:val="21"/>
                <w:rtl/>
              </w:rPr>
              <w:t xml:space="preserve">بطاقة تجربة موحدة تعرض السعر والمشتملات والمستثنيات وسياسة الإلغاء فورًا، وحجز في 3 خطوات كحد أقصى، يرفع معدل التحويل إلى حجوزات مؤكدة.</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Airbnb Experiences، Bellies En-Route، Tripadvisor، Booking.com، Viator</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5</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باقات واضحة مع خيار التخصيص</w:t>
            </w:r>
          </w:p>
          <w:p>
            <w:pPr>
              <w:keepLines/>
              <w:bidi/>
              <w:spacing w:after="50" w:before="0" w:line="300"/>
            </w:pPr>
            <w:r>
              <w:rPr>
                <w:rFonts w:ascii="Arial" w:cs="Arial" w:eastAsia="Arial" w:hAnsi="Arial"/>
                <w:b w:val="false"/>
                <w:bCs w:val="false"/>
                <w:color w:val="2B2F36"/>
                <w:sz w:val="21"/>
                <w:szCs w:val="21"/>
                <w:rtl/>
              </w:rPr>
              <w:t xml:space="preserve">هيكلة باقات (أساسية / مميزة / خاصة)، والباقات الشاملة، مع إتاحة طلب رحلة مخصصة وعروض تنافسية من المزودين وتوضيح مدة الرد.</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Trekklers، Walk Like an Egyptian، EgTravelMarket، الهيكلة المقترحة في الجزء الرابع</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12294D"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6</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نموذج هجين وجودة مقدمي الخدمات</w:t>
            </w:r>
          </w:p>
          <w:p>
            <w:pPr>
              <w:keepLines/>
              <w:bidi/>
              <w:spacing w:after="50" w:before="0" w:line="300"/>
            </w:pPr>
            <w:r>
              <w:rPr>
                <w:rFonts w:ascii="Arial" w:cs="Arial" w:eastAsia="Arial" w:hAnsi="Arial"/>
                <w:b w:val="false"/>
                <w:bCs w:val="false"/>
                <w:color w:val="2B2F36"/>
                <w:sz w:val="21"/>
                <w:szCs w:val="21"/>
                <w:rtl/>
              </w:rPr>
              <w:t xml:space="preserve">الجمع بين سوق مفتوح للمستقلين ومظلة إشرافية ودعم تشغيلي يضمن الجودة، مع ضبط معايير الخدمة لأن تنوع مقدمي الخدمات الجدد يرفع مخاطر تفاوت الجودة.</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EgTravelMarket، Dopal، Airbnb Experiences، Booking.com</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0E8F8B"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7</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التخصص في نيتشات وسرد قصصي مميز</w:t>
            </w:r>
          </w:p>
          <w:p>
            <w:pPr>
              <w:keepLines/>
              <w:bidi/>
              <w:spacing w:after="50" w:before="0" w:line="300"/>
            </w:pPr>
            <w:r>
              <w:rPr>
                <w:rFonts w:ascii="Arial" w:cs="Arial" w:eastAsia="Arial" w:hAnsi="Arial"/>
                <w:b w:val="false"/>
                <w:bCs w:val="false"/>
                <w:color w:val="2B2F36"/>
                <w:sz w:val="21"/>
                <w:szCs w:val="21"/>
                <w:rtl/>
              </w:rPr>
              <w:t xml:space="preserve">التركيز على شرائح وتجارب محددة (غوص، سياحة علاجية، طعام، شباب، استكشاف) وبناء هوية وقصة لكل تجربة بدل البرامج العامة.</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EgTravelMarket، Bellies En-Route، iCamp، The Wadi Clan، Green Camp</w:t>
            </w:r>
          </w:p>
        </w:tc>
      </w:tr>
    </w:tbl>
    <w:p>
      <w:pPr>
        <w:bidi/>
        <w:spacing w:after="0" w:before="0" w:line="9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006"/>
      </w:tblGrid>
      <w:tr>
        <w:trPr>
          <w:cantSplit/>
        </w:trPr>
        <w:tc>
          <w:tcPr>
            <w:tcW w:type="dxa" w:w="900"/>
            <w:tcBorders>
              <w:top w:val="none" w:color="FFFFFF" w:sz="0"/>
              <w:left w:val="none" w:color="FFFFFF" w:sz="0"/>
              <w:bottom w:val="none" w:color="FFFFFF" w:sz="0"/>
              <w:right w:val="none" w:color="FFFFFF" w:sz="0"/>
            </w:tcBorders>
            <w:shd w:fill="12294D" w:color="auto" w:val="clear"/>
            <w:tcMar>
              <w:top w:type="dxa" w:w="110"/>
              <w:left w:type="dxa" w:w="160"/>
              <w:bottom w:type="dxa" w:w="110"/>
              <w:right w:type="dxa" w:w="160"/>
            </w:tcMar>
            <w:vAlign w:val="center"/>
          </w:tcPr>
          <w:p>
            <w:pPr>
              <w:keepLines/>
              <w:bidi/>
              <w:spacing w:after="0" w:before="0" w:line="360"/>
              <w:jc w:val="center"/>
            </w:pPr>
            <w:r>
              <w:rPr>
                <w:rFonts w:ascii="Arial" w:cs="Arial" w:eastAsia="Arial" w:hAnsi="Arial"/>
                <w:b/>
                <w:bCs/>
                <w:color w:val="FFFFFF"/>
                <w:sz w:val="36"/>
                <w:szCs w:val="36"/>
                <w:rtl/>
              </w:rPr>
              <w:t xml:space="preserve">8</w:t>
            </w:r>
          </w:p>
        </w:tc>
        <w:tc>
          <w:tcPr>
            <w:tcW w:type="dxa" w:w="9006"/>
            <w:tcBorders>
              <w:top w:val="none" w:color="FFFFFF" w:sz="0"/>
              <w:left w:val="none" w:color="FFFFFF" w:sz="0"/>
              <w:bottom w:val="single" w:color="D9DEE5" w:sz="4"/>
              <w:right w:val="none" w:color="FFFFFF" w:sz="0"/>
            </w:tcBorders>
            <w:shd w:fill="F3F5F8" w:color="auto" w:val="clear"/>
            <w:tcMar>
              <w:top w:type="dxa" w:w="130"/>
              <w:left w:type="dxa" w:w="220"/>
              <w:bottom w:type="dxa" w:w="130"/>
              <w:right w:type="dxa" w:w="220"/>
            </w:tcMar>
            <w:vAlign w:val="top"/>
          </w:tcPr>
          <w:p>
            <w:pPr>
              <w:keepNext/>
              <w:keepLines/>
              <w:bidi/>
              <w:spacing w:after="50" w:before="0" w:line="320"/>
            </w:pPr>
            <w:r>
              <w:rPr>
                <w:rFonts w:ascii="Arial" w:cs="Arial" w:eastAsia="Arial" w:hAnsi="Arial"/>
                <w:b/>
                <w:bCs/>
                <w:color w:val="12294D"/>
                <w:sz w:val="23"/>
                <w:szCs w:val="23"/>
                <w:rtl/>
              </w:rPr>
              <w:t xml:space="preserve">تسعير مناسب للسوق المحلي</w:t>
            </w:r>
          </w:p>
          <w:p>
            <w:pPr>
              <w:keepLines/>
              <w:bidi/>
              <w:spacing w:after="50" w:before="0" w:line="300"/>
            </w:pPr>
            <w:r>
              <w:rPr>
                <w:rFonts w:ascii="Arial" w:cs="Arial" w:eastAsia="Arial" w:hAnsi="Arial"/>
                <w:b w:val="false"/>
                <w:bCs w:val="false"/>
                <w:color w:val="2B2F36"/>
                <w:sz w:val="21"/>
                <w:szCs w:val="21"/>
                <w:rtl/>
              </w:rPr>
              <w:t xml:space="preserve">أسعار المنصات العالمية بالدولار/اليورو مرتفعة على المواطن المصري، بينما تنجح المنصات المحلية بأسعار اقتصادية للفسح القصيرة وباقات واضحة للمغامرات.</w:t>
            </w:r>
          </w:p>
          <w:p>
            <w:pPr>
              <w:keepLines/>
              <w:bidi/>
              <w:spacing w:after="0" w:before="0" w:line="320"/>
            </w:pPr>
            <w:r>
              <w:rPr>
                <w:rFonts w:ascii="Arial" w:cs="Arial" w:eastAsia="Arial" w:hAnsi="Arial"/>
                <w:b/>
                <w:bCs/>
                <w:color w:val="6B7280"/>
                <w:sz w:val="19"/>
                <w:szCs w:val="19"/>
                <w:rtl/>
              </w:rPr>
              <w:t xml:space="preserve">المصادر: </w:t>
            </w:r>
            <w:r>
              <w:rPr>
                <w:rFonts w:ascii="Arial" w:cs="Arial" w:eastAsia="Arial" w:hAnsi="Arial"/>
                <w:b w:val="false"/>
                <w:bCs w:val="false"/>
                <w:color w:val="6B7280"/>
                <w:sz w:val="19"/>
                <w:szCs w:val="19"/>
                <w:rtl/>
              </w:rPr>
              <w:t xml:space="preserve">Viator، Dopal، iCamp، Trekklers</w:t>
            </w:r>
          </w:p>
        </w:tc>
      </w:tr>
    </w:tbl>
    <w:p>
      <w:pPr>
        <w:bidi/>
        <w:spacing w:after="0" w:before="0" w:line="90" w:lineRule="exact"/>
      </w:pPr>
      <w:r>
        <w:rPr>
          <w:sz w:val="2"/>
          <w:szCs w:val="2"/>
        </w:rPr>
        <w:t xml:space="preserve"/>
      </w:r>
    </w:p>
    <w:p>
      <w:pPr>
        <w:keepNext/>
        <w:keepLines/>
        <w:pBdr>
          <w:bottom w:val="single" w:color="0E8F8B" w:sz="12" w:space="6"/>
        </w:pBdr>
        <w:bidi/>
        <w:spacing w:after="140" w:before="200" w:line="320"/>
      </w:pPr>
      <w:r>
        <w:rPr>
          <w:rFonts w:ascii="Arial" w:cs="Arial" w:eastAsia="Arial" w:hAnsi="Arial"/>
          <w:b/>
          <w:bCs/>
          <w:color w:val="12294D"/>
          <w:sz w:val="34"/>
          <w:szCs w:val="34"/>
          <w:rtl/>
        </w:rPr>
        <w:t xml:space="preserve">4. نقاط تحتاج تحققًا إضافيًا</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نسبة العمولة وشروط قبول مقدم التجربة وطريقة تسوية المستحقات غير معلنة في المصادر التي روجعت (This is Egypt, Ootlah, GetYourGuide).</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لسه محتاجين نعرف مدى تركيز This is Egypt و Ootlah على الجمهور المصري مقارنةً بالسياح.</w:t>
      </w:r>
    </w:p>
    <w:p>
      <w:pPr>
        <w:pStyle w:val="ListParagraph"/>
        <w:keepLines/>
        <w:numPr>
          <w:ilvl w:val="0"/>
          <w:numId w:val="2"/>
        </w:numPr>
        <w:bidi/>
        <w:spacing w:after="70" w:before="0" w:line="310"/>
      </w:pPr>
      <w:r>
        <w:rPr>
          <w:rFonts w:ascii="Arial" w:cs="Arial" w:eastAsia="Arial" w:hAnsi="Arial"/>
          <w:b w:val="false"/>
          <w:bCs w:val="false"/>
          <w:color w:val="2B2F36"/>
          <w:sz w:val="22"/>
          <w:szCs w:val="22"/>
          <w:rtl/>
        </w:rPr>
        <w:t xml:space="preserve">فرصة التميز النهائية لرحال تحتاج مقارنة مع المنافسين الآخرين ونتائج بحث العملاء.</w:t>
      </w:r>
    </w:p>
    <w:sectPr>
      <w:headerReference w:type="default" r:id="rId7"/>
      <w:footerReference w:type="default" r:id="rId8"/>
      <w:pgSz w:w="11906" w:h="16838" w:orient="portrait"/>
      <w:pgMar w:top="1250" w:right="1000" w:bottom="1100" w:left="1000"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bidi/>
      <w:spacing w:after="0" w:before="0" w:line="320"/>
      <w:jc w:val="center"/>
    </w:pPr>
    <w:r>
      <w:rPr>
        <w:rFonts w:ascii="Arial" w:cs="Arial" w:eastAsia="Arial" w:hAnsi="Arial"/>
        <w:b w:val="false"/>
        <w:bCs w:val="false"/>
        <w:color w:val="6B7280"/>
        <w:sz w:val="18"/>
        <w:szCs w:val="18"/>
        <w:rtl/>
      </w:rPr>
      <w:t xml:space="preserve">صفحة </w:t>
    </w:r>
    <w:r>
      <w:rPr>
        <w:rFonts w:ascii="Arial" w:cs="Arial" w:eastAsia="Arial" w:hAnsi="Arial"/>
        <w:b/>
        <w:bCs/>
        <w:color w:val="0A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pBdr>
        <w:bottom w:val="single" w:color="0E8F8B" w:sz="6" w:space="6"/>
      </w:pBdr>
      <w:bidi/>
      <w:spacing w:after="0" w:before="0" w:line="320"/>
    </w:pPr>
    <w:r>
      <w:rPr>
        <w:rFonts w:ascii="Arial" w:cs="Arial" w:eastAsia="Arial" w:hAnsi="Arial"/>
        <w:b/>
        <w:bCs/>
        <w:color w:val="12294D"/>
        <w:sz w:val="18"/>
        <w:szCs w:val="18"/>
        <w:rtl/>
      </w:rPr>
      <w:t xml:space="preserve">دراسة المنافسين الشاملة</w:t>
    </w:r>
    <w:r>
      <w:rPr>
        <w:rFonts w:ascii="Arial" w:cs="Arial" w:eastAsia="Arial" w:hAnsi="Arial"/>
        <w:b w:val="false"/>
        <w:bCs w:val="false"/>
        <w:color w:val="6B7280"/>
        <w:sz w:val="18"/>
        <w:szCs w:val="18"/>
        <w:rtl/>
      </w:rPr>
      <w:t xml:space="preserve">   |   شركة رحال (REHAL)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Arial" w:cs="Arial" w:eastAsia="Arial" w:hAnsi="Arial"/>
        <w:b/>
        <w:bCs/>
        <w:color w:val="0E8F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المنافسين الشاملة - رحال (REHAL)</dc:title>
  <dc:creator>REHAL</dc:creator>
  <cp:lastModifiedBy>Un-named</cp:lastModifiedBy>
  <cp:revision>1</cp:revision>
  <dcterms:created xsi:type="dcterms:W3CDTF">2026-10-18T08:04:04.963Z</dcterms:created>
  <dcterms:modified xsi:type="dcterms:W3CDTF">2026-10-18T08:04:04.963Z</dcterms:modified>
</cp:coreProperties>
</file>

<file path=docProps/custom.xml><?xml version="1.0" encoding="utf-8"?>
<Properties xmlns="http://schemas.openxmlformats.org/officeDocument/2006/custom-properties" xmlns:vt="http://schemas.openxmlformats.org/officeDocument/2006/docPropsVTypes"/>
</file>