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C2546" w14:textId="5E554C79" w:rsidR="006237E8" w:rsidRDefault="001446AE" w:rsidP="001446AE">
      <w:pPr>
        <w:jc w:val="center"/>
        <w:rPr>
          <w:b/>
          <w:bCs/>
          <w:sz w:val="44"/>
          <w:szCs w:val="44"/>
          <w:rtl/>
          <w:lang w:bidi="ar-EG"/>
        </w:rPr>
      </w:pPr>
      <w:r w:rsidRPr="001446AE">
        <w:rPr>
          <w:b/>
          <w:bCs/>
          <w:sz w:val="44"/>
          <w:szCs w:val="44"/>
          <w:lang w:bidi="ar-EG"/>
        </w:rPr>
        <w:t>Study best-selling products and purchasing patterns in a store</w:t>
      </w:r>
    </w:p>
    <w:p w14:paraId="134A5535" w14:textId="738E438F" w:rsidR="001446AE" w:rsidRDefault="001446AE" w:rsidP="001446AE">
      <w:pPr>
        <w:rPr>
          <w:b/>
          <w:bCs/>
          <w:sz w:val="44"/>
          <w:szCs w:val="44"/>
          <w:rtl/>
          <w:lang w:bidi="ar-EG"/>
        </w:rPr>
      </w:pPr>
      <w:r>
        <w:rPr>
          <w:rFonts w:hint="cs"/>
          <w:b/>
          <w:bCs/>
          <w:sz w:val="44"/>
          <w:szCs w:val="44"/>
          <w:rtl/>
          <w:lang w:bidi="ar-EG"/>
        </w:rPr>
        <w:t xml:space="preserve">  </w:t>
      </w:r>
    </w:p>
    <w:p w14:paraId="50EA2829" w14:textId="77777777" w:rsidR="001446AE" w:rsidRDefault="001446AE" w:rsidP="001446AE">
      <w:pPr>
        <w:rPr>
          <w:b/>
          <w:bCs/>
          <w:sz w:val="44"/>
          <w:szCs w:val="44"/>
          <w:rtl/>
          <w:lang w:bidi="ar-EG"/>
        </w:rPr>
      </w:pPr>
    </w:p>
    <w:p w14:paraId="0272487B" w14:textId="5E621143" w:rsidR="001446AE" w:rsidRDefault="001446AE" w:rsidP="001446AE">
      <w:pPr>
        <w:pBdr>
          <w:bottom w:val="single" w:sz="6" w:space="1" w:color="auto"/>
        </w:pBdr>
        <w:rPr>
          <w:sz w:val="40"/>
          <w:szCs w:val="40"/>
          <w:rtl/>
          <w:lang w:bidi="ar-EG"/>
        </w:rPr>
      </w:pPr>
      <w:proofErr w:type="gramStart"/>
      <w:r w:rsidRPr="001446AE">
        <w:rPr>
          <w:b/>
          <w:bCs/>
          <w:sz w:val="44"/>
          <w:szCs w:val="44"/>
          <w:lang w:bidi="ar-EG"/>
        </w:rPr>
        <w:t>Introduction</w:t>
      </w:r>
      <w:r>
        <w:rPr>
          <w:rFonts w:hint="cs"/>
          <w:b/>
          <w:bCs/>
          <w:sz w:val="44"/>
          <w:szCs w:val="44"/>
          <w:rtl/>
          <w:lang w:bidi="ar-EG"/>
        </w:rPr>
        <w:t xml:space="preserve"> :</w:t>
      </w:r>
      <w:proofErr w:type="gramEnd"/>
      <w:r>
        <w:rPr>
          <w:b/>
          <w:bCs/>
          <w:sz w:val="44"/>
          <w:szCs w:val="44"/>
          <w:lang w:bidi="ar-EG"/>
        </w:rPr>
        <w:t xml:space="preserve"> </w:t>
      </w:r>
      <w:r w:rsidRPr="001446AE">
        <w:rPr>
          <w:sz w:val="40"/>
          <w:szCs w:val="40"/>
          <w:lang w:bidi="ar-EG"/>
        </w:rPr>
        <w:t>This report aims to analyze customer behavior based on store sales data. We will examine best-selling products, frequent purchasing patterns</w:t>
      </w:r>
    </w:p>
    <w:p w14:paraId="2A82A307" w14:textId="23B6264F" w:rsidR="001446AE" w:rsidRDefault="001163A9" w:rsidP="001446AE">
      <w:pPr>
        <w:rPr>
          <w:sz w:val="40"/>
          <w:szCs w:val="40"/>
          <w:lang w:bidi="ar-EG"/>
        </w:rPr>
      </w:pPr>
      <w:r w:rsidRPr="001163A9">
        <w:rPr>
          <w:sz w:val="40"/>
          <w:szCs w:val="40"/>
          <w:lang w:bidi="ar-EG"/>
        </w:rPr>
        <w:t>Now that we have noticed that the period of highest sales is the last 4 months of each year, where the total sales rate increases from August to September from about 800</w:t>
      </w:r>
      <w:r>
        <w:rPr>
          <w:sz w:val="40"/>
          <w:szCs w:val="40"/>
          <w:lang w:bidi="ar-EG"/>
        </w:rPr>
        <w:t>,</w:t>
      </w:r>
      <w:r w:rsidRPr="001163A9">
        <w:rPr>
          <w:sz w:val="40"/>
          <w:szCs w:val="40"/>
          <w:lang w:bidi="ar-EG"/>
        </w:rPr>
        <w:t>0</w:t>
      </w:r>
      <w:r>
        <w:rPr>
          <w:rFonts w:hint="cs"/>
          <w:sz w:val="40"/>
          <w:szCs w:val="40"/>
          <w:rtl/>
          <w:lang w:bidi="ar-EG"/>
        </w:rPr>
        <w:t>00</w:t>
      </w:r>
      <w:r w:rsidRPr="001163A9">
        <w:rPr>
          <w:sz w:val="40"/>
          <w:szCs w:val="40"/>
          <w:lang w:bidi="ar-EG"/>
        </w:rPr>
        <w:t xml:space="preserve"> to more than a million, then it begins to decline again at the beginning of the year.</w:t>
      </w:r>
    </w:p>
    <w:p w14:paraId="79CA1722" w14:textId="241F47CA" w:rsidR="001163A9" w:rsidRDefault="001163A9" w:rsidP="001446AE">
      <w:pPr>
        <w:rPr>
          <w:sz w:val="40"/>
          <w:szCs w:val="40"/>
          <w:rtl/>
          <w:lang w:bidi="ar-EG"/>
        </w:rPr>
      </w:pPr>
      <w:r w:rsidRPr="001163A9">
        <w:rPr>
          <w:sz w:val="40"/>
          <w:szCs w:val="40"/>
          <w:lang w:bidi="ar-EG"/>
        </w:rPr>
        <w:t>During that period of each year, about 3861 products were sold in 11466 invoices to 3289 people, the highest spenders of which were from the United Kingdom.</w:t>
      </w:r>
    </w:p>
    <w:p w14:paraId="4A793F3A" w14:textId="1B3BC683" w:rsidR="001163A9" w:rsidRDefault="001163A9" w:rsidP="001446AE">
      <w:pPr>
        <w:rPr>
          <w:sz w:val="40"/>
          <w:szCs w:val="40"/>
          <w:rtl/>
          <w:lang w:bidi="ar-EG"/>
        </w:rPr>
      </w:pPr>
      <w:r w:rsidRPr="001163A9">
        <w:rPr>
          <w:sz w:val="40"/>
          <w:szCs w:val="40"/>
          <w:lang w:bidi="ar-EG"/>
        </w:rPr>
        <w:t>4,858,392 units were sold in that period over two years.</w:t>
      </w:r>
    </w:p>
    <w:p w14:paraId="1A02941B" w14:textId="56AB6757" w:rsidR="005B6521" w:rsidRDefault="005B6521" w:rsidP="001446AE">
      <w:pPr>
        <w:rPr>
          <w:sz w:val="40"/>
          <w:szCs w:val="40"/>
          <w:lang w:bidi="ar-EG"/>
        </w:rPr>
      </w:pPr>
      <w:r w:rsidRPr="005B6521">
        <w:rPr>
          <w:sz w:val="40"/>
          <w:szCs w:val="40"/>
          <w:lang w:bidi="ar-EG"/>
        </w:rPr>
        <w:lastRenderedPageBreak/>
        <w:t xml:space="preserve">UK customers buy in large quantities during the end of year months. Spending on average was higher than in other countries, purchasing 4,108,782 </w:t>
      </w:r>
      <w:r>
        <w:rPr>
          <w:sz w:val="40"/>
          <w:szCs w:val="40"/>
          <w:lang w:bidi="ar-EG"/>
        </w:rPr>
        <w:t>units</w:t>
      </w:r>
      <w:r w:rsidRPr="005B6521">
        <w:rPr>
          <w:sz w:val="40"/>
          <w:szCs w:val="40"/>
          <w:lang w:bidi="ar-EG"/>
        </w:rPr>
        <w:t>.</w:t>
      </w:r>
      <w:r>
        <w:rPr>
          <w:rFonts w:hint="cs"/>
          <w:sz w:val="40"/>
          <w:szCs w:val="40"/>
          <w:rtl/>
          <w:lang w:bidi="ar-EG"/>
        </w:rPr>
        <w:t xml:space="preserve"> </w:t>
      </w:r>
    </w:p>
    <w:p w14:paraId="3D8B296E" w14:textId="77777777" w:rsidR="005B6521" w:rsidRDefault="005B6521" w:rsidP="001446AE">
      <w:pPr>
        <w:rPr>
          <w:sz w:val="40"/>
          <w:szCs w:val="40"/>
          <w:rtl/>
          <w:lang w:bidi="ar-EG"/>
        </w:rPr>
      </w:pPr>
    </w:p>
    <w:p w14:paraId="718296D3" w14:textId="25BB3590" w:rsidR="001163A9" w:rsidRDefault="005B6521" w:rsidP="001446AE">
      <w:pPr>
        <w:rPr>
          <w:sz w:val="40"/>
          <w:szCs w:val="40"/>
          <w:rtl/>
          <w:lang w:bidi="ar-EG"/>
        </w:rPr>
      </w:pPr>
      <w:r w:rsidRPr="005B6521">
        <w:rPr>
          <w:sz w:val="40"/>
          <w:szCs w:val="40"/>
          <w:lang w:bidi="ar-EG"/>
        </w:rPr>
        <w:t>The best-selling product during that period was (POPCORN HOLDER), with about 56,454 pieces sold in 601 invoices.</w:t>
      </w:r>
    </w:p>
    <w:p w14:paraId="440F4563" w14:textId="0120F52F" w:rsidR="005B6521" w:rsidRDefault="005B6521" w:rsidP="001446AE">
      <w:pPr>
        <w:rPr>
          <w:sz w:val="40"/>
          <w:szCs w:val="40"/>
          <w:lang w:bidi="ar-EG"/>
        </w:rPr>
      </w:pPr>
      <w:r w:rsidRPr="005B6521">
        <w:rPr>
          <w:sz w:val="40"/>
          <w:szCs w:val="40"/>
          <w:lang w:bidi="ar-EG"/>
        </w:rPr>
        <w:t>The second product that achieved sales during that period was (RABBIT NIGHT LIGHT), where about 51430 pieces were sold in 733 invoices.</w:t>
      </w:r>
    </w:p>
    <w:p w14:paraId="740572A5" w14:textId="77777777" w:rsidR="005B6521" w:rsidRDefault="005B6521" w:rsidP="001446AE">
      <w:pPr>
        <w:rPr>
          <w:sz w:val="40"/>
          <w:szCs w:val="40"/>
          <w:rtl/>
          <w:lang w:bidi="ar-EG"/>
        </w:rPr>
      </w:pPr>
    </w:p>
    <w:p w14:paraId="3AFE1345" w14:textId="11BA450E" w:rsidR="0087702A" w:rsidRDefault="0087702A" w:rsidP="001446AE">
      <w:pPr>
        <w:rPr>
          <w:sz w:val="40"/>
          <w:szCs w:val="40"/>
          <w:rtl/>
          <w:lang w:bidi="ar-EG"/>
        </w:rPr>
      </w:pPr>
      <w:r w:rsidRPr="0087702A">
        <w:rPr>
          <w:sz w:val="40"/>
          <w:szCs w:val="40"/>
          <w:lang w:bidi="ar-EG"/>
        </w:rPr>
        <w:t xml:space="preserve">It has been noted that most of the time with the purchase of PAPER CHAIN </w:t>
      </w:r>
      <w:r w:rsidRPr="0087702A">
        <w:rPr>
          <w:rFonts w:ascii="Arial" w:hAnsi="Arial" w:cs="Arial"/>
          <w:sz w:val="40"/>
          <w:szCs w:val="40"/>
          <w:lang w:bidi="ar-EG"/>
        </w:rPr>
        <w:t>​​</w:t>
      </w:r>
      <w:r w:rsidRPr="0087702A">
        <w:rPr>
          <w:sz w:val="40"/>
          <w:szCs w:val="40"/>
          <w:lang w:bidi="ar-EG"/>
        </w:rPr>
        <w:t xml:space="preserve">KIT 50'S CHRISTMAS, the PAPER CHAIN </w:t>
      </w:r>
      <w:r w:rsidRPr="0087702A">
        <w:rPr>
          <w:rFonts w:ascii="Arial" w:hAnsi="Arial" w:cs="Arial"/>
          <w:sz w:val="40"/>
          <w:szCs w:val="40"/>
          <w:lang w:bidi="ar-EG"/>
        </w:rPr>
        <w:t>​​</w:t>
      </w:r>
      <w:r w:rsidRPr="0087702A">
        <w:rPr>
          <w:sz w:val="40"/>
          <w:szCs w:val="40"/>
          <w:lang w:bidi="ar-EG"/>
        </w:rPr>
        <w:t>KIT VINTAGE CHRISTMAS is also sold together in one invoice, which was repeated 2272 times.</w:t>
      </w:r>
    </w:p>
    <w:p w14:paraId="0D352C67" w14:textId="77777777" w:rsidR="0087702A" w:rsidRDefault="0087702A" w:rsidP="001446AE">
      <w:pPr>
        <w:rPr>
          <w:sz w:val="40"/>
          <w:szCs w:val="40"/>
          <w:rtl/>
          <w:lang w:bidi="ar-EG"/>
        </w:rPr>
      </w:pPr>
    </w:p>
    <w:p w14:paraId="14C35379" w14:textId="6A7BAE65" w:rsidR="0087702A" w:rsidRDefault="0087702A" w:rsidP="001446AE">
      <w:pPr>
        <w:rPr>
          <w:rFonts w:hint="cs"/>
          <w:sz w:val="40"/>
          <w:szCs w:val="40"/>
          <w:rtl/>
          <w:lang w:bidi="ar-EG"/>
        </w:rPr>
      </w:pPr>
      <w:r w:rsidRPr="0087702A">
        <w:rPr>
          <w:sz w:val="40"/>
          <w:szCs w:val="40"/>
          <w:lang w:bidi="ar-EG"/>
        </w:rPr>
        <w:t>It was also noted that most of the time, with the purchase of ALARM CLOCK BAKELIKE GREEN, ALARM CLOCK BAKELIKE RED is also sold together in one invoice, as this was repeated 1788 times.</w:t>
      </w:r>
    </w:p>
    <w:p w14:paraId="3B1E359F" w14:textId="341B0E9C" w:rsidR="005B6521" w:rsidRDefault="0087702A" w:rsidP="0087702A">
      <w:pPr>
        <w:rPr>
          <w:b/>
          <w:bCs/>
          <w:sz w:val="40"/>
          <w:szCs w:val="40"/>
          <w:lang w:bidi="ar-EG"/>
        </w:rPr>
      </w:pPr>
      <w:r w:rsidRPr="0087702A">
        <w:rPr>
          <w:b/>
          <w:bCs/>
          <w:sz w:val="44"/>
          <w:szCs w:val="44"/>
          <w:lang w:bidi="ar-EG"/>
        </w:rPr>
        <w:lastRenderedPageBreak/>
        <w:t>Conclusions</w:t>
      </w:r>
      <w:r>
        <w:rPr>
          <w:rFonts w:hint="cs"/>
          <w:b/>
          <w:bCs/>
          <w:sz w:val="44"/>
          <w:szCs w:val="44"/>
          <w:rtl/>
          <w:lang w:bidi="ar-EG"/>
        </w:rPr>
        <w:t>:</w:t>
      </w:r>
      <w:r w:rsidRPr="0087702A">
        <w:t xml:space="preserve"> </w:t>
      </w:r>
      <w:r w:rsidRPr="0087702A">
        <w:rPr>
          <w:sz w:val="40"/>
          <w:szCs w:val="40"/>
          <w:lang w:bidi="ar-EG"/>
        </w:rPr>
        <w:t>The analysis shows that the holiday season between September and December sees a significant increase in sales, especially for home decor and seasonal decorations. Customers prefer to buy coordinated sets of products, which provides an opportunity to enhance promotions by selling product bundles.</w:t>
      </w:r>
      <w:r w:rsidRPr="0087702A">
        <w:rPr>
          <w:rFonts w:hint="cs"/>
          <w:b/>
          <w:bCs/>
          <w:sz w:val="40"/>
          <w:szCs w:val="40"/>
          <w:rtl/>
          <w:lang w:bidi="ar-EG"/>
        </w:rPr>
        <w:t xml:space="preserve"> </w:t>
      </w:r>
    </w:p>
    <w:p w14:paraId="24CD68D7" w14:textId="77777777" w:rsidR="0087702A" w:rsidRDefault="0087702A" w:rsidP="0087702A">
      <w:pPr>
        <w:rPr>
          <w:b/>
          <w:bCs/>
          <w:sz w:val="40"/>
          <w:szCs w:val="40"/>
          <w:lang w:bidi="ar-EG"/>
        </w:rPr>
      </w:pPr>
    </w:p>
    <w:p w14:paraId="4CA97BA8" w14:textId="200805CC" w:rsidR="0087702A" w:rsidRDefault="0087702A" w:rsidP="0087702A">
      <w:pPr>
        <w:rPr>
          <w:sz w:val="40"/>
          <w:szCs w:val="40"/>
          <w:rtl/>
          <w:lang w:bidi="ar-EG"/>
        </w:rPr>
      </w:pPr>
      <w:r w:rsidRPr="0087702A">
        <w:rPr>
          <w:b/>
          <w:bCs/>
          <w:sz w:val="44"/>
          <w:szCs w:val="44"/>
          <w:lang w:bidi="ar-EG"/>
        </w:rPr>
        <w:t>Recommendations</w:t>
      </w:r>
      <w:r>
        <w:rPr>
          <w:b/>
          <w:bCs/>
          <w:sz w:val="44"/>
          <w:szCs w:val="44"/>
          <w:lang w:bidi="ar-EG"/>
        </w:rPr>
        <w:t>:</w:t>
      </w:r>
      <w:r w:rsidR="00F71BC6" w:rsidRPr="00F71BC6">
        <w:t xml:space="preserve"> </w:t>
      </w:r>
      <w:r w:rsidR="00F71BC6" w:rsidRPr="00F71BC6">
        <w:rPr>
          <w:sz w:val="40"/>
          <w:szCs w:val="40"/>
          <w:lang w:bidi="ar-EG"/>
        </w:rPr>
        <w:t>Based on the analysis results, it is recommended to launch promotions that include products such as “RABBIT NIGHT LIGHT” and “WOODEN STAR CHRISTMAS SCANDINAVIAN” as holiday-themed gadgets. Additionally, special offers can be tailored to repeat customers in the UK who regularly purchase during the end-of-year months.</w:t>
      </w:r>
    </w:p>
    <w:p w14:paraId="14762416" w14:textId="77777777" w:rsidR="00F71BC6" w:rsidRDefault="00F71BC6" w:rsidP="0087702A">
      <w:pPr>
        <w:rPr>
          <w:sz w:val="40"/>
          <w:szCs w:val="40"/>
          <w:rtl/>
          <w:lang w:bidi="ar-EG"/>
        </w:rPr>
      </w:pPr>
    </w:p>
    <w:p w14:paraId="73D9E2E0" w14:textId="77777777" w:rsidR="00F71BC6" w:rsidRDefault="00F71BC6" w:rsidP="0087702A">
      <w:pPr>
        <w:rPr>
          <w:sz w:val="40"/>
          <w:szCs w:val="40"/>
          <w:rtl/>
          <w:lang w:bidi="ar-EG"/>
        </w:rPr>
      </w:pPr>
    </w:p>
    <w:p w14:paraId="64D779F0" w14:textId="2D5F9151" w:rsidR="00F71BC6" w:rsidRPr="0087702A" w:rsidRDefault="00F71BC6" w:rsidP="0087702A">
      <w:pPr>
        <w:rPr>
          <w:rFonts w:hint="cs"/>
          <w:b/>
          <w:bCs/>
          <w:sz w:val="44"/>
          <w:szCs w:val="44"/>
          <w:lang w:bidi="ar-EG"/>
        </w:rPr>
      </w:pPr>
    </w:p>
    <w:p w14:paraId="0D5643A0" w14:textId="77777777" w:rsidR="001446AE" w:rsidRPr="001446AE" w:rsidRDefault="001446AE" w:rsidP="001446AE">
      <w:pPr>
        <w:rPr>
          <w:rFonts w:hint="cs"/>
          <w:sz w:val="36"/>
          <w:szCs w:val="36"/>
          <w:rtl/>
          <w:lang w:bidi="ar-EG"/>
        </w:rPr>
      </w:pPr>
    </w:p>
    <w:sectPr w:rsidR="001446AE" w:rsidRPr="0014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AE"/>
    <w:rsid w:val="001163A9"/>
    <w:rsid w:val="001446AE"/>
    <w:rsid w:val="005B6521"/>
    <w:rsid w:val="006237E8"/>
    <w:rsid w:val="0087702A"/>
    <w:rsid w:val="00C54674"/>
    <w:rsid w:val="00D94DCA"/>
    <w:rsid w:val="00F71B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202EC"/>
  <w15:chartTrackingRefBased/>
  <w15:docId w15:val="{EAF5350F-6DB0-4EB6-803B-77402ED3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4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4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4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4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4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4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4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4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4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4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6AE"/>
    <w:rPr>
      <w:rFonts w:eastAsiaTheme="majorEastAsia" w:cstheme="majorBidi"/>
      <w:color w:val="272727" w:themeColor="text1" w:themeTint="D8"/>
    </w:rPr>
  </w:style>
  <w:style w:type="paragraph" w:styleId="Title">
    <w:name w:val="Title"/>
    <w:basedOn w:val="Normal"/>
    <w:next w:val="Normal"/>
    <w:link w:val="TitleChar"/>
    <w:uiPriority w:val="10"/>
    <w:qFormat/>
    <w:rsid w:val="00144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6AE"/>
    <w:pPr>
      <w:spacing w:before="160"/>
      <w:jc w:val="center"/>
    </w:pPr>
    <w:rPr>
      <w:i/>
      <w:iCs/>
      <w:color w:val="404040" w:themeColor="text1" w:themeTint="BF"/>
    </w:rPr>
  </w:style>
  <w:style w:type="character" w:customStyle="1" w:styleId="QuoteChar">
    <w:name w:val="Quote Char"/>
    <w:basedOn w:val="DefaultParagraphFont"/>
    <w:link w:val="Quote"/>
    <w:uiPriority w:val="29"/>
    <w:rsid w:val="001446AE"/>
    <w:rPr>
      <w:i/>
      <w:iCs/>
      <w:color w:val="404040" w:themeColor="text1" w:themeTint="BF"/>
    </w:rPr>
  </w:style>
  <w:style w:type="paragraph" w:styleId="ListParagraph">
    <w:name w:val="List Paragraph"/>
    <w:basedOn w:val="Normal"/>
    <w:uiPriority w:val="34"/>
    <w:qFormat/>
    <w:rsid w:val="001446AE"/>
    <w:pPr>
      <w:ind w:left="720"/>
      <w:contextualSpacing/>
    </w:pPr>
  </w:style>
  <w:style w:type="character" w:styleId="IntenseEmphasis">
    <w:name w:val="Intense Emphasis"/>
    <w:basedOn w:val="DefaultParagraphFont"/>
    <w:uiPriority w:val="21"/>
    <w:qFormat/>
    <w:rsid w:val="001446AE"/>
    <w:rPr>
      <w:i/>
      <w:iCs/>
      <w:color w:val="0F4761" w:themeColor="accent1" w:themeShade="BF"/>
    </w:rPr>
  </w:style>
  <w:style w:type="paragraph" w:styleId="IntenseQuote">
    <w:name w:val="Intense Quote"/>
    <w:basedOn w:val="Normal"/>
    <w:next w:val="Normal"/>
    <w:link w:val="IntenseQuoteChar"/>
    <w:uiPriority w:val="30"/>
    <w:qFormat/>
    <w:rsid w:val="00144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46AE"/>
    <w:rPr>
      <w:i/>
      <w:iCs/>
      <w:color w:val="0F4761" w:themeColor="accent1" w:themeShade="BF"/>
    </w:rPr>
  </w:style>
  <w:style w:type="character" w:styleId="IntenseReference">
    <w:name w:val="Intense Reference"/>
    <w:basedOn w:val="DefaultParagraphFont"/>
    <w:uiPriority w:val="32"/>
    <w:qFormat/>
    <w:rsid w:val="001446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Mahmoud</dc:creator>
  <cp:keywords/>
  <dc:description/>
  <cp:lastModifiedBy>Abdelrhman Mahmoud</cp:lastModifiedBy>
  <cp:revision>1</cp:revision>
  <dcterms:created xsi:type="dcterms:W3CDTF">2024-09-18T22:02:00Z</dcterms:created>
  <dcterms:modified xsi:type="dcterms:W3CDTF">2024-09-18T22:44:00Z</dcterms:modified>
</cp:coreProperties>
</file>