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D9C" w:rsidRDefault="00A82129">
      <w:pPr>
        <w:shd w:val="clear" w:color="auto" w:fill="FFFFFF"/>
        <w:spacing w:before="540" w:after="75"/>
        <w:jc w:val="both"/>
        <w:rPr>
          <w:b/>
          <w:color w:val="2E3D49"/>
          <w:sz w:val="44"/>
          <w:szCs w:val="44"/>
          <w:u w:val="single"/>
        </w:rPr>
      </w:pPr>
      <w:r>
        <w:rPr>
          <w:b/>
          <w:color w:val="2E3D49"/>
          <w:sz w:val="30"/>
          <w:szCs w:val="30"/>
        </w:rPr>
        <w:t xml:space="preserve">                                                   </w:t>
      </w:r>
      <w:r>
        <w:rPr>
          <w:b/>
          <w:color w:val="2E3D49"/>
          <w:sz w:val="44"/>
          <w:szCs w:val="44"/>
          <w:u w:val="single"/>
        </w:rPr>
        <w:t>Bike Share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82865</wp:posOffset>
            </wp:positionH>
            <wp:positionV relativeFrom="paragraph">
              <wp:posOffset>949662</wp:posOffset>
            </wp:positionV>
            <wp:extent cx="5943600" cy="3924300"/>
            <wp:effectExtent l="0" t="0" r="0" b="0"/>
            <wp:wrapSquare wrapText="bothSides" distT="0" distB="0" distL="114300" distR="114300"/>
            <wp:docPr id="3" name="image2.png" descr="A picture containing parked, blu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parked, blu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3D9C" w:rsidRDefault="007D3D9C">
      <w:pPr>
        <w:shd w:val="clear" w:color="auto" w:fill="FFFFFF"/>
        <w:spacing w:before="540" w:after="75"/>
        <w:jc w:val="center"/>
        <w:rPr>
          <w:b/>
          <w:color w:val="2E3D49"/>
          <w:sz w:val="30"/>
          <w:szCs w:val="30"/>
        </w:rPr>
      </w:pPr>
    </w:p>
    <w:p w:rsidR="007D3D9C" w:rsidRDefault="007D3D9C"/>
    <w:p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Bike-sharing systems are a means of renting bicycles where the process of obtaining membership, rental, and bike return is automated via a network of kiosk locations throughout a city. Using these systems, people are able rent a bike from one location and </w:t>
      </w:r>
      <w:r>
        <w:rPr>
          <w:sz w:val="20"/>
          <w:szCs w:val="20"/>
        </w:rPr>
        <w:t>return it to a different place on an as-needed basis. Currently, there are over 500 bike-sharing programs around the world.</w:t>
      </w:r>
    </w:p>
    <w:p w:rsidR="007D3D9C" w:rsidRDefault="007D3D9C">
      <w:pPr>
        <w:rPr>
          <w:sz w:val="20"/>
          <w:szCs w:val="20"/>
        </w:rPr>
      </w:pPr>
    </w:p>
    <w:p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The data for two major cities in the United States—Chicago and New York </w:t>
      </w:r>
      <w:proofErr w:type="gramStart"/>
      <w:r>
        <w:rPr>
          <w:sz w:val="20"/>
          <w:szCs w:val="20"/>
        </w:rPr>
        <w:t>City  generated</w:t>
      </w:r>
      <w:proofErr w:type="gramEnd"/>
      <w:r>
        <w:rPr>
          <w:sz w:val="20"/>
          <w:szCs w:val="20"/>
        </w:rPr>
        <w:t xml:space="preserve"> by these systems make them attractive for r</w:t>
      </w:r>
      <w:r>
        <w:rPr>
          <w:sz w:val="20"/>
          <w:szCs w:val="20"/>
        </w:rPr>
        <w:t>esearchers because the duration of travel, departure location, arrival location, and time elapsed is explicitly recorded. Therefore, Bike-sharing systems function as a sensor network, which can be used to study mobility in a city. In this competition, part</w:t>
      </w:r>
      <w:r>
        <w:rPr>
          <w:sz w:val="20"/>
          <w:szCs w:val="20"/>
        </w:rPr>
        <w:t xml:space="preserve">icipants are asked to combine historical usage patterns with weather data in order to forecast bike rental demand in the Capital </w:t>
      </w:r>
      <w:proofErr w:type="spellStart"/>
      <w:r>
        <w:rPr>
          <w:sz w:val="20"/>
          <w:szCs w:val="20"/>
        </w:rPr>
        <w:t>Bikeshare</w:t>
      </w:r>
      <w:proofErr w:type="spellEnd"/>
      <w:r>
        <w:rPr>
          <w:sz w:val="20"/>
          <w:szCs w:val="20"/>
        </w:rPr>
        <w:t xml:space="preserve"> program in Chicago, D.C.</w:t>
      </w:r>
    </w:p>
    <w:p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lastRenderedPageBreak/>
        <w:t>Randomly selected data for the first six months of 2017 are provided for all two cities. A</w:t>
      </w:r>
      <w:r>
        <w:rPr>
          <w:color w:val="4F4F4F"/>
          <w:sz w:val="20"/>
          <w:szCs w:val="20"/>
        </w:rPr>
        <w:t xml:space="preserve">ll two of the data files contain the same core of </w:t>
      </w:r>
      <w:r>
        <w:rPr>
          <w:b/>
          <w:color w:val="4F4F4F"/>
          <w:sz w:val="20"/>
          <w:szCs w:val="20"/>
        </w:rPr>
        <w:t>eight (8)</w:t>
      </w:r>
      <w:r>
        <w:rPr>
          <w:color w:val="4F4F4F"/>
          <w:sz w:val="20"/>
          <w:szCs w:val="20"/>
        </w:rPr>
        <w:t> columns:</w:t>
      </w:r>
    </w:p>
    <w:p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Time (e.g., 2017-01-01 00:07:57)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End Time (e.g., 2017-01-01 00:20:53)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Trip Duration (in seconds - e.g., 776)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Station (e.g., Broadway &amp; Barry Ave)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 xml:space="preserve">End Station (e.g., Sedgwick </w:t>
      </w:r>
      <w:r>
        <w:rPr>
          <w:color w:val="4F4F4F"/>
          <w:sz w:val="20"/>
          <w:szCs w:val="20"/>
        </w:rPr>
        <w:t>St &amp; North Ave)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User Type (Subscriber or Customer)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Gender (Male, Female)</w:t>
      </w:r>
    </w:p>
    <w:p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Birth Year (1998, 1981)</w:t>
      </w: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A821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 xml:space="preserve"> </w:t>
      </w:r>
      <w:r>
        <w:rPr>
          <w:color w:val="4F4F4F"/>
          <w:sz w:val="20"/>
          <w:szCs w:val="20"/>
        </w:rPr>
        <w:t>Snapshot</w:t>
      </w:r>
      <w:r>
        <w:rPr>
          <w:color w:val="4F4F4F"/>
          <w:sz w:val="20"/>
          <w:szCs w:val="20"/>
        </w:rPr>
        <w:t xml:space="preserve"> from Dataset:</w:t>
      </w:r>
    </w:p>
    <w:p w:rsidR="007D3D9C" w:rsidRDefault="007D3D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889375"/>
            <wp:effectExtent l="0" t="0" r="0" b="0"/>
            <wp:docPr id="4" name="image1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, tabl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:rsidR="007D3D9C" w:rsidRDefault="007D3D9C"/>
    <w:p w:rsidR="00281E44" w:rsidRDefault="00281E44"/>
    <w:p w:rsidR="00281E44" w:rsidRDefault="00281E44"/>
    <w:p w:rsidR="00281E44" w:rsidRDefault="00281E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Chicago package:</w:t>
      </w: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4" w:rsidRDefault="00281E44">
      <w:pPr>
        <w:rPr>
          <w:sz w:val="28"/>
          <w:szCs w:val="28"/>
        </w:rPr>
      </w:pP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08467" cy="4138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80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82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21253" cy="6416596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419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4" w:rsidRDefault="00281E44">
      <w:pPr>
        <w:rPr>
          <w:sz w:val="28"/>
          <w:szCs w:val="28"/>
        </w:rPr>
      </w:pP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54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8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89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4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113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4" w:rsidRDefault="00281E44">
      <w:pPr>
        <w:rPr>
          <w:sz w:val="28"/>
          <w:szCs w:val="28"/>
        </w:rPr>
      </w:pP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48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845047" cy="6378493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812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62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7854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44" w:rsidRDefault="00281E44">
      <w:pPr>
        <w:rPr>
          <w:sz w:val="28"/>
          <w:szCs w:val="28"/>
        </w:rPr>
      </w:pPr>
    </w:p>
    <w:p w:rsidR="00281E44" w:rsidRDefault="00281E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Default="00A82129">
      <w:pPr>
        <w:rPr>
          <w:sz w:val="28"/>
          <w:szCs w:val="28"/>
        </w:rPr>
      </w:pPr>
    </w:p>
    <w:p w:rsidR="00A82129" w:rsidRDefault="00A82129">
      <w:pPr>
        <w:rPr>
          <w:sz w:val="28"/>
          <w:szCs w:val="28"/>
        </w:rPr>
      </w:pPr>
      <w:r>
        <w:rPr>
          <w:sz w:val="28"/>
          <w:szCs w:val="28"/>
        </w:rPr>
        <w:t>New York Package:</w:t>
      </w:r>
    </w:p>
    <w:p w:rsidR="00A82129" w:rsidRDefault="00A821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25572" cy="295681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Default="00A82129">
      <w:pPr>
        <w:rPr>
          <w:sz w:val="28"/>
          <w:szCs w:val="28"/>
        </w:rPr>
      </w:pPr>
    </w:p>
    <w:p w:rsidR="00A82129" w:rsidRDefault="00A821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986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413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784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3977985" cy="411515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72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Default="00A82129">
      <w:pPr>
        <w:rPr>
          <w:sz w:val="28"/>
          <w:szCs w:val="28"/>
        </w:rPr>
      </w:pPr>
    </w:p>
    <w:p w:rsidR="00A82129" w:rsidRDefault="00A821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7651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2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799323" cy="641659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36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918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Default="00A82129">
      <w:pPr>
        <w:rPr>
          <w:sz w:val="28"/>
          <w:szCs w:val="28"/>
        </w:rPr>
      </w:pPr>
    </w:p>
    <w:p w:rsidR="00A82129" w:rsidRDefault="00A821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740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5727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9604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1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6057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837426" cy="6408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Default="00A82129">
      <w:pPr>
        <w:rPr>
          <w:sz w:val="28"/>
          <w:szCs w:val="28"/>
        </w:rPr>
      </w:pPr>
    </w:p>
    <w:p w:rsidR="00A82129" w:rsidRDefault="00A821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798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1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138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1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8254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1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442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2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29" w:rsidRPr="00281E44" w:rsidRDefault="00A82129">
      <w:pPr>
        <w:rPr>
          <w:sz w:val="28"/>
          <w:szCs w:val="28"/>
        </w:rPr>
      </w:pPr>
      <w:bookmarkStart w:id="0" w:name="_GoBack"/>
      <w:bookmarkEnd w:id="0"/>
    </w:p>
    <w:sectPr w:rsidR="00A82129" w:rsidRPr="00281E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14958"/>
    <w:multiLevelType w:val="multilevel"/>
    <w:tmpl w:val="02443B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D9C"/>
    <w:rsid w:val="00281E44"/>
    <w:rsid w:val="007D3D9C"/>
    <w:rsid w:val="00A8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DFF4"/>
  <w15:docId w15:val="{E4A78E6C-80F0-4103-BA19-97D736D6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02E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A02ED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E4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445E"/>
    <w:rPr>
      <w:b/>
      <w:bCs/>
    </w:rPr>
  </w:style>
  <w:style w:type="paragraph" w:styleId="ListParagraph">
    <w:name w:val="List Paragraph"/>
    <w:basedOn w:val="Normal"/>
    <w:uiPriority w:val="34"/>
    <w:qFormat/>
    <w:rsid w:val="00741F1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uOelPITug7U42VjQctWs/NuneA==">AMUW2mUewDq1ieGdreGARUJR1oS6lezHjYpAz/LnRWW5Ml88ufsraJLwVLufeVYND/8jtU5JdjEOUc4fF2dpP/OdG8h5J2q0OHa7mdi09XYVnvwb/FwJafI=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37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abdelrhman Ragab</dc:creator>
  <cp:lastModifiedBy>ahmed</cp:lastModifiedBy>
  <cp:revision>3</cp:revision>
  <dcterms:created xsi:type="dcterms:W3CDTF">2022-04-14T15:11:00Z</dcterms:created>
  <dcterms:modified xsi:type="dcterms:W3CDTF">2022-04-26T22:15:00Z</dcterms:modified>
</cp:coreProperties>
</file>