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كانفاس القيمة المقدّمة</w:t>
            </w:r>
          </w:p>
          <w:p>
            <w:pPr>
              <w:bidi w:val="1"/>
              <w:spacing w:after="0" w:before="0" w:line="324" w:lineRule="auto"/>
              <w:jc w:val="right"/>
            </w:pPr>
            <w:r>
              <w:rPr>
                <w:rFonts w:ascii="Satoshi" w:hAnsi="Satoshi" w:cs="Zain"/>
                <w:b w:val="0"/>
                <w:i w:val="0"/>
                <w:color w:val="FFFFFF"/>
                <w:sz w:val="25"/>
                <w:szCs w:val="25"/>
                <w:rtl w:val="1"/>
              </w:rPr>
              <w:t>التطابق بين اللي العميل بيحاول يعمله واللي إنت بنيته</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جملة تطابق مكتوبة — وقايمة بالأماكن اللي مفيهاش تطابق</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كانفاس القيمة بيكبّر خانتين من نموذج العمل — شرائح العملاء والقيمة المقدّمة — ويسأل: هما فعلًا بيتقابلوا؟ جانب العميل بيتلاحظ، مايتألّفش. وجانب المنتج بيتصمّم عشان يردّ عليه. التطابق هو اللحظة اللي مسكّن ألم محدد بيقع فيها على ألم العميل قالهولك بنفسه.</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توقف الفشل الشائع: منتج بيحل مشكلة محدش رتّبها كمهمة.</w:t>
      </w:r>
    </w:p>
    <w:p>
      <w:pPr>
        <w:keepNext w:val="0"/>
        <w:bidi w:val="1"/>
        <w:spacing w:before="0" w:after="60" w:line="312" w:lineRule="auto"/>
        <w:ind w:right="283"/>
        <w:jc w:val="right"/>
      </w:pPr>
      <w:r>
        <w:rPr>
          <w:rFonts w:ascii="Satoshi" w:hAnsi="Satoshi" w:cs="Zain"/>
          <w:b w:val="0"/>
          <w:i w:val="0"/>
          <w:color w:val="0B0E14"/>
          <w:sz w:val="20"/>
          <w:szCs w:val="20"/>
          <w:rtl w:val="1"/>
        </w:rPr>
        <w:t>—  تفصل اللي العميل بيحاول ينجزه عن الخصائص اللي إنت بنيتها.</w:t>
      </w:r>
    </w:p>
    <w:p>
      <w:pPr>
        <w:keepNext w:val="0"/>
        <w:bidi w:val="1"/>
        <w:spacing w:before="0" w:after="60" w:line="312" w:lineRule="auto"/>
        <w:ind w:right="283"/>
        <w:jc w:val="right"/>
      </w:pPr>
      <w:r>
        <w:rPr>
          <w:rFonts w:ascii="Satoshi" w:hAnsi="Satoshi" w:cs="Zain"/>
          <w:b w:val="0"/>
          <w:i w:val="0"/>
          <w:color w:val="0B0E14"/>
          <w:sz w:val="20"/>
          <w:szCs w:val="20"/>
          <w:rtl w:val="1"/>
        </w:rPr>
        <w:t>—  ترتّب الآلام والمكاسب بدل ما تعدّدها، فتبني حسب الشدة.</w:t>
      </w:r>
    </w:p>
    <w:p>
      <w:pPr>
        <w:keepNext w:val="0"/>
        <w:bidi w:val="1"/>
        <w:spacing w:before="0" w:after="60" w:line="312" w:lineRule="auto"/>
        <w:ind w:right="283"/>
        <w:jc w:val="right"/>
      </w:pPr>
      <w:r>
        <w:rPr>
          <w:rFonts w:ascii="Satoshi" w:hAnsi="Satoshi" w:cs="Zain"/>
          <w:b w:val="0"/>
          <w:i w:val="0"/>
          <w:color w:val="0B0E14"/>
          <w:sz w:val="20"/>
          <w:szCs w:val="20"/>
          <w:rtl w:val="1"/>
        </w:rPr>
        <w:t>—  تدّيك إجابة تقدر تدافع عنها على سؤال: «وليه حد يسيب اللي معاه ويجي لك؟»</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٦ و١١، وتاني في المهمة ١٢ بعد ما يبقى معاك دليل من السوق.</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Osterwalder, A., Pigneur, Y., Bernarda, G. &amp; Smith, A. (2014). Value Proposition Design. Wiley.</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مبني على منظور «المهمة المطلوب إنجازها» — إن العميل بيـ«وظّف» المنتج عشان يتقدّم في موقف معيّن — اللي طوّره كلايتون كريستنسن وزمايله، وعلى شغل أنتوني أولويك في قياس أهمية النتايج المرغوبة ومستوى الرضا عنها.</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Christensen, C. M., Hall, T., Dillon, K. &amp; Duncan, D. S. (2016). Know Your Customers' Jobs to Be Done. Harvard Business Review, 94(9).</w:t>
      </w:r>
    </w:p>
    <w:p>
      <w:pPr>
        <w:keepNext w:val="0"/>
        <w:bidi w:val="1"/>
        <w:spacing w:before="0" w:after="40" w:line="312" w:lineRule="auto"/>
        <w:ind w:right="283"/>
        <w:jc w:val="right"/>
      </w:pPr>
      <w:r>
        <w:rPr>
          <w:rFonts w:ascii="Satoshi" w:hAnsi="Satoshi" w:cs="Zain"/>
          <w:b w:val="0"/>
          <w:i w:val="0"/>
          <w:color w:val="0B0E14"/>
          <w:sz w:val="19"/>
          <w:szCs w:val="19"/>
          <w:rtl w:val="1"/>
        </w:rPr>
        <w:t>—  Ulwick, A. (2002). Turn Customer Input into Innovation. Harvard Business Review, 80(1).</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املا جانب العميل الأول، وبحاجات الناس قالتها فعلًا في المقابلات. أي حاجة إنت استنتجتها حط جنبها علامة استفهام.</w:t>
      </w:r>
    </w:p>
    <w:p>
      <w:pPr>
        <w:keepNext w:val="0"/>
        <w:bidi w:val="1"/>
        <w:spacing w:before="0" w:after="60" w:line="312" w:lineRule="auto"/>
        <w:ind w:right="283"/>
        <w:jc w:val="right"/>
      </w:pPr>
      <w:r>
        <w:rPr>
          <w:rFonts w:ascii="Satoshi" w:hAnsi="Satoshi" w:cs="Zain"/>
          <w:b w:val="0"/>
          <w:i w:val="0"/>
          <w:color w:val="0B0E14"/>
          <w:sz w:val="20"/>
          <w:szCs w:val="20"/>
          <w:rtl w:val="1"/>
        </w:rPr>
        <w:t>2.  اكتب المهام كأفعال في موقف: «أحصّل فلوسي من عميل بيأجّل»، مش «الفواتير».</w:t>
      </w:r>
    </w:p>
    <w:p>
      <w:pPr>
        <w:keepNext w:val="0"/>
        <w:bidi w:val="1"/>
        <w:spacing w:before="0" w:after="60" w:line="312" w:lineRule="auto"/>
        <w:ind w:right="283"/>
        <w:jc w:val="right"/>
      </w:pPr>
      <w:r>
        <w:rPr>
          <w:rFonts w:ascii="Satoshi" w:hAnsi="Satoshi" w:cs="Zain"/>
          <w:b w:val="0"/>
          <w:i w:val="0"/>
          <w:color w:val="0B0E14"/>
          <w:sz w:val="20"/>
          <w:szCs w:val="20"/>
          <w:rtl w:val="1"/>
        </w:rPr>
        <w:t>3.  رتّب الآلام من شديد لمتوسط، والمكاسب من أساسي لكماليات. القوايم غير المرتّبة بتخبّي القرار.</w:t>
      </w:r>
    </w:p>
    <w:p>
      <w:pPr>
        <w:keepNext w:val="0"/>
        <w:bidi w:val="1"/>
        <w:spacing w:before="0" w:after="60" w:line="312" w:lineRule="auto"/>
        <w:ind w:right="283"/>
        <w:jc w:val="right"/>
      </w:pPr>
      <w:r>
        <w:rPr>
          <w:rFonts w:ascii="Satoshi" w:hAnsi="Satoshi" w:cs="Zain"/>
          <w:b w:val="0"/>
          <w:i w:val="0"/>
          <w:color w:val="0B0E14"/>
          <w:sz w:val="20"/>
          <w:szCs w:val="20"/>
          <w:rtl w:val="1"/>
        </w:rPr>
        <w:t>4.  وبعد كده بس، صمّم جانب المنتج بندًا بندًا في مقابل الآلام المرتّبة.</w:t>
      </w:r>
    </w:p>
    <w:p>
      <w:pPr>
        <w:keepNext w:val="0"/>
        <w:bidi w:val="1"/>
        <w:spacing w:before="0" w:after="60" w:line="312" w:lineRule="auto"/>
        <w:ind w:right="283"/>
        <w:jc w:val="right"/>
      </w:pPr>
      <w:r>
        <w:rPr>
          <w:rFonts w:ascii="Satoshi" w:hAnsi="Satoshi" w:cs="Zain"/>
          <w:b w:val="0"/>
          <w:i w:val="0"/>
          <w:color w:val="0B0E14"/>
          <w:sz w:val="20"/>
          <w:szCs w:val="20"/>
          <w:rtl w:val="1"/>
        </w:rPr>
        <w:t>5.  وصّل بخط من كل مسكّن للألم اللي بيرد عليه بالظبط. اللي مش متوصّل ده خاصية إنت كنت عايز تبنيها.</w:t>
      </w:r>
    </w:p>
    <w:p>
      <w:pPr>
        <w:keepNext w:val="0"/>
        <w:bidi w:val="1"/>
        <w:spacing w:before="0" w:after="60" w:line="312" w:lineRule="auto"/>
        <w:ind w:right="283"/>
        <w:jc w:val="right"/>
      </w:pPr>
      <w:r>
        <w:rPr>
          <w:rFonts w:ascii="Satoshi" w:hAnsi="Satoshi" w:cs="Zain"/>
          <w:b w:val="0"/>
          <w:i w:val="0"/>
          <w:color w:val="0B0E14"/>
          <w:sz w:val="20"/>
          <w:szCs w:val="20"/>
          <w:rtl w:val="1"/>
        </w:rPr>
        <w:t>6.  اكتب جملة التطابق تحت في سطر واحد، واختبرها على عميل حقيقي.</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كل بند في جانب العميل راجع لمقابلة محددة.</w:t>
      </w:r>
    </w:p>
    <w:p>
      <w:pPr>
        <w:keepNext w:val="0"/>
        <w:bidi w:val="1"/>
        <w:spacing w:before="0" w:after="60" w:line="312" w:lineRule="auto"/>
        <w:ind w:right="283"/>
        <w:jc w:val="right"/>
      </w:pPr>
      <w:r>
        <w:rPr>
          <w:rFonts w:ascii="Satoshi" w:hAnsi="Satoshi" w:cs="Zain"/>
          <w:b w:val="0"/>
          <w:i w:val="0"/>
          <w:color w:val="0B0E14"/>
          <w:sz w:val="20"/>
          <w:szCs w:val="20"/>
          <w:rtl w:val="1"/>
        </w:rPr>
        <w:t>☐  الآلام والمكاسب مرتّبة، مش معدودة وخلاص.</w:t>
      </w:r>
    </w:p>
    <w:p>
      <w:pPr>
        <w:keepNext w:val="0"/>
        <w:bidi w:val="1"/>
        <w:spacing w:before="0" w:after="60" w:line="312" w:lineRule="auto"/>
        <w:ind w:right="283"/>
        <w:jc w:val="right"/>
      </w:pPr>
      <w:r>
        <w:rPr>
          <w:rFonts w:ascii="Satoshi" w:hAnsi="Satoshi" w:cs="Zain"/>
          <w:b w:val="0"/>
          <w:i w:val="0"/>
          <w:color w:val="0B0E14"/>
          <w:sz w:val="20"/>
          <w:szCs w:val="20"/>
          <w:rtl w:val="1"/>
        </w:rPr>
        <w:t>☐  فيه ألم شديد واحد على الأقل ليه مسكّن مطابق — والمطابقة مش مفتعلة.</w:t>
      </w:r>
    </w:p>
    <w:p>
      <w:pPr>
        <w:keepNext w:val="0"/>
        <w:bidi w:val="1"/>
        <w:spacing w:before="0" w:after="60" w:line="312" w:lineRule="auto"/>
        <w:ind w:right="283"/>
        <w:jc w:val="right"/>
      </w:pPr>
      <w:r>
        <w:rPr>
          <w:rFonts w:ascii="Satoshi" w:hAnsi="Satoshi" w:cs="Zain"/>
          <w:b w:val="0"/>
          <w:i w:val="0"/>
          <w:color w:val="0B0E14"/>
          <w:sz w:val="20"/>
          <w:szCs w:val="20"/>
          <w:rtl w:val="1"/>
        </w:rPr>
        <w:t>☐  جملة التطابق تقراها بصوت عالي لعميل وتعدّي من غير ما تشرحها.</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428"/>
        <w:gridCol w:w="2428"/>
        <w:gridCol w:w="2428"/>
        <w:gridCol w:w="2428"/>
        <w:gridCol w:w="2428"/>
        <w:gridCol w:w="2428"/>
      </w:tblGrid>
      <w:tr>
        <w:trPr>
          <w:trHeight w:val="453" w:hRule="atLeast"/>
        </w:trPr>
        <w:tc>
          <w:tcPr>
            <w:tcW w:type="dxa" w:w="2428"/>
            <w:gridSpan w:val="3"/>
            <w:shd w:val="clear" w:fill="CBF24A"/>
            <w:tcMar>
              <w:top w:w="79" w:type="dxa"/>
              <w:start w:w="102" w:type="dxa"/>
              <w:bottom w:w="79" w:type="dxa"/>
              <w:end w:w="102" w:type="dxa"/>
            </w:tcMar>
          </w:tcPr>
          <w:p>
            <w:pPr>
              <w:bidi w:val="1"/>
              <w:spacing w:after="0"/>
              <w:jc w:val="right"/>
            </w:pPr>
            <w:r>
              <w:rPr>
                <w:rFonts w:ascii="Satoshi" w:hAnsi="Satoshi" w:cs="Zain"/>
                <w:b/>
                <w:i w:val="0"/>
                <w:color w:val="0B0E14"/>
                <w:spacing w:val="6"/>
                <w:sz w:val="20"/>
                <w:szCs w:val="20"/>
                <w:rtl w:val="1"/>
              </w:rPr>
              <w:t>ملف العميل — اللي لاحظته</w:t>
            </w:r>
          </w:p>
        </w:tc>
        <w:tc>
          <w:tcPr>
            <w:tcW w:type="dxa" w:w="2428"/>
            <w:gridSpan w:val="3"/>
            <w:shd w:val="clear" w:fill="CBF24A"/>
            <w:tcMar>
              <w:top w:w="79" w:type="dxa"/>
              <w:start w:w="102" w:type="dxa"/>
              <w:bottom w:w="79" w:type="dxa"/>
              <w:end w:w="102" w:type="dxa"/>
            </w:tcMar>
          </w:tcPr>
          <w:p>
            <w:pPr>
              <w:bidi w:val="1"/>
              <w:spacing w:after="0"/>
              <w:jc w:val="right"/>
            </w:pPr>
            <w:r>
              <w:rPr>
                <w:rFonts w:ascii="Satoshi" w:hAnsi="Satoshi" w:cs="Zain"/>
                <w:b/>
                <w:i w:val="0"/>
                <w:color w:val="0B0E14"/>
                <w:spacing w:val="6"/>
                <w:sz w:val="20"/>
                <w:szCs w:val="20"/>
                <w:rtl w:val="1"/>
              </w:rPr>
              <w:t>خريطة القيمة — اللي صمّمته</w:t>
            </w:r>
          </w:p>
        </w:tc>
      </w:tr>
      <w:tr>
        <w:trPr>
          <w:trHeight w:val="3118" w:hRule="atLeast"/>
        </w:trPr>
        <w:tc>
          <w:tcPr>
            <w:tcW w:type="dxa" w:w="2428"/>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مهام العميل</w:t>
            </w:r>
          </w:p>
          <w:p>
            <w:pPr>
              <w:bidi w:val="1"/>
              <w:spacing w:after="0" w:line="276" w:lineRule="auto"/>
              <w:jc w:val="right"/>
            </w:pPr>
            <w:r>
              <w:rPr>
                <w:rFonts w:ascii="Satoshi" w:hAnsi="Satoshi" w:cs="Zain"/>
                <w:b w:val="0"/>
                <w:i/>
                <w:color w:val="5E6670"/>
                <w:sz w:val="15"/>
                <w:szCs w:val="15"/>
                <w:rtl w:val="1"/>
              </w:rPr>
              <w:t>بيحاول ينجز إيه؟ وظيفيًا واجتماعيًا وعاطفيًا. كل واحدة فعل في موقف.</w:t>
            </w:r>
          </w:p>
        </w:tc>
        <w:tc>
          <w:tcPr>
            <w:tcW w:type="dxa" w:w="2428"/>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المنتجات والخدمات</w:t>
            </w:r>
          </w:p>
          <w:p>
            <w:pPr>
              <w:bidi w:val="1"/>
              <w:spacing w:after="0" w:line="276" w:lineRule="auto"/>
              <w:jc w:val="right"/>
            </w:pPr>
            <w:r>
              <w:rPr>
                <w:rFonts w:ascii="Satoshi" w:hAnsi="Satoshi" w:cs="Zain"/>
                <w:b w:val="0"/>
                <w:i/>
                <w:color w:val="5E6670"/>
                <w:sz w:val="15"/>
                <w:szCs w:val="15"/>
                <w:rtl w:val="1"/>
              </w:rPr>
              <w:t>اللي بتقدّمه، مكتوب ببساطة. كل واحد بيخدم أنهي مهمة؟</w:t>
            </w:r>
          </w:p>
        </w:tc>
      </w:tr>
      <w:tr>
        <w:trPr>
          <w:trHeight w:val="3118" w:hRule="atLeast"/>
        </w:trPr>
        <w:tc>
          <w:tcPr>
            <w:tcW w:type="dxa" w:w="2428"/>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الآلام</w:t>
            </w:r>
          </w:p>
          <w:p>
            <w:pPr>
              <w:bidi w:val="1"/>
              <w:spacing w:after="0" w:line="276" w:lineRule="auto"/>
              <w:jc w:val="right"/>
            </w:pPr>
            <w:r>
              <w:rPr>
                <w:rFonts w:ascii="Satoshi" w:hAnsi="Satoshi" w:cs="Zain"/>
                <w:b w:val="0"/>
                <w:i/>
                <w:color w:val="5E6670"/>
                <w:sz w:val="15"/>
                <w:szCs w:val="15"/>
                <w:rtl w:val="1"/>
              </w:rPr>
              <w:t>إيه اللي بيتعب أو بيكلّف أو بيعطّل المهمة. رتّب: شديد / متوسط / بسيط.</w:t>
            </w:r>
          </w:p>
        </w:tc>
        <w:tc>
          <w:tcPr>
            <w:tcW w:type="dxa" w:w="2428"/>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مسكّنات الألم</w:t>
            </w:r>
          </w:p>
          <w:p>
            <w:pPr>
              <w:bidi w:val="1"/>
              <w:spacing w:after="0" w:line="276" w:lineRule="auto"/>
              <w:jc w:val="right"/>
            </w:pPr>
            <w:r>
              <w:rPr>
                <w:rFonts w:ascii="Satoshi" w:hAnsi="Satoshi" w:cs="Zain"/>
                <w:b w:val="0"/>
                <w:i/>
                <w:color w:val="5E6670"/>
                <w:sz w:val="15"/>
                <w:szCs w:val="15"/>
                <w:rtl w:val="1"/>
              </w:rPr>
              <w:t>بالظبط إزاي بتشيل أو بتقلّل كل ألم. وصّل بخط للألم اللي بترد عليه.</w:t>
            </w:r>
          </w:p>
        </w:tc>
      </w:tr>
      <w:tr>
        <w:trPr>
          <w:trHeight w:val="3118" w:hRule="atLeast"/>
        </w:trPr>
        <w:tc>
          <w:tcPr>
            <w:tcW w:type="dxa" w:w="2428"/>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المكاسب</w:t>
            </w:r>
          </w:p>
          <w:p>
            <w:pPr>
              <w:bidi w:val="1"/>
              <w:spacing w:after="0" w:line="276" w:lineRule="auto"/>
              <w:jc w:val="right"/>
            </w:pPr>
            <w:r>
              <w:rPr>
                <w:rFonts w:ascii="Satoshi" w:hAnsi="Satoshi" w:cs="Zain"/>
                <w:b w:val="0"/>
                <w:i/>
                <w:color w:val="5E6670"/>
                <w:sz w:val="15"/>
                <w:szCs w:val="15"/>
                <w:rtl w:val="1"/>
              </w:rPr>
              <w:t>النتايج والفوايد اللي عايزينها. رتّب: أساسي / متوقّع / مرغوب.</w:t>
            </w:r>
          </w:p>
        </w:tc>
        <w:tc>
          <w:tcPr>
            <w:tcW w:type="dxa" w:w="2428"/>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صنّاع المكسب</w:t>
            </w:r>
          </w:p>
          <w:p>
            <w:pPr>
              <w:bidi w:val="1"/>
              <w:spacing w:after="0" w:line="276" w:lineRule="auto"/>
              <w:jc w:val="right"/>
            </w:pPr>
            <w:r>
              <w:rPr>
                <w:rFonts w:ascii="Satoshi" w:hAnsi="Satoshi" w:cs="Zain"/>
                <w:b w:val="0"/>
                <w:i/>
                <w:color w:val="5E6670"/>
                <w:sz w:val="15"/>
                <w:szCs w:val="15"/>
                <w:rtl w:val="1"/>
              </w:rPr>
              <w:t>بتحقّق النتايج دي إزاي. كن محدد — «أسرع» مش صانع مكسب.</w:t>
            </w:r>
          </w:p>
        </w:tc>
      </w:tr>
      <w:tr>
        <w:trPr>
          <w:trHeight w:val="1814" w:hRule="atLeast"/>
        </w:trPr>
        <w:tc>
          <w:tcPr>
            <w:tcW w:type="dxa" w:w="2428"/>
            <w:gridSpan w:val="6"/>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جملة التطابق</w:t>
            </w:r>
          </w:p>
          <w:p>
            <w:pPr>
              <w:bidi w:val="1"/>
              <w:spacing w:after="0" w:line="276" w:lineRule="auto"/>
              <w:jc w:val="right"/>
            </w:pPr>
            <w:r>
              <w:rPr>
                <w:rFonts w:ascii="Satoshi" w:hAnsi="Satoshi" w:cs="Zain"/>
                <w:b w:val="0"/>
                <w:i/>
                <w:color w:val="5E6670"/>
                <w:sz w:val="15"/>
                <w:szCs w:val="15"/>
                <w:rtl w:val="1"/>
              </w:rPr>
              <w:t>في سطر واحد: [المنتج] بيساعد [الشريحة] اللي عايزين [المهمة] عن طريق [المسكّن/صانع المكسب]، على عكس [البديل الموجود].</w:t>
            </w: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كانفاس القيمة المقدّمة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كانفاس القيمة المقدّمة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كانفاس القيمة المقدّمة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كانفاس القيمة المقدّمة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