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DB92" w14:textId="6028EB00" w:rsidR="00E21602" w:rsidRDefault="008B457B" w:rsidP="008B457B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t>Day 2</w:t>
      </w:r>
    </w:p>
    <w:p w14:paraId="08A66E1C" w14:textId="6D952E70" w:rsidR="008B457B" w:rsidRDefault="008B457B" w:rsidP="008B457B">
      <w:pPr>
        <w:rPr>
          <w:lang w:val="en-US"/>
        </w:rPr>
      </w:pPr>
    </w:p>
    <w:p w14:paraId="6E66C02A" w14:textId="54A09CAC" w:rsidR="008B457B" w:rsidRDefault="008B457B" w:rsidP="008B457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To </w:t>
      </w:r>
      <w:proofErr w:type="spellStart"/>
      <w:r>
        <w:rPr>
          <w:b/>
          <w:bCs/>
          <w:lang w:val="en-US"/>
        </w:rPr>
        <w:t>execut</w:t>
      </w:r>
      <w:proofErr w:type="spellEnd"/>
      <w:r>
        <w:rPr>
          <w:b/>
          <w:bCs/>
          <w:lang w:val="en-US"/>
        </w:rPr>
        <w:t xml:space="preserve"> a particular test </w:t>
      </w:r>
    </w:p>
    <w:p w14:paraId="1D55DBC2" w14:textId="240BC8FA" w:rsidR="008B457B" w:rsidRPr="008B457B" w:rsidRDefault="008B457B" w:rsidP="008B457B">
      <w:pPr>
        <w:ind w:left="360"/>
      </w:pPr>
      <w:proofErr w:type="spellStart"/>
      <w:r w:rsidRPr="008B457B">
        <w:rPr>
          <w:highlight w:val="yellow"/>
        </w:rPr>
        <w:t>npx</w:t>
      </w:r>
      <w:proofErr w:type="spellEnd"/>
      <w:r w:rsidRPr="008B457B">
        <w:rPr>
          <w:highlight w:val="yellow"/>
        </w:rPr>
        <w:t xml:space="preserve"> playwright test -g "has title"</w:t>
      </w:r>
    </w:p>
    <w:p w14:paraId="49D830B5" w14:textId="31130248" w:rsidR="008B457B" w:rsidRDefault="008B457B" w:rsidP="008B457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To Rerun a failed test</w:t>
      </w:r>
    </w:p>
    <w:p w14:paraId="0011D777" w14:textId="37B4F395" w:rsidR="008B457B" w:rsidRDefault="008B457B" w:rsidP="008B457B">
      <w:pPr>
        <w:ind w:left="360"/>
        <w:rPr>
          <w:rFonts w:ascii="Segoe UI" w:hAnsi="Segoe UI" w:cs="Segoe UI"/>
        </w:rPr>
      </w:pPr>
      <w:proofErr w:type="spellStart"/>
      <w:r w:rsidRPr="008B457B">
        <w:rPr>
          <w:rFonts w:ascii="Segoe UI" w:hAnsi="Segoe UI" w:cs="Segoe UI"/>
          <w:highlight w:val="yellow"/>
        </w:rPr>
        <w:t>npx</w:t>
      </w:r>
      <w:proofErr w:type="spellEnd"/>
      <w:r w:rsidRPr="008B457B">
        <w:rPr>
          <w:rFonts w:ascii="Segoe UI" w:hAnsi="Segoe UI" w:cs="Segoe UI"/>
          <w:highlight w:val="yellow"/>
        </w:rPr>
        <w:t xml:space="preserve"> playwright test --last-failed</w:t>
      </w:r>
    </w:p>
    <w:p w14:paraId="2AC677A2" w14:textId="5F8FDC10" w:rsidR="008B457B" w:rsidRDefault="008B457B" w:rsidP="008B457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To run the project automation on chromium and enable trace on as well:</w:t>
      </w:r>
    </w:p>
    <w:p w14:paraId="16B99CB4" w14:textId="0BBCBE04" w:rsidR="008B457B" w:rsidRDefault="008B457B" w:rsidP="008B457B">
      <w:pPr>
        <w:ind w:left="360"/>
        <w:rPr>
          <w:rFonts w:ascii="Segoe UI" w:hAnsi="Segoe UI" w:cs="Segoe UI"/>
        </w:rPr>
      </w:pPr>
      <w:proofErr w:type="spellStart"/>
      <w:r w:rsidRPr="008B457B">
        <w:rPr>
          <w:rFonts w:ascii="Segoe UI" w:hAnsi="Segoe UI" w:cs="Segoe UI"/>
          <w:highlight w:val="yellow"/>
        </w:rPr>
        <w:t>npx</w:t>
      </w:r>
      <w:proofErr w:type="spellEnd"/>
      <w:r w:rsidRPr="008B457B">
        <w:rPr>
          <w:rFonts w:ascii="Segoe UI" w:hAnsi="Segoe UI" w:cs="Segoe UI"/>
          <w:highlight w:val="yellow"/>
        </w:rPr>
        <w:t xml:space="preserve"> playwright test --project chromium --trace on</w:t>
      </w:r>
    </w:p>
    <w:p w14:paraId="1CCBD78E" w14:textId="0B2E73B5" w:rsidR="008D5122" w:rsidRPr="008D5122" w:rsidRDefault="008D5122" w:rsidP="008B457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8D5122">
        <w:rPr>
          <w:b/>
          <w:bCs/>
        </w:rPr>
        <w:t xml:space="preserve">Playwright's </w:t>
      </w:r>
      <w:proofErr w:type="spellStart"/>
      <w:r w:rsidRPr="008D5122">
        <w:rPr>
          <w:b/>
          <w:bCs/>
        </w:rPr>
        <w:t>defineConfig</w:t>
      </w:r>
      <w:proofErr w:type="spellEnd"/>
    </w:p>
    <w:p w14:paraId="001C2CD4" w14:textId="10198B3F" w:rsidR="008B457B" w:rsidRDefault="008D5122" w:rsidP="008D5122">
      <w:pPr>
        <w:ind w:left="360"/>
      </w:pPr>
      <w:r w:rsidRPr="008D5122">
        <w:t>T</w:t>
      </w:r>
      <w:r w:rsidRPr="008D5122">
        <w:t>o set up how my tests should run. This config gives me flexibility across browsers, environment control, retries, and even geolocation emulation.</w:t>
      </w:r>
    </w:p>
    <w:p w14:paraId="4CC46437" w14:textId="77777777" w:rsidR="008D5122" w:rsidRPr="008D5122" w:rsidRDefault="008D5122" w:rsidP="008D5122">
      <w:pPr>
        <w:pStyle w:val="ListParagraph"/>
        <w:numPr>
          <w:ilvl w:val="0"/>
          <w:numId w:val="4"/>
        </w:numPr>
        <w:rPr>
          <w:b/>
          <w:bCs/>
        </w:rPr>
      </w:pPr>
      <w:r w:rsidRPr="008D5122">
        <w:rPr>
          <w:b/>
          <w:bCs/>
        </w:rPr>
        <w:t>General Settings: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7924"/>
      </w:tblGrid>
      <w:tr w:rsidR="008D5122" w14:paraId="0D5BC844" w14:textId="77777777" w:rsidTr="008D5122">
        <w:tblPrEx>
          <w:tblCellMar>
            <w:top w:w="0" w:type="dxa"/>
            <w:bottom w:w="0" w:type="dxa"/>
          </w:tblCellMar>
        </w:tblPrEx>
        <w:trPr>
          <w:trHeight w:val="3155"/>
          <w:jc w:val="center"/>
        </w:trPr>
        <w:tc>
          <w:tcPr>
            <w:tcW w:w="7924" w:type="dxa"/>
          </w:tcPr>
          <w:p w14:paraId="151E90AD" w14:textId="77777777" w:rsidR="008D5122" w:rsidRPr="008D5122" w:rsidRDefault="008D5122" w:rsidP="008D5122">
            <w:pPr>
              <w:ind w:left="52"/>
            </w:pPr>
            <w:proofErr w:type="spellStart"/>
            <w:r w:rsidRPr="008D5122">
              <w:rPr>
                <w:b/>
                <w:bCs/>
                <w:highlight w:val="yellow"/>
              </w:rPr>
              <w:t>testDir</w:t>
            </w:r>
            <w:proofErr w:type="spellEnd"/>
            <w:r w:rsidRPr="008D5122">
              <w:t xml:space="preserve">: Test files are located in </w:t>
            </w:r>
            <w:proofErr w:type="gramStart"/>
            <w:r w:rsidRPr="008D5122">
              <w:t xml:space="preserve">the </w:t>
            </w:r>
            <w:r w:rsidRPr="008D5122">
              <w:rPr>
                <w:b/>
                <w:bCs/>
              </w:rPr>
              <w:t>.</w:t>
            </w:r>
            <w:proofErr w:type="gramEnd"/>
            <w:r w:rsidRPr="008D5122">
              <w:rPr>
                <w:b/>
                <w:bCs/>
              </w:rPr>
              <w:t>/tests</w:t>
            </w:r>
            <w:r w:rsidRPr="008D5122">
              <w:t xml:space="preserve"> directory.</w:t>
            </w:r>
          </w:p>
          <w:p w14:paraId="50A10A9F" w14:textId="77777777" w:rsidR="008D5122" w:rsidRPr="008D5122" w:rsidRDefault="008D5122" w:rsidP="008D5122">
            <w:pPr>
              <w:ind w:left="52"/>
            </w:pPr>
            <w:proofErr w:type="spellStart"/>
            <w:r w:rsidRPr="008D5122">
              <w:rPr>
                <w:b/>
                <w:bCs/>
                <w:highlight w:val="yellow"/>
              </w:rPr>
              <w:t>fullyParallel</w:t>
            </w:r>
            <w:proofErr w:type="spellEnd"/>
            <w:r w:rsidRPr="008D5122">
              <w:t>: Enables full parallelism across test files.</w:t>
            </w:r>
          </w:p>
          <w:p w14:paraId="4D21646E" w14:textId="77777777" w:rsidR="008D5122" w:rsidRPr="008D5122" w:rsidRDefault="008D5122" w:rsidP="008D5122">
            <w:pPr>
              <w:ind w:left="52"/>
            </w:pPr>
            <w:proofErr w:type="spellStart"/>
            <w:r w:rsidRPr="008D5122">
              <w:rPr>
                <w:b/>
                <w:bCs/>
                <w:highlight w:val="yellow"/>
              </w:rPr>
              <w:t>forbidOnly</w:t>
            </w:r>
            <w:proofErr w:type="spellEnd"/>
            <w:r w:rsidRPr="008D5122">
              <w:t xml:space="preserve">: </w:t>
            </w:r>
            <w:proofErr w:type="gramStart"/>
            <w:r w:rsidRPr="008D5122">
              <w:t xml:space="preserve">Ensures </w:t>
            </w:r>
            <w:r w:rsidRPr="008D5122">
              <w:rPr>
                <w:b/>
                <w:bCs/>
              </w:rPr>
              <w:t>.only</w:t>
            </w:r>
            <w:proofErr w:type="gramEnd"/>
            <w:r w:rsidRPr="008D5122">
              <w:rPr>
                <w:b/>
                <w:bCs/>
              </w:rPr>
              <w:t xml:space="preserve"> is not left </w:t>
            </w:r>
            <w:r w:rsidRPr="008D5122">
              <w:t>accidentally in source (enabled on CI).</w:t>
            </w:r>
          </w:p>
          <w:p w14:paraId="1516B4AB" w14:textId="77777777" w:rsidR="008D5122" w:rsidRPr="008D5122" w:rsidRDefault="008D5122" w:rsidP="008D5122">
            <w:pPr>
              <w:ind w:left="52"/>
            </w:pPr>
            <w:r w:rsidRPr="008D5122">
              <w:rPr>
                <w:b/>
                <w:bCs/>
                <w:highlight w:val="yellow"/>
              </w:rPr>
              <w:t>retries</w:t>
            </w:r>
            <w:r w:rsidRPr="008D5122">
              <w:t xml:space="preserve">: Retries failed tests up to </w:t>
            </w:r>
            <w:r w:rsidRPr="008D5122">
              <w:rPr>
                <w:b/>
                <w:bCs/>
              </w:rPr>
              <w:t>2 times on CI</w:t>
            </w:r>
            <w:r w:rsidRPr="008D5122">
              <w:t>, none locally.</w:t>
            </w:r>
          </w:p>
          <w:p w14:paraId="231DBC65" w14:textId="77777777" w:rsidR="008D5122" w:rsidRPr="008D5122" w:rsidRDefault="008D5122" w:rsidP="008D5122">
            <w:pPr>
              <w:ind w:left="52"/>
            </w:pPr>
            <w:r w:rsidRPr="008D5122">
              <w:rPr>
                <w:b/>
                <w:bCs/>
                <w:highlight w:val="yellow"/>
              </w:rPr>
              <w:t>workers</w:t>
            </w:r>
            <w:r w:rsidRPr="008D5122">
              <w:t xml:space="preserve">: Runs with </w:t>
            </w:r>
            <w:r w:rsidRPr="008D5122">
              <w:rPr>
                <w:b/>
                <w:bCs/>
              </w:rPr>
              <w:t>a single worker on CI</w:t>
            </w:r>
            <w:r w:rsidRPr="008D5122">
              <w:t xml:space="preserve"> to avoid parallel execution issues.</w:t>
            </w:r>
          </w:p>
          <w:p w14:paraId="50F9771F" w14:textId="62772201" w:rsidR="008D5122" w:rsidRDefault="008D5122" w:rsidP="008D5122">
            <w:pPr>
              <w:ind w:left="52"/>
              <w:rPr>
                <w:b/>
                <w:bCs/>
              </w:rPr>
            </w:pPr>
            <w:r w:rsidRPr="008D5122">
              <w:rPr>
                <w:b/>
                <w:bCs/>
                <w:highlight w:val="yellow"/>
              </w:rPr>
              <w:t>reporter</w:t>
            </w:r>
            <w:r w:rsidRPr="008D5122">
              <w:t xml:space="preserve">: Uses the </w:t>
            </w:r>
            <w:r w:rsidRPr="008D5122">
              <w:rPr>
                <w:b/>
                <w:bCs/>
              </w:rPr>
              <w:t>'html' reporter</w:t>
            </w:r>
            <w:r w:rsidRPr="008D5122">
              <w:t xml:space="preserve"> for test results.</w:t>
            </w:r>
          </w:p>
        </w:tc>
      </w:tr>
    </w:tbl>
    <w:p w14:paraId="022ED25E" w14:textId="77777777" w:rsidR="008D5122" w:rsidRDefault="008D5122" w:rsidP="008D5122">
      <w:pPr>
        <w:rPr>
          <w:lang w:val="en-US"/>
        </w:rPr>
      </w:pPr>
    </w:p>
    <w:p w14:paraId="3E304AC6" w14:textId="13ADF589" w:rsidR="00037545" w:rsidRPr="00037545" w:rsidRDefault="00037545" w:rsidP="0003754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37545">
        <w:rPr>
          <w:b/>
          <w:bCs/>
        </w:rPr>
        <w:t>use block (Shared Settings for All Projects):</w:t>
      </w:r>
    </w:p>
    <w:p w14:paraId="5C0FA8E3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CF058C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Base URL to use in actions like `await </w:t>
      </w:r>
      <w:proofErr w:type="spellStart"/>
      <w:proofErr w:type="gramStart"/>
      <w:r w:rsidRPr="000375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page.goto</w:t>
      </w:r>
      <w:proofErr w:type="spellEnd"/>
      <w:proofErr w:type="gramEnd"/>
      <w:r w:rsidRPr="000375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('/')`. */</w:t>
      </w:r>
    </w:p>
    <w:p w14:paraId="2414BA15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0375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0375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'http://127.0.0.1:3000',</w:t>
      </w:r>
    </w:p>
    <w:p w14:paraId="4A337286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5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'https://playwright.dev/'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2D331A" w14:textId="77777777" w:rsidR="0005207F" w:rsidRDefault="00037545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Collect trace when retrying the failed test. See</w:t>
      </w:r>
    </w:p>
    <w:p w14:paraId="0D99F9DB" w14:textId="77777777" w:rsidR="0005207F" w:rsidRPr="00037545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   </w:t>
      </w:r>
      <w:r w:rsidRPr="000375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https://playwright.dev/docs/trace-viewer */</w:t>
      </w:r>
    </w:p>
    <w:p w14:paraId="23A68740" w14:textId="645DD833" w:rsidR="00037545" w:rsidRPr="00037545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5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'on-first-retry'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9F6F34" w14:textId="51118DB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45">
        <w:rPr>
          <w:rFonts w:ascii="Consolas" w:eastAsia="Times New Roman" w:hAnsi="Consolas" w:cs="Times New Roman"/>
          <w:color w:val="A5C9EB" w:themeColor="text2" w:themeTint="40"/>
          <w:kern w:val="0"/>
          <w:sz w:val="21"/>
          <w:szCs w:val="21"/>
          <w:lang w:eastAsia="en-IN"/>
          <w14:ligatures w14:val="none"/>
        </w:rPr>
        <w:t>screenshot</w:t>
      </w:r>
      <w:r w:rsidRPr="000375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037545">
        <w:rPr>
          <w:rFonts w:ascii="Consolas" w:eastAsia="Times New Roman" w:hAnsi="Consolas" w:cs="Times New Roman"/>
          <w:color w:val="F1A983" w:themeColor="accent2" w:themeTint="99"/>
          <w:kern w:val="0"/>
          <w:sz w:val="21"/>
          <w:szCs w:val="21"/>
          <w:lang w:eastAsia="en-IN"/>
          <w14:ligatures w14:val="none"/>
        </w:rPr>
        <w:t>'only-on-failure'</w:t>
      </w:r>
      <w:r w:rsidRPr="000375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,</w:t>
      </w:r>
    </w:p>
    <w:p w14:paraId="6D79E645" w14:textId="72576210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45">
        <w:rPr>
          <w:rFonts w:ascii="Consolas" w:eastAsia="Times New Roman" w:hAnsi="Consolas" w:cs="Times New Roman"/>
          <w:color w:val="83CAEB" w:themeColor="accent1" w:themeTint="66"/>
          <w:kern w:val="0"/>
          <w:sz w:val="21"/>
          <w:szCs w:val="21"/>
          <w:lang w:eastAsia="en-IN"/>
          <w14:ligatures w14:val="none"/>
        </w:rPr>
        <w:t>video</w:t>
      </w:r>
      <w:r w:rsidRPr="000375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037545">
        <w:rPr>
          <w:rFonts w:ascii="Consolas" w:eastAsia="Times New Roman" w:hAnsi="Consolas" w:cs="Times New Roman"/>
          <w:color w:val="F1A983" w:themeColor="accent2" w:themeTint="99"/>
          <w:kern w:val="0"/>
          <w:sz w:val="21"/>
          <w:szCs w:val="21"/>
          <w:lang w:eastAsia="en-IN"/>
          <w14:ligatures w14:val="none"/>
        </w:rPr>
        <w:t>'on-first-retry'</w:t>
      </w:r>
    </w:p>
    <w:p w14:paraId="7883D0BC" w14:textId="77777777" w:rsid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B8C4F7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EBBD3F" w14:textId="5D901AB5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375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r w:rsidRPr="000375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Network configs</w:t>
      </w:r>
    </w:p>
    <w:p w14:paraId="265D51BD" w14:textId="256A73EB" w:rsidR="00037545" w:rsidRPr="00037545" w:rsidRDefault="00037545" w:rsidP="000375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acceptDownloads</w:t>
      </w:r>
      <w:proofErr w:type="spellEnd"/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5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157D2D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700610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extraHTTPHeaders</w:t>
      </w:r>
      <w:proofErr w:type="spellEnd"/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A537B4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75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'X-My-Header'</w:t>
      </w:r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5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56CE74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E3B1EB7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1645DF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httpCredentials</w:t>
      </w:r>
      <w:proofErr w:type="spellEnd"/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834B5D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5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EEEFF9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5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'pass'</w:t>
      </w:r>
    </w:p>
    <w:p w14:paraId="1E78FE59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2C25C79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25405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ignoreHTTPSErrors</w:t>
      </w:r>
      <w:proofErr w:type="spellEnd"/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5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3DF0EC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5074E8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offline: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5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A1ED21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2E6C6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proxy: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2C2754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5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ED7C7C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bypass: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5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</w:p>
    <w:p w14:paraId="2CCD7904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02C918" w14:textId="61A84B5E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E95F0F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F084E9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Emulation options</w:t>
      </w:r>
    </w:p>
    <w:p w14:paraId="2C27BCE8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6D718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5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'dark'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F659C8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geolocation: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proofErr w:type="gramEnd"/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5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12.343535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5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45.56575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BDF31FC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locale: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5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375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375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-GB'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8D72B5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permissions: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375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'geolocation'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9763B47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timezoneId</w:t>
      </w:r>
      <w:proofErr w:type="spellEnd"/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5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CD1578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viewport: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5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1280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75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height: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75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21BD6E0B" w14:textId="77777777" w:rsidR="00037545" w:rsidRPr="00037545" w:rsidRDefault="00037545" w:rsidP="00037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75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8807C7D" w14:textId="77777777" w:rsidR="00037545" w:rsidRDefault="00037545" w:rsidP="00037545">
      <w:pPr>
        <w:rPr>
          <w:lang w:val="en-US"/>
        </w:rPr>
      </w:pPr>
    </w:p>
    <w:p w14:paraId="3D69A329" w14:textId="4C6771CA" w:rsidR="0005207F" w:rsidRPr="0005207F" w:rsidRDefault="0005207F" w:rsidP="0005207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5207F">
        <w:rPr>
          <w:b/>
          <w:bCs/>
        </w:rPr>
        <w:t>Browser Projects</w:t>
      </w:r>
    </w:p>
    <w:p w14:paraId="4DEB5B15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Configure projects for major browsers */</w:t>
      </w:r>
    </w:p>
    <w:p w14:paraId="59120075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projects: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2A85B74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FC9278A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'chromium'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FEAE07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52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0520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0F6714AB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0909A99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879515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6F14A1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firefox</w:t>
      </w:r>
      <w:proofErr w:type="spellEnd"/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774D29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52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0520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Firefox'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65D81494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D9A672E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751B64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2A89057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B61840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52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0520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Safari'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3FCCFD09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6140C13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200B85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2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mobile viewports. */</w:t>
      </w:r>
    </w:p>
    <w:p w14:paraId="7A66C641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3D09CC1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Chrome'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1A7CBF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52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0520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'Pixel 5'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64305CB0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E60B9B5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C13290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Safari'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BDA809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52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0520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'iPhone 12'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23E4466D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76E7F52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71759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2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branded browsers. */</w:t>
      </w:r>
    </w:p>
    <w:p w14:paraId="51E791C4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BCFDD47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'Microsoft Edge'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68B4CD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52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0520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Edge'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msedge</w:t>
      </w:r>
      <w:proofErr w:type="spellEnd"/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BECE54E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A25AA18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1FB1C81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'Google Chrome'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816D22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52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0520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'chrome'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5449D3F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A7CFE34" w14:textId="77777777" w:rsidR="0005207F" w:rsidRDefault="0005207F" w:rsidP="0005207F">
      <w:pPr>
        <w:rPr>
          <w:b/>
          <w:bCs/>
          <w:lang w:val="en-US"/>
        </w:rPr>
      </w:pPr>
    </w:p>
    <w:p w14:paraId="4916349C" w14:textId="77777777" w:rsidR="0005207F" w:rsidRPr="0005207F" w:rsidRDefault="0005207F" w:rsidP="0005207F">
      <w:pPr>
        <w:pStyle w:val="ListParagraph"/>
        <w:numPr>
          <w:ilvl w:val="0"/>
          <w:numId w:val="4"/>
        </w:numPr>
        <w:rPr>
          <w:b/>
          <w:bCs/>
        </w:rPr>
      </w:pPr>
      <w:r w:rsidRPr="0005207F">
        <w:rPr>
          <w:b/>
          <w:bCs/>
        </w:rPr>
        <w:t>Dev Server (Commented-out):</w:t>
      </w:r>
    </w:p>
    <w:p w14:paraId="73ED2BC5" w14:textId="77777777" w:rsidR="0005207F" w:rsidRPr="0005207F" w:rsidRDefault="0005207F" w:rsidP="0005207F">
      <w:r w:rsidRPr="0005207F">
        <w:t>Option to run a dev server (</w:t>
      </w:r>
      <w:proofErr w:type="spellStart"/>
      <w:r w:rsidRPr="0005207F">
        <w:t>npm</w:t>
      </w:r>
      <w:proofErr w:type="spellEnd"/>
      <w:r w:rsidRPr="0005207F">
        <w:t xml:space="preserve"> run start) before running tests.</w:t>
      </w:r>
    </w:p>
    <w:p w14:paraId="6CB5225E" w14:textId="77777777" w:rsidR="0005207F" w:rsidRDefault="0005207F" w:rsidP="0005207F">
      <w:r w:rsidRPr="0005207F">
        <w:t>Can be reused locally but starts fresh on CI.</w:t>
      </w:r>
    </w:p>
    <w:p w14:paraId="02F9A28D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Run your local dev server before starting the tests */</w:t>
      </w:r>
    </w:p>
    <w:p w14:paraId="3DDDACAD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</w:t>
      </w:r>
      <w:proofErr w:type="spellEnd"/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363E31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start'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FCCA5F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'http://127.0.0.1:3000'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EC7FFE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</w:t>
      </w:r>
      <w:proofErr w:type="spellEnd"/>
      <w:proofErr w:type="gramStart"/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2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20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F7192D" w14:textId="77777777" w:rsidR="0005207F" w:rsidRPr="0005207F" w:rsidRDefault="0005207F" w:rsidP="00052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123F0F4F" w14:textId="77777777" w:rsidR="0005207F" w:rsidRPr="0005207F" w:rsidRDefault="0005207F" w:rsidP="0005207F"/>
    <w:p w14:paraId="176A9C45" w14:textId="7DF1B456" w:rsidR="0005207F" w:rsidRPr="00245494" w:rsidRDefault="00245494" w:rsidP="0024549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45494">
        <w:rPr>
          <w:b/>
          <w:bCs/>
        </w:rPr>
        <w:t>Special Test States:</w:t>
      </w:r>
    </w:p>
    <w:p w14:paraId="28D09F8B" w14:textId="77777777" w:rsidR="00245494" w:rsidRPr="00245494" w:rsidRDefault="00245494" w:rsidP="00245494">
      <w:pPr>
        <w:numPr>
          <w:ilvl w:val="0"/>
          <w:numId w:val="8"/>
        </w:numPr>
      </w:pPr>
      <w:proofErr w:type="spellStart"/>
      <w:proofErr w:type="gramStart"/>
      <w:r w:rsidRPr="00245494">
        <w:rPr>
          <w:b/>
          <w:bCs/>
          <w:highlight w:val="yellow"/>
        </w:rPr>
        <w:t>test.only</w:t>
      </w:r>
      <w:proofErr w:type="spellEnd"/>
      <w:proofErr w:type="gramEnd"/>
      <w:r w:rsidRPr="00245494">
        <w:rPr>
          <w:b/>
          <w:bCs/>
          <w:highlight w:val="yellow"/>
        </w:rPr>
        <w:t>:</w:t>
      </w:r>
      <w:r w:rsidRPr="00245494">
        <w:t xml:space="preserve"> Focuses the test runner only on this test (focus on this test case).</w:t>
      </w:r>
    </w:p>
    <w:p w14:paraId="6685620C" w14:textId="77777777" w:rsidR="00245494" w:rsidRPr="00245494" w:rsidRDefault="00245494" w:rsidP="00245494">
      <w:pPr>
        <w:numPr>
          <w:ilvl w:val="0"/>
          <w:numId w:val="8"/>
        </w:numPr>
      </w:pPr>
      <w:proofErr w:type="spellStart"/>
      <w:proofErr w:type="gramStart"/>
      <w:r w:rsidRPr="00245494">
        <w:rPr>
          <w:b/>
          <w:bCs/>
          <w:highlight w:val="yellow"/>
        </w:rPr>
        <w:t>test.skip</w:t>
      </w:r>
      <w:proofErr w:type="spellEnd"/>
      <w:proofErr w:type="gramEnd"/>
      <w:r w:rsidRPr="00245494">
        <w:t>: Skips the skipped test case.</w:t>
      </w:r>
    </w:p>
    <w:p w14:paraId="260F5C4C" w14:textId="77777777" w:rsidR="00245494" w:rsidRPr="00245494" w:rsidRDefault="00245494" w:rsidP="00245494">
      <w:pPr>
        <w:numPr>
          <w:ilvl w:val="0"/>
          <w:numId w:val="8"/>
        </w:numPr>
      </w:pPr>
      <w:r w:rsidRPr="00245494">
        <w:rPr>
          <w:b/>
          <w:bCs/>
          <w:highlight w:val="yellow"/>
        </w:rPr>
        <w:t>Conditional skip</w:t>
      </w:r>
      <w:r w:rsidRPr="00245494">
        <w:t>:</w:t>
      </w:r>
    </w:p>
    <w:p w14:paraId="3654A5B4" w14:textId="77777777" w:rsidR="00245494" w:rsidRDefault="00245494" w:rsidP="00245494">
      <w:pPr>
        <w:numPr>
          <w:ilvl w:val="1"/>
          <w:numId w:val="8"/>
        </w:numPr>
      </w:pPr>
      <w:r w:rsidRPr="00245494">
        <w:t xml:space="preserve">Skips a test for chromium only using </w:t>
      </w:r>
      <w:proofErr w:type="spellStart"/>
      <w:proofErr w:type="gramStart"/>
      <w:r w:rsidRPr="00245494">
        <w:t>test.skip</w:t>
      </w:r>
      <w:proofErr w:type="spellEnd"/>
      <w:proofErr w:type="gramEnd"/>
      <w:r w:rsidRPr="00245494">
        <w:t>(</w:t>
      </w:r>
      <w:proofErr w:type="spellStart"/>
      <w:r w:rsidRPr="00245494">
        <w:t>browserName</w:t>
      </w:r>
      <w:proofErr w:type="spellEnd"/>
      <w:r w:rsidRPr="00245494">
        <w:t xml:space="preserve"> === 'chromium').</w:t>
      </w:r>
    </w:p>
    <w:p w14:paraId="346502E6" w14:textId="77777777" w:rsidR="00245494" w:rsidRPr="00245494" w:rsidRDefault="00245494" w:rsidP="00245494"/>
    <w:p w14:paraId="29B7280C" w14:textId="51FFEF3B" w:rsidR="00245494" w:rsidRPr="00245494" w:rsidRDefault="00245494" w:rsidP="00245494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245494">
        <w:rPr>
          <w:b/>
          <w:bCs/>
          <w:highlight w:val="yellow"/>
        </w:rPr>
        <w:lastRenderedPageBreak/>
        <w:t>test.beforeAll</w:t>
      </w:r>
      <w:proofErr w:type="spellEnd"/>
      <w:proofErr w:type="gramEnd"/>
    </w:p>
    <w:p w14:paraId="2173D0A3" w14:textId="46E26405" w:rsidR="00245494" w:rsidRPr="00245494" w:rsidRDefault="00245494" w:rsidP="00245494">
      <w:pPr>
        <w:pStyle w:val="ListParagraph"/>
        <w:numPr>
          <w:ilvl w:val="1"/>
          <w:numId w:val="8"/>
        </w:numPr>
        <w:rPr>
          <w:b/>
          <w:bCs/>
        </w:rPr>
      </w:pPr>
      <w:r w:rsidRPr="00245494">
        <w:rPr>
          <w:b/>
          <w:bCs/>
        </w:rPr>
        <w:t>Pre-test setup logic before all tests run.</w:t>
      </w:r>
    </w:p>
    <w:p w14:paraId="7317B8B5" w14:textId="77777777" w:rsidR="00245494" w:rsidRPr="00245494" w:rsidRDefault="00245494" w:rsidP="00245494">
      <w:pPr>
        <w:numPr>
          <w:ilvl w:val="0"/>
          <w:numId w:val="9"/>
        </w:numPr>
      </w:pPr>
      <w:r w:rsidRPr="00245494">
        <w:rPr>
          <w:b/>
          <w:bCs/>
        </w:rPr>
        <w:t>Handles</w:t>
      </w:r>
      <w:r w:rsidRPr="00245494">
        <w:t>:</w:t>
      </w:r>
    </w:p>
    <w:p w14:paraId="7015DA22" w14:textId="77777777" w:rsidR="00245494" w:rsidRPr="00245494" w:rsidRDefault="00245494" w:rsidP="00245494">
      <w:pPr>
        <w:numPr>
          <w:ilvl w:val="1"/>
          <w:numId w:val="9"/>
        </w:numPr>
        <w:tabs>
          <w:tab w:val="num" w:pos="1440"/>
        </w:tabs>
      </w:pPr>
      <w:r w:rsidRPr="00245494">
        <w:t>Waiting for and interacting with a popup (</w:t>
      </w:r>
      <w:proofErr w:type="spellStart"/>
      <w:r w:rsidRPr="00245494">
        <w:rPr>
          <w:highlight w:val="yellow"/>
        </w:rPr>
        <w:t>waitForEvent</w:t>
      </w:r>
      <w:proofErr w:type="spellEnd"/>
      <w:r w:rsidRPr="00245494">
        <w:rPr>
          <w:highlight w:val="yellow"/>
        </w:rPr>
        <w:t>('popup'</w:t>
      </w:r>
      <w:r w:rsidRPr="00245494">
        <w:t>)).</w:t>
      </w:r>
    </w:p>
    <w:p w14:paraId="115E373A" w14:textId="77777777" w:rsidR="00245494" w:rsidRPr="00245494" w:rsidRDefault="00245494" w:rsidP="00245494">
      <w:pPr>
        <w:numPr>
          <w:ilvl w:val="1"/>
          <w:numId w:val="9"/>
        </w:numPr>
        <w:tabs>
          <w:tab w:val="num" w:pos="1440"/>
        </w:tabs>
      </w:pPr>
      <w:r w:rsidRPr="00245494">
        <w:t>Inside the popup, finds a close button and clicks it.</w:t>
      </w:r>
    </w:p>
    <w:p w14:paraId="66795CB2" w14:textId="77777777" w:rsidR="00245494" w:rsidRPr="00245494" w:rsidRDefault="00245494" w:rsidP="00245494">
      <w:pPr>
        <w:numPr>
          <w:ilvl w:val="1"/>
          <w:numId w:val="9"/>
        </w:numPr>
        <w:tabs>
          <w:tab w:val="num" w:pos="1440"/>
        </w:tabs>
      </w:pPr>
      <w:r w:rsidRPr="00245494">
        <w:t xml:space="preserve">Listens for browser dialogs like </w:t>
      </w:r>
      <w:proofErr w:type="gramStart"/>
      <w:r w:rsidRPr="00245494">
        <w:rPr>
          <w:highlight w:val="yellow"/>
        </w:rPr>
        <w:t>alert(</w:t>
      </w:r>
      <w:proofErr w:type="gramEnd"/>
      <w:r w:rsidRPr="00245494">
        <w:rPr>
          <w:highlight w:val="yellow"/>
        </w:rPr>
        <w:t>), confirm(), prompt() and accepts</w:t>
      </w:r>
      <w:r w:rsidRPr="00245494">
        <w:t xml:space="preserve"> them automatically.</w:t>
      </w:r>
    </w:p>
    <w:p w14:paraId="17B75D65" w14:textId="77777777" w:rsidR="00245494" w:rsidRPr="00245494" w:rsidRDefault="00245494" w:rsidP="00245494">
      <w:pPr>
        <w:rPr>
          <w:lang w:val="en-US"/>
        </w:rPr>
      </w:pPr>
    </w:p>
    <w:sectPr w:rsidR="00245494" w:rsidRPr="0024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19857" w14:textId="77777777" w:rsidR="00F27EC6" w:rsidRDefault="00F27EC6" w:rsidP="00037545">
      <w:pPr>
        <w:spacing w:after="0" w:line="240" w:lineRule="auto"/>
      </w:pPr>
      <w:r>
        <w:separator/>
      </w:r>
    </w:p>
  </w:endnote>
  <w:endnote w:type="continuationSeparator" w:id="0">
    <w:p w14:paraId="23CDD520" w14:textId="77777777" w:rsidR="00F27EC6" w:rsidRDefault="00F27EC6" w:rsidP="0003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71DDA" w14:textId="77777777" w:rsidR="00F27EC6" w:rsidRDefault="00F27EC6" w:rsidP="00037545">
      <w:pPr>
        <w:spacing w:after="0" w:line="240" w:lineRule="auto"/>
      </w:pPr>
      <w:r>
        <w:separator/>
      </w:r>
    </w:p>
  </w:footnote>
  <w:footnote w:type="continuationSeparator" w:id="0">
    <w:p w14:paraId="52ED0C10" w14:textId="77777777" w:rsidR="00F27EC6" w:rsidRDefault="00F27EC6" w:rsidP="00037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7E0"/>
    <w:multiLevelType w:val="hybridMultilevel"/>
    <w:tmpl w:val="5F1C2A9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4D2D17"/>
    <w:multiLevelType w:val="hybridMultilevel"/>
    <w:tmpl w:val="1A64DA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53609"/>
    <w:multiLevelType w:val="hybridMultilevel"/>
    <w:tmpl w:val="A60A5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A774A"/>
    <w:multiLevelType w:val="hybridMultilevel"/>
    <w:tmpl w:val="24AC5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941B6"/>
    <w:multiLevelType w:val="hybridMultilevel"/>
    <w:tmpl w:val="6980C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90E1B"/>
    <w:multiLevelType w:val="hybridMultilevel"/>
    <w:tmpl w:val="95FED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40288"/>
    <w:multiLevelType w:val="multilevel"/>
    <w:tmpl w:val="2EE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54BDC"/>
    <w:multiLevelType w:val="multilevel"/>
    <w:tmpl w:val="1BB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A0423"/>
    <w:multiLevelType w:val="multilevel"/>
    <w:tmpl w:val="C47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A52EE"/>
    <w:multiLevelType w:val="multilevel"/>
    <w:tmpl w:val="8AA0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C07C4"/>
    <w:multiLevelType w:val="hybridMultilevel"/>
    <w:tmpl w:val="1D1C0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753388">
    <w:abstractNumId w:val="4"/>
  </w:num>
  <w:num w:numId="2" w16cid:durableId="1660497773">
    <w:abstractNumId w:val="5"/>
  </w:num>
  <w:num w:numId="3" w16cid:durableId="1822118631">
    <w:abstractNumId w:val="3"/>
  </w:num>
  <w:num w:numId="4" w16cid:durableId="1481075729">
    <w:abstractNumId w:val="2"/>
  </w:num>
  <w:num w:numId="5" w16cid:durableId="480737674">
    <w:abstractNumId w:val="10"/>
  </w:num>
  <w:num w:numId="6" w16cid:durableId="1478523436">
    <w:abstractNumId w:val="8"/>
  </w:num>
  <w:num w:numId="7" w16cid:durableId="484200719">
    <w:abstractNumId w:val="7"/>
  </w:num>
  <w:num w:numId="8" w16cid:durableId="1082600118">
    <w:abstractNumId w:val="9"/>
  </w:num>
  <w:num w:numId="9" w16cid:durableId="909730951">
    <w:abstractNumId w:val="6"/>
  </w:num>
  <w:num w:numId="10" w16cid:durableId="928928806">
    <w:abstractNumId w:val="0"/>
  </w:num>
  <w:num w:numId="11" w16cid:durableId="3192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26"/>
    <w:rsid w:val="00037545"/>
    <w:rsid w:val="0005207F"/>
    <w:rsid w:val="00245494"/>
    <w:rsid w:val="0047529E"/>
    <w:rsid w:val="007749B1"/>
    <w:rsid w:val="008B457B"/>
    <w:rsid w:val="008D5122"/>
    <w:rsid w:val="00A02E77"/>
    <w:rsid w:val="00B35357"/>
    <w:rsid w:val="00E21602"/>
    <w:rsid w:val="00F27EC6"/>
    <w:rsid w:val="00F4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554D"/>
  <w15:chartTrackingRefBased/>
  <w15:docId w15:val="{052203D0-1B61-466E-BDB8-9AC537AF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3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7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45"/>
  </w:style>
  <w:style w:type="paragraph" w:styleId="Footer">
    <w:name w:val="footer"/>
    <w:basedOn w:val="Normal"/>
    <w:link w:val="FooterChar"/>
    <w:uiPriority w:val="99"/>
    <w:unhideWhenUsed/>
    <w:rsid w:val="00037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45"/>
  </w:style>
  <w:style w:type="character" w:styleId="Hyperlink">
    <w:name w:val="Hyperlink"/>
    <w:basedOn w:val="DefaultParagraphFont"/>
    <w:uiPriority w:val="99"/>
    <w:unhideWhenUsed/>
    <w:rsid w:val="000375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4</cp:revision>
  <dcterms:created xsi:type="dcterms:W3CDTF">2025-04-24T06:08:00Z</dcterms:created>
  <dcterms:modified xsi:type="dcterms:W3CDTF">2025-04-24T10:49:00Z</dcterms:modified>
</cp:coreProperties>
</file>