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BA74" w14:textId="77777777" w:rsidR="00C30965" w:rsidRDefault="00C30965">
      <w:pPr>
        <w:spacing w:after="2600"/>
      </w:pPr>
    </w:p>
    <w:p w14:paraId="4B9EB87A" w14:textId="77777777" w:rsidR="00C30965" w:rsidRDefault="00000000">
      <w:pPr>
        <w:spacing w:after="80"/>
        <w:jc w:val="center"/>
      </w:pPr>
      <w:r>
        <w:rPr>
          <w:b/>
          <w:bCs/>
          <w:color w:val="1E40AF"/>
          <w:spacing w:val="60"/>
          <w:sz w:val="72"/>
          <w:szCs w:val="72"/>
        </w:rPr>
        <w:t>EDUQUALI</w:t>
      </w:r>
    </w:p>
    <w:p w14:paraId="2317ECF9" w14:textId="77777777" w:rsidR="00C30965" w:rsidRDefault="00000000">
      <w:pPr>
        <w:spacing w:after="560"/>
        <w:jc w:val="center"/>
      </w:pPr>
      <w:r>
        <w:rPr>
          <w:color w:val="4A4A5E"/>
          <w:sz w:val="30"/>
          <w:szCs w:val="30"/>
        </w:rPr>
        <w:t>Dossier de référence</w:t>
      </w:r>
    </w:p>
    <w:p w14:paraId="67EADF53" w14:textId="77777777" w:rsidR="00C30965" w:rsidRDefault="00000000">
      <w:pPr>
        <w:spacing w:after="140"/>
        <w:jc w:val="center"/>
      </w:pPr>
      <w:r>
        <w:rPr>
          <w:sz w:val="26"/>
          <w:szCs w:val="26"/>
        </w:rPr>
        <w:t>Des cours en ligne pour les élèves guinéens,</w:t>
      </w:r>
    </w:p>
    <w:p w14:paraId="38866F4F" w14:textId="77777777" w:rsidR="00C30965" w:rsidRDefault="00000000">
      <w:pPr>
        <w:spacing w:after="900"/>
        <w:jc w:val="center"/>
      </w:pPr>
      <w:proofErr w:type="gramStart"/>
      <w:r>
        <w:rPr>
          <w:sz w:val="26"/>
          <w:szCs w:val="26"/>
        </w:rPr>
        <w:t>et</w:t>
      </w:r>
      <w:proofErr w:type="gramEnd"/>
      <w:r>
        <w:rPr>
          <w:sz w:val="26"/>
          <w:szCs w:val="26"/>
        </w:rPr>
        <w:t xml:space="preserve"> un vrai revenu pour les professeurs qui les donnent</w:t>
      </w:r>
    </w:p>
    <w:p w14:paraId="186902B7" w14:textId="77777777" w:rsidR="00C30965" w:rsidRDefault="00000000">
      <w:pPr>
        <w:jc w:val="center"/>
      </w:pPr>
      <w:r>
        <w:rPr>
          <w:color w:val="4A4A5E"/>
        </w:rPr>
        <w:t>Conakry, Guinée   ·   Octobre 2026</w:t>
      </w:r>
    </w:p>
    <w:p w14:paraId="0F99F83B" w14:textId="77777777" w:rsidR="00C30965" w:rsidRDefault="00000000">
      <w:r>
        <w:br w:type="page"/>
      </w:r>
    </w:p>
    <w:p w14:paraId="20D4A96E" w14:textId="77777777" w:rsidR="00C30965" w:rsidRDefault="00000000">
      <w:pPr>
        <w:pStyle w:val="Titre1"/>
        <w:pBdr>
          <w:bottom w:val="single" w:sz="8" w:space="6" w:color="1E40AF"/>
        </w:pBdr>
        <w:spacing w:before="400" w:after="200"/>
      </w:pPr>
      <w:bookmarkStart w:id="0" w:name="_Toc242550731"/>
      <w:r>
        <w:rPr>
          <w:b/>
          <w:bCs/>
          <w:color w:val="1E40AF"/>
          <w:sz w:val="30"/>
          <w:szCs w:val="30"/>
        </w:rPr>
        <w:lastRenderedPageBreak/>
        <w:t>Sommaire</w:t>
      </w:r>
      <w:bookmarkEnd w:id="0"/>
    </w:p>
    <w:sdt>
      <w:sdtPr>
        <w:alias w:val="Sommaire"/>
        <w:id w:val="2006933788"/>
      </w:sdtPr>
      <w:sdtContent>
        <w:p w14:paraId="1974AB11" w14:textId="77777777" w:rsidR="00692973" w:rsidRDefault="00000000">
          <w:pPr>
            <w:pStyle w:val="TM1"/>
            <w:tabs>
              <w:tab w:val="right" w:leader="dot" w:pos="9816"/>
            </w:tabs>
            <w:rPr>
              <w:noProof/>
            </w:rPr>
          </w:pPr>
          <w:r>
            <w:fldChar w:fldCharType="begin"/>
          </w:r>
          <w:r>
            <w:instrText>TOC \h \o "1-2"</w:instrText>
          </w:r>
          <w:r>
            <w:fldChar w:fldCharType="separate"/>
          </w:r>
          <w:hyperlink w:anchor="_Toc242550731" w:history="1">
            <w:r w:rsidR="00692973" w:rsidRPr="00945D2F">
              <w:rPr>
                <w:rStyle w:val="Lienhypertexte"/>
                <w:b/>
                <w:bCs/>
                <w:noProof/>
              </w:rPr>
              <w:t>Sommaire</w:t>
            </w:r>
            <w:r w:rsidR="00692973">
              <w:rPr>
                <w:noProof/>
              </w:rPr>
              <w:tab/>
            </w:r>
            <w:r w:rsidR="00692973">
              <w:rPr>
                <w:noProof/>
              </w:rPr>
              <w:fldChar w:fldCharType="begin"/>
            </w:r>
            <w:r w:rsidR="00692973">
              <w:rPr>
                <w:noProof/>
              </w:rPr>
              <w:instrText xml:space="preserve"> PAGEREF _Toc242550731 \h </w:instrText>
            </w:r>
            <w:r w:rsidR="00692973">
              <w:rPr>
                <w:noProof/>
              </w:rPr>
            </w:r>
            <w:r w:rsidR="00692973">
              <w:rPr>
                <w:noProof/>
              </w:rPr>
              <w:fldChar w:fldCharType="separate"/>
            </w:r>
            <w:r w:rsidR="00692973">
              <w:rPr>
                <w:noProof/>
              </w:rPr>
              <w:t>2</w:t>
            </w:r>
            <w:r w:rsidR="00692973">
              <w:rPr>
                <w:noProof/>
              </w:rPr>
              <w:fldChar w:fldCharType="end"/>
            </w:r>
          </w:hyperlink>
        </w:p>
        <w:p w14:paraId="2BD3774E" w14:textId="77777777" w:rsidR="00692973" w:rsidRDefault="00692973">
          <w:pPr>
            <w:pStyle w:val="TM1"/>
            <w:tabs>
              <w:tab w:val="right" w:leader="dot" w:pos="9816"/>
            </w:tabs>
            <w:rPr>
              <w:noProof/>
            </w:rPr>
          </w:pPr>
          <w:hyperlink w:anchor="_Toc242550732" w:history="1">
            <w:r w:rsidRPr="00945D2F">
              <w:rPr>
                <w:rStyle w:val="Lienhypertexte"/>
                <w:b/>
                <w:bCs/>
                <w:noProof/>
              </w:rPr>
              <w:t>1. Ce qu’est Eduquali</w:t>
            </w:r>
            <w:r>
              <w:rPr>
                <w:noProof/>
              </w:rPr>
              <w:tab/>
            </w:r>
            <w:r>
              <w:rPr>
                <w:noProof/>
              </w:rPr>
              <w:fldChar w:fldCharType="begin"/>
            </w:r>
            <w:r>
              <w:rPr>
                <w:noProof/>
              </w:rPr>
              <w:instrText xml:space="preserve"> PAGEREF _Toc242550732 \h </w:instrText>
            </w:r>
            <w:r>
              <w:rPr>
                <w:noProof/>
              </w:rPr>
            </w:r>
            <w:r>
              <w:rPr>
                <w:noProof/>
              </w:rPr>
              <w:fldChar w:fldCharType="separate"/>
            </w:r>
            <w:r>
              <w:rPr>
                <w:noProof/>
              </w:rPr>
              <w:t>4</w:t>
            </w:r>
            <w:r>
              <w:rPr>
                <w:noProof/>
              </w:rPr>
              <w:fldChar w:fldCharType="end"/>
            </w:r>
          </w:hyperlink>
        </w:p>
        <w:p w14:paraId="6A94B3CA" w14:textId="77777777" w:rsidR="00692973" w:rsidRDefault="00692973">
          <w:pPr>
            <w:pStyle w:val="TM2"/>
            <w:tabs>
              <w:tab w:val="right" w:leader="dot" w:pos="9816"/>
            </w:tabs>
            <w:rPr>
              <w:noProof/>
            </w:rPr>
          </w:pPr>
          <w:hyperlink w:anchor="_Toc242550733" w:history="1">
            <w:r w:rsidRPr="00945D2F">
              <w:rPr>
                <w:rStyle w:val="Lienhypertexte"/>
                <w:b/>
                <w:bCs/>
                <w:noProof/>
              </w:rPr>
              <w:t>Ce n’est pas une bibliothèque de vidéos</w:t>
            </w:r>
            <w:r>
              <w:rPr>
                <w:noProof/>
              </w:rPr>
              <w:tab/>
            </w:r>
            <w:r>
              <w:rPr>
                <w:noProof/>
              </w:rPr>
              <w:fldChar w:fldCharType="begin"/>
            </w:r>
            <w:r>
              <w:rPr>
                <w:noProof/>
              </w:rPr>
              <w:instrText xml:space="preserve"> PAGEREF _Toc242550733 \h </w:instrText>
            </w:r>
            <w:r>
              <w:rPr>
                <w:noProof/>
              </w:rPr>
            </w:r>
            <w:r>
              <w:rPr>
                <w:noProof/>
              </w:rPr>
              <w:fldChar w:fldCharType="separate"/>
            </w:r>
            <w:r>
              <w:rPr>
                <w:noProof/>
              </w:rPr>
              <w:t>4</w:t>
            </w:r>
            <w:r>
              <w:rPr>
                <w:noProof/>
              </w:rPr>
              <w:fldChar w:fldCharType="end"/>
            </w:r>
          </w:hyperlink>
        </w:p>
        <w:p w14:paraId="65C23F05" w14:textId="77777777" w:rsidR="00692973" w:rsidRDefault="00692973">
          <w:pPr>
            <w:pStyle w:val="TM2"/>
            <w:tabs>
              <w:tab w:val="right" w:leader="dot" w:pos="9816"/>
            </w:tabs>
            <w:rPr>
              <w:noProof/>
            </w:rPr>
          </w:pPr>
          <w:hyperlink w:anchor="_Toc242550734" w:history="1">
            <w:r w:rsidRPr="00945D2F">
              <w:rPr>
                <w:rStyle w:val="Lienhypertexte"/>
                <w:b/>
                <w:bCs/>
                <w:noProof/>
              </w:rPr>
              <w:t>Où en est le projet aujourd’hui</w:t>
            </w:r>
            <w:r>
              <w:rPr>
                <w:noProof/>
              </w:rPr>
              <w:tab/>
            </w:r>
            <w:r>
              <w:rPr>
                <w:noProof/>
              </w:rPr>
              <w:fldChar w:fldCharType="begin"/>
            </w:r>
            <w:r>
              <w:rPr>
                <w:noProof/>
              </w:rPr>
              <w:instrText xml:space="preserve"> PAGEREF _Toc242550734 \h </w:instrText>
            </w:r>
            <w:r>
              <w:rPr>
                <w:noProof/>
              </w:rPr>
            </w:r>
            <w:r>
              <w:rPr>
                <w:noProof/>
              </w:rPr>
              <w:fldChar w:fldCharType="separate"/>
            </w:r>
            <w:r>
              <w:rPr>
                <w:noProof/>
              </w:rPr>
              <w:t>4</w:t>
            </w:r>
            <w:r>
              <w:rPr>
                <w:noProof/>
              </w:rPr>
              <w:fldChar w:fldCharType="end"/>
            </w:r>
          </w:hyperlink>
        </w:p>
        <w:p w14:paraId="67F89F92" w14:textId="77777777" w:rsidR="00692973" w:rsidRDefault="00692973">
          <w:pPr>
            <w:pStyle w:val="TM1"/>
            <w:tabs>
              <w:tab w:val="right" w:leader="dot" w:pos="9816"/>
            </w:tabs>
            <w:rPr>
              <w:noProof/>
            </w:rPr>
          </w:pPr>
          <w:hyperlink w:anchor="_Toc242550735" w:history="1">
            <w:r w:rsidRPr="00945D2F">
              <w:rPr>
                <w:rStyle w:val="Lienhypertexte"/>
                <w:b/>
                <w:bCs/>
                <w:noProof/>
              </w:rPr>
              <w:t>2. Qui s’en sert</w:t>
            </w:r>
            <w:r>
              <w:rPr>
                <w:noProof/>
              </w:rPr>
              <w:tab/>
            </w:r>
            <w:r>
              <w:rPr>
                <w:noProof/>
              </w:rPr>
              <w:fldChar w:fldCharType="begin"/>
            </w:r>
            <w:r>
              <w:rPr>
                <w:noProof/>
              </w:rPr>
              <w:instrText xml:space="preserve"> PAGEREF _Toc242550735 \h </w:instrText>
            </w:r>
            <w:r>
              <w:rPr>
                <w:noProof/>
              </w:rPr>
            </w:r>
            <w:r>
              <w:rPr>
                <w:noProof/>
              </w:rPr>
              <w:fldChar w:fldCharType="separate"/>
            </w:r>
            <w:r>
              <w:rPr>
                <w:noProof/>
              </w:rPr>
              <w:t>4</w:t>
            </w:r>
            <w:r>
              <w:rPr>
                <w:noProof/>
              </w:rPr>
              <w:fldChar w:fldCharType="end"/>
            </w:r>
          </w:hyperlink>
        </w:p>
        <w:p w14:paraId="480E8E70" w14:textId="77777777" w:rsidR="00692973" w:rsidRDefault="00692973">
          <w:pPr>
            <w:pStyle w:val="TM2"/>
            <w:tabs>
              <w:tab w:val="right" w:leader="dot" w:pos="9816"/>
            </w:tabs>
            <w:rPr>
              <w:noProof/>
            </w:rPr>
          </w:pPr>
          <w:hyperlink w:anchor="_Toc242550736" w:history="1">
            <w:r w:rsidRPr="00945D2F">
              <w:rPr>
                <w:rStyle w:val="Lienhypertexte"/>
                <w:b/>
                <w:bCs/>
                <w:noProof/>
              </w:rPr>
              <w:t>L’élève</w:t>
            </w:r>
            <w:r>
              <w:rPr>
                <w:noProof/>
              </w:rPr>
              <w:tab/>
            </w:r>
            <w:r>
              <w:rPr>
                <w:noProof/>
              </w:rPr>
              <w:fldChar w:fldCharType="begin"/>
            </w:r>
            <w:r>
              <w:rPr>
                <w:noProof/>
              </w:rPr>
              <w:instrText xml:space="preserve"> PAGEREF _Toc242550736 \h </w:instrText>
            </w:r>
            <w:r>
              <w:rPr>
                <w:noProof/>
              </w:rPr>
            </w:r>
            <w:r>
              <w:rPr>
                <w:noProof/>
              </w:rPr>
              <w:fldChar w:fldCharType="separate"/>
            </w:r>
            <w:r>
              <w:rPr>
                <w:noProof/>
              </w:rPr>
              <w:t>4</w:t>
            </w:r>
            <w:r>
              <w:rPr>
                <w:noProof/>
              </w:rPr>
              <w:fldChar w:fldCharType="end"/>
            </w:r>
          </w:hyperlink>
        </w:p>
        <w:p w14:paraId="717B35D4" w14:textId="77777777" w:rsidR="00692973" w:rsidRDefault="00692973">
          <w:pPr>
            <w:pStyle w:val="TM2"/>
            <w:tabs>
              <w:tab w:val="right" w:leader="dot" w:pos="9816"/>
            </w:tabs>
            <w:rPr>
              <w:noProof/>
            </w:rPr>
          </w:pPr>
          <w:hyperlink w:anchor="_Toc242550737" w:history="1">
            <w:r w:rsidRPr="00945D2F">
              <w:rPr>
                <w:rStyle w:val="Lienhypertexte"/>
                <w:b/>
                <w:bCs/>
                <w:noProof/>
              </w:rPr>
              <w:t>Le parent</w:t>
            </w:r>
            <w:r>
              <w:rPr>
                <w:noProof/>
              </w:rPr>
              <w:tab/>
            </w:r>
            <w:r>
              <w:rPr>
                <w:noProof/>
              </w:rPr>
              <w:fldChar w:fldCharType="begin"/>
            </w:r>
            <w:r>
              <w:rPr>
                <w:noProof/>
              </w:rPr>
              <w:instrText xml:space="preserve"> PAGEREF _Toc242550737 \h </w:instrText>
            </w:r>
            <w:r>
              <w:rPr>
                <w:noProof/>
              </w:rPr>
            </w:r>
            <w:r>
              <w:rPr>
                <w:noProof/>
              </w:rPr>
              <w:fldChar w:fldCharType="separate"/>
            </w:r>
            <w:r>
              <w:rPr>
                <w:noProof/>
              </w:rPr>
              <w:t>4</w:t>
            </w:r>
            <w:r>
              <w:rPr>
                <w:noProof/>
              </w:rPr>
              <w:fldChar w:fldCharType="end"/>
            </w:r>
          </w:hyperlink>
        </w:p>
        <w:p w14:paraId="1ECCE95F" w14:textId="77777777" w:rsidR="00692973" w:rsidRDefault="00692973">
          <w:pPr>
            <w:pStyle w:val="TM2"/>
            <w:tabs>
              <w:tab w:val="right" w:leader="dot" w:pos="9816"/>
            </w:tabs>
            <w:rPr>
              <w:noProof/>
            </w:rPr>
          </w:pPr>
          <w:hyperlink w:anchor="_Toc242550738" w:history="1">
            <w:r w:rsidRPr="00945D2F">
              <w:rPr>
                <w:rStyle w:val="Lienhypertexte"/>
                <w:b/>
                <w:bCs/>
                <w:noProof/>
              </w:rPr>
              <w:t>Le professeur</w:t>
            </w:r>
            <w:r>
              <w:rPr>
                <w:noProof/>
              </w:rPr>
              <w:tab/>
            </w:r>
            <w:r>
              <w:rPr>
                <w:noProof/>
              </w:rPr>
              <w:fldChar w:fldCharType="begin"/>
            </w:r>
            <w:r>
              <w:rPr>
                <w:noProof/>
              </w:rPr>
              <w:instrText xml:space="preserve"> PAGEREF _Toc242550738 \h </w:instrText>
            </w:r>
            <w:r>
              <w:rPr>
                <w:noProof/>
              </w:rPr>
            </w:r>
            <w:r>
              <w:rPr>
                <w:noProof/>
              </w:rPr>
              <w:fldChar w:fldCharType="separate"/>
            </w:r>
            <w:r>
              <w:rPr>
                <w:noProof/>
              </w:rPr>
              <w:t>4</w:t>
            </w:r>
            <w:r>
              <w:rPr>
                <w:noProof/>
              </w:rPr>
              <w:fldChar w:fldCharType="end"/>
            </w:r>
          </w:hyperlink>
        </w:p>
        <w:p w14:paraId="3621B5F5" w14:textId="77777777" w:rsidR="00692973" w:rsidRDefault="00692973">
          <w:pPr>
            <w:pStyle w:val="TM2"/>
            <w:tabs>
              <w:tab w:val="right" w:leader="dot" w:pos="9816"/>
            </w:tabs>
            <w:rPr>
              <w:noProof/>
            </w:rPr>
          </w:pPr>
          <w:hyperlink w:anchor="_Toc242550739" w:history="1">
            <w:r w:rsidRPr="00945D2F">
              <w:rPr>
                <w:rStyle w:val="Lienhypertexte"/>
                <w:b/>
                <w:bCs/>
                <w:noProof/>
              </w:rPr>
              <w:t>L’établissement</w:t>
            </w:r>
            <w:r>
              <w:rPr>
                <w:noProof/>
              </w:rPr>
              <w:tab/>
            </w:r>
            <w:r>
              <w:rPr>
                <w:noProof/>
              </w:rPr>
              <w:fldChar w:fldCharType="begin"/>
            </w:r>
            <w:r>
              <w:rPr>
                <w:noProof/>
              </w:rPr>
              <w:instrText xml:space="preserve"> PAGEREF _Toc242550739 \h </w:instrText>
            </w:r>
            <w:r>
              <w:rPr>
                <w:noProof/>
              </w:rPr>
            </w:r>
            <w:r>
              <w:rPr>
                <w:noProof/>
              </w:rPr>
              <w:fldChar w:fldCharType="separate"/>
            </w:r>
            <w:r>
              <w:rPr>
                <w:noProof/>
              </w:rPr>
              <w:t>5</w:t>
            </w:r>
            <w:r>
              <w:rPr>
                <w:noProof/>
              </w:rPr>
              <w:fldChar w:fldCharType="end"/>
            </w:r>
          </w:hyperlink>
        </w:p>
        <w:p w14:paraId="464E46AE" w14:textId="77777777" w:rsidR="00692973" w:rsidRDefault="00692973">
          <w:pPr>
            <w:pStyle w:val="TM1"/>
            <w:tabs>
              <w:tab w:val="right" w:leader="dot" w:pos="9816"/>
            </w:tabs>
            <w:rPr>
              <w:noProof/>
            </w:rPr>
          </w:pPr>
          <w:hyperlink w:anchor="_Toc242550740" w:history="1">
            <w:r w:rsidRPr="00945D2F">
              <w:rPr>
                <w:rStyle w:val="Lienhypertexte"/>
                <w:b/>
                <w:bCs/>
                <w:noProof/>
              </w:rPr>
              <w:t>3. Les problèmes que cela résout</w:t>
            </w:r>
            <w:r>
              <w:rPr>
                <w:noProof/>
              </w:rPr>
              <w:tab/>
            </w:r>
            <w:r>
              <w:rPr>
                <w:noProof/>
              </w:rPr>
              <w:fldChar w:fldCharType="begin"/>
            </w:r>
            <w:r>
              <w:rPr>
                <w:noProof/>
              </w:rPr>
              <w:instrText xml:space="preserve"> PAGEREF _Toc242550740 \h </w:instrText>
            </w:r>
            <w:r>
              <w:rPr>
                <w:noProof/>
              </w:rPr>
            </w:r>
            <w:r>
              <w:rPr>
                <w:noProof/>
              </w:rPr>
              <w:fldChar w:fldCharType="separate"/>
            </w:r>
            <w:r>
              <w:rPr>
                <w:noProof/>
              </w:rPr>
              <w:t>6</w:t>
            </w:r>
            <w:r>
              <w:rPr>
                <w:noProof/>
              </w:rPr>
              <w:fldChar w:fldCharType="end"/>
            </w:r>
          </w:hyperlink>
        </w:p>
        <w:p w14:paraId="43FA5069" w14:textId="77777777" w:rsidR="00692973" w:rsidRDefault="00692973">
          <w:pPr>
            <w:pStyle w:val="TM2"/>
            <w:tabs>
              <w:tab w:val="right" w:leader="dot" w:pos="9816"/>
            </w:tabs>
            <w:rPr>
              <w:noProof/>
            </w:rPr>
          </w:pPr>
          <w:hyperlink w:anchor="_Toc242550741" w:history="1">
            <w:r w:rsidRPr="00945D2F">
              <w:rPr>
                <w:rStyle w:val="Lienhypertexte"/>
                <w:b/>
                <w:bCs/>
                <w:noProof/>
              </w:rPr>
              <w:t>Pour la famille : le cours particulier coûte cher et ne se vérifie pas</w:t>
            </w:r>
            <w:r>
              <w:rPr>
                <w:noProof/>
              </w:rPr>
              <w:tab/>
            </w:r>
            <w:r>
              <w:rPr>
                <w:noProof/>
              </w:rPr>
              <w:fldChar w:fldCharType="begin"/>
            </w:r>
            <w:r>
              <w:rPr>
                <w:noProof/>
              </w:rPr>
              <w:instrText xml:space="preserve"> PAGEREF _Toc242550741 \h </w:instrText>
            </w:r>
            <w:r>
              <w:rPr>
                <w:noProof/>
              </w:rPr>
            </w:r>
            <w:r>
              <w:rPr>
                <w:noProof/>
              </w:rPr>
              <w:fldChar w:fldCharType="separate"/>
            </w:r>
            <w:r>
              <w:rPr>
                <w:noProof/>
              </w:rPr>
              <w:t>6</w:t>
            </w:r>
            <w:r>
              <w:rPr>
                <w:noProof/>
              </w:rPr>
              <w:fldChar w:fldCharType="end"/>
            </w:r>
          </w:hyperlink>
        </w:p>
        <w:p w14:paraId="74EBA5C2" w14:textId="77777777" w:rsidR="00692973" w:rsidRDefault="00692973">
          <w:pPr>
            <w:pStyle w:val="TM2"/>
            <w:tabs>
              <w:tab w:val="right" w:leader="dot" w:pos="9816"/>
            </w:tabs>
            <w:rPr>
              <w:noProof/>
            </w:rPr>
          </w:pPr>
          <w:hyperlink w:anchor="_Toc242550742" w:history="1">
            <w:r w:rsidRPr="00945D2F">
              <w:rPr>
                <w:rStyle w:val="Lienhypertexte"/>
                <w:b/>
                <w:bCs/>
                <w:noProof/>
              </w:rPr>
              <w:t>Pour le professeur : son revenu est plafonné par ses trajets</w:t>
            </w:r>
            <w:r>
              <w:rPr>
                <w:noProof/>
              </w:rPr>
              <w:tab/>
            </w:r>
            <w:r>
              <w:rPr>
                <w:noProof/>
              </w:rPr>
              <w:fldChar w:fldCharType="begin"/>
            </w:r>
            <w:r>
              <w:rPr>
                <w:noProof/>
              </w:rPr>
              <w:instrText xml:space="preserve"> PAGEREF _Toc242550742 \h </w:instrText>
            </w:r>
            <w:r>
              <w:rPr>
                <w:noProof/>
              </w:rPr>
            </w:r>
            <w:r>
              <w:rPr>
                <w:noProof/>
              </w:rPr>
              <w:fldChar w:fldCharType="separate"/>
            </w:r>
            <w:r>
              <w:rPr>
                <w:noProof/>
              </w:rPr>
              <w:t>6</w:t>
            </w:r>
            <w:r>
              <w:rPr>
                <w:noProof/>
              </w:rPr>
              <w:fldChar w:fldCharType="end"/>
            </w:r>
          </w:hyperlink>
        </w:p>
        <w:p w14:paraId="0F42E69C" w14:textId="77777777" w:rsidR="00692973" w:rsidRDefault="00692973">
          <w:pPr>
            <w:pStyle w:val="TM2"/>
            <w:tabs>
              <w:tab w:val="right" w:leader="dot" w:pos="9816"/>
            </w:tabs>
            <w:rPr>
              <w:noProof/>
            </w:rPr>
          </w:pPr>
          <w:hyperlink w:anchor="_Toc242550743" w:history="1">
            <w:r w:rsidRPr="00945D2F">
              <w:rPr>
                <w:rStyle w:val="Lienhypertexte"/>
                <w:b/>
                <w:bCs/>
                <w:noProof/>
              </w:rPr>
              <w:t>Pour l’élève : le programme guinéen, et pas un autre</w:t>
            </w:r>
            <w:r>
              <w:rPr>
                <w:noProof/>
              </w:rPr>
              <w:tab/>
            </w:r>
            <w:r>
              <w:rPr>
                <w:noProof/>
              </w:rPr>
              <w:fldChar w:fldCharType="begin"/>
            </w:r>
            <w:r>
              <w:rPr>
                <w:noProof/>
              </w:rPr>
              <w:instrText xml:space="preserve"> PAGEREF _Toc242550743 \h </w:instrText>
            </w:r>
            <w:r>
              <w:rPr>
                <w:noProof/>
              </w:rPr>
            </w:r>
            <w:r>
              <w:rPr>
                <w:noProof/>
              </w:rPr>
              <w:fldChar w:fldCharType="separate"/>
            </w:r>
            <w:r>
              <w:rPr>
                <w:noProof/>
              </w:rPr>
              <w:t>6</w:t>
            </w:r>
            <w:r>
              <w:rPr>
                <w:noProof/>
              </w:rPr>
              <w:fldChar w:fldCharType="end"/>
            </w:r>
          </w:hyperlink>
        </w:p>
        <w:p w14:paraId="1495AE24" w14:textId="77777777" w:rsidR="00692973" w:rsidRDefault="00692973">
          <w:pPr>
            <w:pStyle w:val="TM1"/>
            <w:tabs>
              <w:tab w:val="right" w:leader="dot" w:pos="9816"/>
            </w:tabs>
            <w:rPr>
              <w:noProof/>
            </w:rPr>
          </w:pPr>
          <w:hyperlink w:anchor="_Toc242550744" w:history="1">
            <w:r w:rsidRPr="00945D2F">
              <w:rPr>
                <w:rStyle w:val="Lienhypertexte"/>
                <w:b/>
                <w:bCs/>
                <w:noProof/>
              </w:rPr>
              <w:t>4. Pourquoi cela compte à Conakry</w:t>
            </w:r>
            <w:r>
              <w:rPr>
                <w:noProof/>
              </w:rPr>
              <w:tab/>
            </w:r>
            <w:r>
              <w:rPr>
                <w:noProof/>
              </w:rPr>
              <w:fldChar w:fldCharType="begin"/>
            </w:r>
            <w:r>
              <w:rPr>
                <w:noProof/>
              </w:rPr>
              <w:instrText xml:space="preserve"> PAGEREF _Toc242550744 \h </w:instrText>
            </w:r>
            <w:r>
              <w:rPr>
                <w:noProof/>
              </w:rPr>
            </w:r>
            <w:r>
              <w:rPr>
                <w:noProof/>
              </w:rPr>
              <w:fldChar w:fldCharType="separate"/>
            </w:r>
            <w:r>
              <w:rPr>
                <w:noProof/>
              </w:rPr>
              <w:t>6</w:t>
            </w:r>
            <w:r>
              <w:rPr>
                <w:noProof/>
              </w:rPr>
              <w:fldChar w:fldCharType="end"/>
            </w:r>
          </w:hyperlink>
        </w:p>
        <w:p w14:paraId="4D4648C9" w14:textId="77777777" w:rsidR="00692973" w:rsidRDefault="00692973">
          <w:pPr>
            <w:pStyle w:val="TM2"/>
            <w:tabs>
              <w:tab w:val="right" w:leader="dot" w:pos="9816"/>
            </w:tabs>
            <w:rPr>
              <w:noProof/>
            </w:rPr>
          </w:pPr>
          <w:hyperlink w:anchor="_Toc242550745" w:history="1">
            <w:r w:rsidRPr="00945D2F">
              <w:rPr>
                <w:rStyle w:val="Lienhypertexte"/>
                <w:b/>
                <w:bCs/>
                <w:noProof/>
              </w:rPr>
              <w:t>Le téléphone est l’ordinateur</w:t>
            </w:r>
            <w:r>
              <w:rPr>
                <w:noProof/>
              </w:rPr>
              <w:tab/>
            </w:r>
            <w:r>
              <w:rPr>
                <w:noProof/>
              </w:rPr>
              <w:fldChar w:fldCharType="begin"/>
            </w:r>
            <w:r>
              <w:rPr>
                <w:noProof/>
              </w:rPr>
              <w:instrText xml:space="preserve"> PAGEREF _Toc242550745 \h </w:instrText>
            </w:r>
            <w:r>
              <w:rPr>
                <w:noProof/>
              </w:rPr>
            </w:r>
            <w:r>
              <w:rPr>
                <w:noProof/>
              </w:rPr>
              <w:fldChar w:fldCharType="separate"/>
            </w:r>
            <w:r>
              <w:rPr>
                <w:noProof/>
              </w:rPr>
              <w:t>6</w:t>
            </w:r>
            <w:r>
              <w:rPr>
                <w:noProof/>
              </w:rPr>
              <w:fldChar w:fldCharType="end"/>
            </w:r>
          </w:hyperlink>
        </w:p>
        <w:p w14:paraId="1C631938" w14:textId="77777777" w:rsidR="00692973" w:rsidRDefault="00692973">
          <w:pPr>
            <w:pStyle w:val="TM2"/>
            <w:tabs>
              <w:tab w:val="right" w:leader="dot" w:pos="9816"/>
            </w:tabs>
            <w:rPr>
              <w:noProof/>
            </w:rPr>
          </w:pPr>
          <w:hyperlink w:anchor="_Toc242550746" w:history="1">
            <w:r w:rsidRPr="00945D2F">
              <w:rPr>
                <w:rStyle w:val="Lienhypertexte"/>
                <w:b/>
                <w:bCs/>
                <w:noProof/>
              </w:rPr>
              <w:t>La connexion est irrégulière, et le prix des données compte</w:t>
            </w:r>
            <w:r>
              <w:rPr>
                <w:noProof/>
              </w:rPr>
              <w:tab/>
            </w:r>
            <w:r>
              <w:rPr>
                <w:noProof/>
              </w:rPr>
              <w:fldChar w:fldCharType="begin"/>
            </w:r>
            <w:r>
              <w:rPr>
                <w:noProof/>
              </w:rPr>
              <w:instrText xml:space="preserve"> PAGEREF _Toc242550746 \h </w:instrText>
            </w:r>
            <w:r>
              <w:rPr>
                <w:noProof/>
              </w:rPr>
            </w:r>
            <w:r>
              <w:rPr>
                <w:noProof/>
              </w:rPr>
              <w:fldChar w:fldCharType="separate"/>
            </w:r>
            <w:r>
              <w:rPr>
                <w:noProof/>
              </w:rPr>
              <w:t>6</w:t>
            </w:r>
            <w:r>
              <w:rPr>
                <w:noProof/>
              </w:rPr>
              <w:fldChar w:fldCharType="end"/>
            </w:r>
          </w:hyperlink>
        </w:p>
        <w:p w14:paraId="20CB36CA" w14:textId="77777777" w:rsidR="00692973" w:rsidRDefault="00692973">
          <w:pPr>
            <w:pStyle w:val="TM2"/>
            <w:tabs>
              <w:tab w:val="right" w:leader="dot" w:pos="9816"/>
            </w:tabs>
            <w:rPr>
              <w:noProof/>
            </w:rPr>
          </w:pPr>
          <w:hyperlink w:anchor="_Toc242550747" w:history="1">
            <w:r w:rsidRPr="00945D2F">
              <w:rPr>
                <w:rStyle w:val="Lienhypertexte"/>
                <w:b/>
                <w:bCs/>
                <w:noProof/>
              </w:rPr>
              <w:t>Le paiement se fait par mobile money</w:t>
            </w:r>
            <w:r>
              <w:rPr>
                <w:noProof/>
              </w:rPr>
              <w:tab/>
            </w:r>
            <w:r>
              <w:rPr>
                <w:noProof/>
              </w:rPr>
              <w:fldChar w:fldCharType="begin"/>
            </w:r>
            <w:r>
              <w:rPr>
                <w:noProof/>
              </w:rPr>
              <w:instrText xml:space="preserve"> PAGEREF _Toc242550747 \h </w:instrText>
            </w:r>
            <w:r>
              <w:rPr>
                <w:noProof/>
              </w:rPr>
            </w:r>
            <w:r>
              <w:rPr>
                <w:noProof/>
              </w:rPr>
              <w:fldChar w:fldCharType="separate"/>
            </w:r>
            <w:r>
              <w:rPr>
                <w:noProof/>
              </w:rPr>
              <w:t>6</w:t>
            </w:r>
            <w:r>
              <w:rPr>
                <w:noProof/>
              </w:rPr>
              <w:fldChar w:fldCharType="end"/>
            </w:r>
          </w:hyperlink>
        </w:p>
        <w:p w14:paraId="2F0194C3" w14:textId="77777777" w:rsidR="00692973" w:rsidRDefault="00692973">
          <w:pPr>
            <w:pStyle w:val="TM2"/>
            <w:tabs>
              <w:tab w:val="right" w:leader="dot" w:pos="9816"/>
            </w:tabs>
            <w:rPr>
              <w:noProof/>
            </w:rPr>
          </w:pPr>
          <w:hyperlink w:anchor="_Toc242550748" w:history="1">
            <w:r w:rsidRPr="00945D2F">
              <w:rPr>
                <w:rStyle w:val="Lienhypertexte"/>
                <w:b/>
                <w:bCs/>
                <w:noProof/>
              </w:rPr>
              <w:t>La demande existe déjà, et elle est visible</w:t>
            </w:r>
            <w:r>
              <w:rPr>
                <w:noProof/>
              </w:rPr>
              <w:tab/>
            </w:r>
            <w:r>
              <w:rPr>
                <w:noProof/>
              </w:rPr>
              <w:fldChar w:fldCharType="begin"/>
            </w:r>
            <w:r>
              <w:rPr>
                <w:noProof/>
              </w:rPr>
              <w:instrText xml:space="preserve"> PAGEREF _Toc242550748 \h </w:instrText>
            </w:r>
            <w:r>
              <w:rPr>
                <w:noProof/>
              </w:rPr>
            </w:r>
            <w:r>
              <w:rPr>
                <w:noProof/>
              </w:rPr>
              <w:fldChar w:fldCharType="separate"/>
            </w:r>
            <w:r>
              <w:rPr>
                <w:noProof/>
              </w:rPr>
              <w:t>7</w:t>
            </w:r>
            <w:r>
              <w:rPr>
                <w:noProof/>
              </w:rPr>
              <w:fldChar w:fldCharType="end"/>
            </w:r>
          </w:hyperlink>
        </w:p>
        <w:p w14:paraId="6AB4CB36" w14:textId="77777777" w:rsidR="00692973" w:rsidRDefault="00692973">
          <w:pPr>
            <w:pStyle w:val="TM1"/>
            <w:tabs>
              <w:tab w:val="right" w:leader="dot" w:pos="9816"/>
            </w:tabs>
            <w:rPr>
              <w:noProof/>
            </w:rPr>
          </w:pPr>
          <w:hyperlink w:anchor="_Toc242550749" w:history="1">
            <w:r w:rsidRPr="00945D2F">
              <w:rPr>
                <w:rStyle w:val="Lienhypertexte"/>
                <w:b/>
                <w:bCs/>
                <w:noProof/>
              </w:rPr>
              <w:t>5. Les cinq fonctions principales</w:t>
            </w:r>
            <w:r>
              <w:rPr>
                <w:noProof/>
              </w:rPr>
              <w:tab/>
            </w:r>
            <w:r>
              <w:rPr>
                <w:noProof/>
              </w:rPr>
              <w:fldChar w:fldCharType="begin"/>
            </w:r>
            <w:r>
              <w:rPr>
                <w:noProof/>
              </w:rPr>
              <w:instrText xml:space="preserve"> PAGEREF _Toc242550749 \h </w:instrText>
            </w:r>
            <w:r>
              <w:rPr>
                <w:noProof/>
              </w:rPr>
            </w:r>
            <w:r>
              <w:rPr>
                <w:noProof/>
              </w:rPr>
              <w:fldChar w:fldCharType="separate"/>
            </w:r>
            <w:r>
              <w:rPr>
                <w:noProof/>
              </w:rPr>
              <w:t>8</w:t>
            </w:r>
            <w:r>
              <w:rPr>
                <w:noProof/>
              </w:rPr>
              <w:fldChar w:fldCharType="end"/>
            </w:r>
          </w:hyperlink>
        </w:p>
        <w:p w14:paraId="34E4D6AC" w14:textId="77777777" w:rsidR="00692973" w:rsidRDefault="00692973">
          <w:pPr>
            <w:pStyle w:val="TM2"/>
            <w:tabs>
              <w:tab w:val="right" w:leader="dot" w:pos="9816"/>
            </w:tabs>
            <w:rPr>
              <w:noProof/>
            </w:rPr>
          </w:pPr>
          <w:hyperlink w:anchor="_Toc242550750" w:history="1">
            <w:r w:rsidRPr="00945D2F">
              <w:rPr>
                <w:rStyle w:val="Lienhypertexte"/>
                <w:b/>
                <w:bCs/>
                <w:noProof/>
              </w:rPr>
              <w:t>1. Le cours en direct, à quinze au maximum</w:t>
            </w:r>
            <w:r>
              <w:rPr>
                <w:noProof/>
              </w:rPr>
              <w:tab/>
            </w:r>
            <w:r>
              <w:rPr>
                <w:noProof/>
              </w:rPr>
              <w:fldChar w:fldCharType="begin"/>
            </w:r>
            <w:r>
              <w:rPr>
                <w:noProof/>
              </w:rPr>
              <w:instrText xml:space="preserve"> PAGEREF _Toc242550750 \h </w:instrText>
            </w:r>
            <w:r>
              <w:rPr>
                <w:noProof/>
              </w:rPr>
            </w:r>
            <w:r>
              <w:rPr>
                <w:noProof/>
              </w:rPr>
              <w:fldChar w:fldCharType="separate"/>
            </w:r>
            <w:r>
              <w:rPr>
                <w:noProof/>
              </w:rPr>
              <w:t>8</w:t>
            </w:r>
            <w:r>
              <w:rPr>
                <w:noProof/>
              </w:rPr>
              <w:fldChar w:fldCharType="end"/>
            </w:r>
          </w:hyperlink>
        </w:p>
        <w:p w14:paraId="4A0C4838" w14:textId="77777777" w:rsidR="00692973" w:rsidRDefault="00692973">
          <w:pPr>
            <w:pStyle w:val="TM2"/>
            <w:tabs>
              <w:tab w:val="right" w:leader="dot" w:pos="9816"/>
            </w:tabs>
            <w:rPr>
              <w:noProof/>
            </w:rPr>
          </w:pPr>
          <w:hyperlink w:anchor="_Toc242550751" w:history="1">
            <w:r w:rsidRPr="00945D2F">
              <w:rPr>
                <w:rStyle w:val="Lienhypertexte"/>
                <w:b/>
                <w:bCs/>
                <w:noProof/>
              </w:rPr>
              <w:t>2. La preuve de présence pour le parent</w:t>
            </w:r>
            <w:r>
              <w:rPr>
                <w:noProof/>
              </w:rPr>
              <w:tab/>
            </w:r>
            <w:r>
              <w:rPr>
                <w:noProof/>
              </w:rPr>
              <w:fldChar w:fldCharType="begin"/>
            </w:r>
            <w:r>
              <w:rPr>
                <w:noProof/>
              </w:rPr>
              <w:instrText xml:space="preserve"> PAGEREF _Toc242550751 \h </w:instrText>
            </w:r>
            <w:r>
              <w:rPr>
                <w:noProof/>
              </w:rPr>
            </w:r>
            <w:r>
              <w:rPr>
                <w:noProof/>
              </w:rPr>
              <w:fldChar w:fldCharType="separate"/>
            </w:r>
            <w:r>
              <w:rPr>
                <w:noProof/>
              </w:rPr>
              <w:t>8</w:t>
            </w:r>
            <w:r>
              <w:rPr>
                <w:noProof/>
              </w:rPr>
              <w:fldChar w:fldCharType="end"/>
            </w:r>
          </w:hyperlink>
        </w:p>
        <w:p w14:paraId="543B6DF9" w14:textId="77777777" w:rsidR="00692973" w:rsidRDefault="00692973">
          <w:pPr>
            <w:pStyle w:val="TM2"/>
            <w:tabs>
              <w:tab w:val="right" w:leader="dot" w:pos="9816"/>
            </w:tabs>
            <w:rPr>
              <w:noProof/>
            </w:rPr>
          </w:pPr>
          <w:hyperlink w:anchor="_Toc242550752" w:history="1">
            <w:r w:rsidRPr="00945D2F">
              <w:rPr>
                <w:rStyle w:val="Lienhypertexte"/>
                <w:b/>
                <w:bCs/>
                <w:noProof/>
              </w:rPr>
              <w:t>3. Les cours enregistrés et le pass révision</w:t>
            </w:r>
            <w:r>
              <w:rPr>
                <w:noProof/>
              </w:rPr>
              <w:tab/>
            </w:r>
            <w:r>
              <w:rPr>
                <w:noProof/>
              </w:rPr>
              <w:fldChar w:fldCharType="begin"/>
            </w:r>
            <w:r>
              <w:rPr>
                <w:noProof/>
              </w:rPr>
              <w:instrText xml:space="preserve"> PAGEREF _Toc242550752 \h </w:instrText>
            </w:r>
            <w:r>
              <w:rPr>
                <w:noProof/>
              </w:rPr>
            </w:r>
            <w:r>
              <w:rPr>
                <w:noProof/>
              </w:rPr>
              <w:fldChar w:fldCharType="separate"/>
            </w:r>
            <w:r>
              <w:rPr>
                <w:noProof/>
              </w:rPr>
              <w:t>8</w:t>
            </w:r>
            <w:r>
              <w:rPr>
                <w:noProof/>
              </w:rPr>
              <w:fldChar w:fldCharType="end"/>
            </w:r>
          </w:hyperlink>
        </w:p>
        <w:p w14:paraId="06F6DD4D" w14:textId="77777777" w:rsidR="00692973" w:rsidRDefault="00692973">
          <w:pPr>
            <w:pStyle w:val="TM2"/>
            <w:tabs>
              <w:tab w:val="right" w:leader="dot" w:pos="9816"/>
            </w:tabs>
            <w:rPr>
              <w:noProof/>
            </w:rPr>
          </w:pPr>
          <w:hyperlink w:anchor="_Toc242550753" w:history="1">
            <w:r w:rsidRPr="00945D2F">
              <w:rPr>
                <w:rStyle w:val="Lienhypertexte"/>
                <w:b/>
                <w:bCs/>
                <w:noProof/>
              </w:rPr>
              <w:t>4. Les points et les récompenses</w:t>
            </w:r>
            <w:r>
              <w:rPr>
                <w:noProof/>
              </w:rPr>
              <w:tab/>
            </w:r>
            <w:r>
              <w:rPr>
                <w:noProof/>
              </w:rPr>
              <w:fldChar w:fldCharType="begin"/>
            </w:r>
            <w:r>
              <w:rPr>
                <w:noProof/>
              </w:rPr>
              <w:instrText xml:space="preserve"> PAGEREF _Toc242550753 \h </w:instrText>
            </w:r>
            <w:r>
              <w:rPr>
                <w:noProof/>
              </w:rPr>
            </w:r>
            <w:r>
              <w:rPr>
                <w:noProof/>
              </w:rPr>
              <w:fldChar w:fldCharType="separate"/>
            </w:r>
            <w:r>
              <w:rPr>
                <w:noProof/>
              </w:rPr>
              <w:t>8</w:t>
            </w:r>
            <w:r>
              <w:rPr>
                <w:noProof/>
              </w:rPr>
              <w:fldChar w:fldCharType="end"/>
            </w:r>
          </w:hyperlink>
        </w:p>
        <w:p w14:paraId="47947F68" w14:textId="77777777" w:rsidR="00692973" w:rsidRDefault="00692973">
          <w:pPr>
            <w:pStyle w:val="TM2"/>
            <w:tabs>
              <w:tab w:val="right" w:leader="dot" w:pos="9816"/>
            </w:tabs>
            <w:rPr>
              <w:noProof/>
            </w:rPr>
          </w:pPr>
          <w:hyperlink w:anchor="_Toc242550754" w:history="1">
            <w:r w:rsidRPr="00945D2F">
              <w:rPr>
                <w:rStyle w:val="Lienhypertexte"/>
                <w:b/>
                <w:bCs/>
                <w:noProof/>
              </w:rPr>
              <w:t>5. Les groupes de discussion</w:t>
            </w:r>
            <w:r>
              <w:rPr>
                <w:noProof/>
              </w:rPr>
              <w:tab/>
            </w:r>
            <w:r>
              <w:rPr>
                <w:noProof/>
              </w:rPr>
              <w:fldChar w:fldCharType="begin"/>
            </w:r>
            <w:r>
              <w:rPr>
                <w:noProof/>
              </w:rPr>
              <w:instrText xml:space="preserve"> PAGEREF _Toc242550754 \h </w:instrText>
            </w:r>
            <w:r>
              <w:rPr>
                <w:noProof/>
              </w:rPr>
            </w:r>
            <w:r>
              <w:rPr>
                <w:noProof/>
              </w:rPr>
              <w:fldChar w:fldCharType="separate"/>
            </w:r>
            <w:r>
              <w:rPr>
                <w:noProof/>
              </w:rPr>
              <w:t>8</w:t>
            </w:r>
            <w:r>
              <w:rPr>
                <w:noProof/>
              </w:rPr>
              <w:fldChar w:fldCharType="end"/>
            </w:r>
          </w:hyperlink>
        </w:p>
        <w:p w14:paraId="26E8879C" w14:textId="77777777" w:rsidR="00692973" w:rsidRDefault="00692973">
          <w:pPr>
            <w:pStyle w:val="TM1"/>
            <w:tabs>
              <w:tab w:val="right" w:leader="dot" w:pos="9816"/>
            </w:tabs>
            <w:rPr>
              <w:noProof/>
            </w:rPr>
          </w:pPr>
          <w:hyperlink w:anchor="_Toc242550755" w:history="1">
            <w:r w:rsidRPr="00945D2F">
              <w:rPr>
                <w:rStyle w:val="Lienhypertexte"/>
                <w:b/>
                <w:bCs/>
                <w:noProof/>
              </w:rPr>
              <w:t>6. Le modèle économique</w:t>
            </w:r>
            <w:r>
              <w:rPr>
                <w:noProof/>
              </w:rPr>
              <w:tab/>
            </w:r>
            <w:r>
              <w:rPr>
                <w:noProof/>
              </w:rPr>
              <w:fldChar w:fldCharType="begin"/>
            </w:r>
            <w:r>
              <w:rPr>
                <w:noProof/>
              </w:rPr>
              <w:instrText xml:space="preserve"> PAGEREF _Toc242550755 \h </w:instrText>
            </w:r>
            <w:r>
              <w:rPr>
                <w:noProof/>
              </w:rPr>
            </w:r>
            <w:r>
              <w:rPr>
                <w:noProof/>
              </w:rPr>
              <w:fldChar w:fldCharType="separate"/>
            </w:r>
            <w:r>
              <w:rPr>
                <w:noProof/>
              </w:rPr>
              <w:t>9</w:t>
            </w:r>
            <w:r>
              <w:rPr>
                <w:noProof/>
              </w:rPr>
              <w:fldChar w:fldCharType="end"/>
            </w:r>
          </w:hyperlink>
        </w:p>
        <w:p w14:paraId="41A72272" w14:textId="77777777" w:rsidR="00692973" w:rsidRDefault="00692973">
          <w:pPr>
            <w:pStyle w:val="TM2"/>
            <w:tabs>
              <w:tab w:val="right" w:leader="dot" w:pos="9816"/>
            </w:tabs>
            <w:rPr>
              <w:noProof/>
            </w:rPr>
          </w:pPr>
          <w:hyperlink w:anchor="_Toc242550756" w:history="1">
            <w:r w:rsidRPr="00945D2F">
              <w:rPr>
                <w:rStyle w:val="Lienhypertexte"/>
                <w:b/>
                <w:bCs/>
                <w:noProof/>
              </w:rPr>
              <w:t>6.1 La commission sur les cours en direct</w:t>
            </w:r>
            <w:r>
              <w:rPr>
                <w:noProof/>
              </w:rPr>
              <w:tab/>
            </w:r>
            <w:r>
              <w:rPr>
                <w:noProof/>
              </w:rPr>
              <w:fldChar w:fldCharType="begin"/>
            </w:r>
            <w:r>
              <w:rPr>
                <w:noProof/>
              </w:rPr>
              <w:instrText xml:space="preserve"> PAGEREF _Toc242550756 \h </w:instrText>
            </w:r>
            <w:r>
              <w:rPr>
                <w:noProof/>
              </w:rPr>
            </w:r>
            <w:r>
              <w:rPr>
                <w:noProof/>
              </w:rPr>
              <w:fldChar w:fldCharType="separate"/>
            </w:r>
            <w:r>
              <w:rPr>
                <w:noProof/>
              </w:rPr>
              <w:t>9</w:t>
            </w:r>
            <w:r>
              <w:rPr>
                <w:noProof/>
              </w:rPr>
              <w:fldChar w:fldCharType="end"/>
            </w:r>
          </w:hyperlink>
        </w:p>
        <w:p w14:paraId="43E140C9" w14:textId="77777777" w:rsidR="00692973" w:rsidRDefault="00692973">
          <w:pPr>
            <w:pStyle w:val="TM2"/>
            <w:tabs>
              <w:tab w:val="right" w:leader="dot" w:pos="9816"/>
            </w:tabs>
            <w:rPr>
              <w:noProof/>
            </w:rPr>
          </w:pPr>
          <w:hyperlink w:anchor="_Toc242550757" w:history="1">
            <w:r w:rsidRPr="00945D2F">
              <w:rPr>
                <w:rStyle w:val="Lienhypertexte"/>
                <w:b/>
                <w:bCs/>
                <w:noProof/>
              </w:rPr>
              <w:t>6.2 Le répétiteur à domicile</w:t>
            </w:r>
            <w:r>
              <w:rPr>
                <w:noProof/>
              </w:rPr>
              <w:tab/>
            </w:r>
            <w:r>
              <w:rPr>
                <w:noProof/>
              </w:rPr>
              <w:fldChar w:fldCharType="begin"/>
            </w:r>
            <w:r>
              <w:rPr>
                <w:noProof/>
              </w:rPr>
              <w:instrText xml:space="preserve"> PAGEREF _Toc242550757 \h </w:instrText>
            </w:r>
            <w:r>
              <w:rPr>
                <w:noProof/>
              </w:rPr>
            </w:r>
            <w:r>
              <w:rPr>
                <w:noProof/>
              </w:rPr>
              <w:fldChar w:fldCharType="separate"/>
            </w:r>
            <w:r>
              <w:rPr>
                <w:noProof/>
              </w:rPr>
              <w:t>9</w:t>
            </w:r>
            <w:r>
              <w:rPr>
                <w:noProof/>
              </w:rPr>
              <w:fldChar w:fldCharType="end"/>
            </w:r>
          </w:hyperlink>
        </w:p>
        <w:p w14:paraId="337F42E6" w14:textId="77777777" w:rsidR="00692973" w:rsidRDefault="00692973">
          <w:pPr>
            <w:pStyle w:val="TM2"/>
            <w:tabs>
              <w:tab w:val="right" w:leader="dot" w:pos="9816"/>
            </w:tabs>
            <w:rPr>
              <w:noProof/>
            </w:rPr>
          </w:pPr>
          <w:hyperlink w:anchor="_Toc242550758" w:history="1">
            <w:r w:rsidRPr="00945D2F">
              <w:rPr>
                <w:rStyle w:val="Lienhypertexte"/>
                <w:b/>
                <w:bCs/>
                <w:noProof/>
              </w:rPr>
              <w:t>6.3 Pourquoi 20 % à domicile, et 40 % en collectif</w:t>
            </w:r>
            <w:r>
              <w:rPr>
                <w:noProof/>
              </w:rPr>
              <w:tab/>
            </w:r>
            <w:r>
              <w:rPr>
                <w:noProof/>
              </w:rPr>
              <w:fldChar w:fldCharType="begin"/>
            </w:r>
            <w:r>
              <w:rPr>
                <w:noProof/>
              </w:rPr>
              <w:instrText xml:space="preserve"> PAGEREF _Toc242550758 \h </w:instrText>
            </w:r>
            <w:r>
              <w:rPr>
                <w:noProof/>
              </w:rPr>
            </w:r>
            <w:r>
              <w:rPr>
                <w:noProof/>
              </w:rPr>
              <w:fldChar w:fldCharType="separate"/>
            </w:r>
            <w:r>
              <w:rPr>
                <w:noProof/>
              </w:rPr>
              <w:t>10</w:t>
            </w:r>
            <w:r>
              <w:rPr>
                <w:noProof/>
              </w:rPr>
              <w:fldChar w:fldCharType="end"/>
            </w:r>
          </w:hyperlink>
        </w:p>
        <w:p w14:paraId="34365044" w14:textId="77777777" w:rsidR="00692973" w:rsidRDefault="00692973">
          <w:pPr>
            <w:pStyle w:val="TM2"/>
            <w:tabs>
              <w:tab w:val="right" w:leader="dot" w:pos="9816"/>
            </w:tabs>
            <w:rPr>
              <w:noProof/>
            </w:rPr>
          </w:pPr>
          <w:hyperlink w:anchor="_Toc242550759" w:history="1">
            <w:r w:rsidRPr="00945D2F">
              <w:rPr>
                <w:rStyle w:val="Lienhypertexte"/>
                <w:b/>
                <w:bCs/>
                <w:noProof/>
              </w:rPr>
              <w:t>6.4 Les trois autres sources</w:t>
            </w:r>
            <w:r>
              <w:rPr>
                <w:noProof/>
              </w:rPr>
              <w:tab/>
            </w:r>
            <w:r>
              <w:rPr>
                <w:noProof/>
              </w:rPr>
              <w:fldChar w:fldCharType="begin"/>
            </w:r>
            <w:r>
              <w:rPr>
                <w:noProof/>
              </w:rPr>
              <w:instrText xml:space="preserve"> PAGEREF _Toc242550759 \h </w:instrText>
            </w:r>
            <w:r>
              <w:rPr>
                <w:noProof/>
              </w:rPr>
            </w:r>
            <w:r>
              <w:rPr>
                <w:noProof/>
              </w:rPr>
              <w:fldChar w:fldCharType="separate"/>
            </w:r>
            <w:r>
              <w:rPr>
                <w:noProof/>
              </w:rPr>
              <w:t>10</w:t>
            </w:r>
            <w:r>
              <w:rPr>
                <w:noProof/>
              </w:rPr>
              <w:fldChar w:fldCharType="end"/>
            </w:r>
          </w:hyperlink>
        </w:p>
        <w:p w14:paraId="22B20AF6" w14:textId="77777777" w:rsidR="00692973" w:rsidRDefault="00692973">
          <w:pPr>
            <w:pStyle w:val="TM2"/>
            <w:tabs>
              <w:tab w:val="right" w:leader="dot" w:pos="9816"/>
            </w:tabs>
            <w:rPr>
              <w:noProof/>
            </w:rPr>
          </w:pPr>
          <w:hyperlink w:anchor="_Toc242550760" w:history="1">
            <w:r w:rsidRPr="00945D2F">
              <w:rPr>
                <w:rStyle w:val="Lienhypertexte"/>
                <w:b/>
                <w:bCs/>
                <w:noProof/>
              </w:rPr>
              <w:t>6.5 Ce qui limite la croissance</w:t>
            </w:r>
            <w:r>
              <w:rPr>
                <w:noProof/>
              </w:rPr>
              <w:tab/>
            </w:r>
            <w:r>
              <w:rPr>
                <w:noProof/>
              </w:rPr>
              <w:fldChar w:fldCharType="begin"/>
            </w:r>
            <w:r>
              <w:rPr>
                <w:noProof/>
              </w:rPr>
              <w:instrText xml:space="preserve"> PAGEREF _Toc242550760 \h </w:instrText>
            </w:r>
            <w:r>
              <w:rPr>
                <w:noProof/>
              </w:rPr>
            </w:r>
            <w:r>
              <w:rPr>
                <w:noProof/>
              </w:rPr>
              <w:fldChar w:fldCharType="separate"/>
            </w:r>
            <w:r>
              <w:rPr>
                <w:noProof/>
              </w:rPr>
              <w:t>10</w:t>
            </w:r>
            <w:r>
              <w:rPr>
                <w:noProof/>
              </w:rPr>
              <w:fldChar w:fldCharType="end"/>
            </w:r>
          </w:hyperlink>
        </w:p>
        <w:p w14:paraId="235B3312" w14:textId="77777777" w:rsidR="00692973" w:rsidRDefault="00692973">
          <w:pPr>
            <w:pStyle w:val="TM1"/>
            <w:tabs>
              <w:tab w:val="right" w:leader="dot" w:pos="9816"/>
            </w:tabs>
            <w:rPr>
              <w:noProof/>
            </w:rPr>
          </w:pPr>
          <w:hyperlink w:anchor="_Toc242550761" w:history="1">
            <w:r w:rsidRPr="00945D2F">
              <w:rPr>
                <w:rStyle w:val="Lienhypertexte"/>
                <w:b/>
                <w:bCs/>
                <w:noProof/>
              </w:rPr>
              <w:t>7. Projection sur trois ans</w:t>
            </w:r>
            <w:r>
              <w:rPr>
                <w:noProof/>
              </w:rPr>
              <w:tab/>
            </w:r>
            <w:r>
              <w:rPr>
                <w:noProof/>
              </w:rPr>
              <w:fldChar w:fldCharType="begin"/>
            </w:r>
            <w:r>
              <w:rPr>
                <w:noProof/>
              </w:rPr>
              <w:instrText xml:space="preserve"> PAGEREF _Toc242550761 \h </w:instrText>
            </w:r>
            <w:r>
              <w:rPr>
                <w:noProof/>
              </w:rPr>
            </w:r>
            <w:r>
              <w:rPr>
                <w:noProof/>
              </w:rPr>
              <w:fldChar w:fldCharType="separate"/>
            </w:r>
            <w:r>
              <w:rPr>
                <w:noProof/>
              </w:rPr>
              <w:t>11</w:t>
            </w:r>
            <w:r>
              <w:rPr>
                <w:noProof/>
              </w:rPr>
              <w:fldChar w:fldCharType="end"/>
            </w:r>
          </w:hyperlink>
        </w:p>
        <w:p w14:paraId="7CC2F9C0" w14:textId="77777777" w:rsidR="00692973" w:rsidRDefault="00692973">
          <w:pPr>
            <w:pStyle w:val="TM2"/>
            <w:tabs>
              <w:tab w:val="right" w:leader="dot" w:pos="9816"/>
            </w:tabs>
            <w:rPr>
              <w:noProof/>
            </w:rPr>
          </w:pPr>
          <w:hyperlink w:anchor="_Toc242550762" w:history="1">
            <w:r w:rsidRPr="00945D2F">
              <w:rPr>
                <w:rStyle w:val="Lienhypertexte"/>
                <w:b/>
                <w:bCs/>
                <w:noProof/>
              </w:rPr>
              <w:t>7.1 Le point de départ, réel</w:t>
            </w:r>
            <w:r>
              <w:rPr>
                <w:noProof/>
              </w:rPr>
              <w:tab/>
            </w:r>
            <w:r>
              <w:rPr>
                <w:noProof/>
              </w:rPr>
              <w:fldChar w:fldCharType="begin"/>
            </w:r>
            <w:r>
              <w:rPr>
                <w:noProof/>
              </w:rPr>
              <w:instrText xml:space="preserve"> PAGEREF _Toc242550762 \h </w:instrText>
            </w:r>
            <w:r>
              <w:rPr>
                <w:noProof/>
              </w:rPr>
            </w:r>
            <w:r>
              <w:rPr>
                <w:noProof/>
              </w:rPr>
              <w:fldChar w:fldCharType="separate"/>
            </w:r>
            <w:r>
              <w:rPr>
                <w:noProof/>
              </w:rPr>
              <w:t>11</w:t>
            </w:r>
            <w:r>
              <w:rPr>
                <w:noProof/>
              </w:rPr>
              <w:fldChar w:fldCharType="end"/>
            </w:r>
          </w:hyperlink>
        </w:p>
        <w:p w14:paraId="5EF42E23" w14:textId="77777777" w:rsidR="00692973" w:rsidRDefault="00692973">
          <w:pPr>
            <w:pStyle w:val="TM2"/>
            <w:tabs>
              <w:tab w:val="right" w:leader="dot" w:pos="9816"/>
            </w:tabs>
            <w:rPr>
              <w:noProof/>
            </w:rPr>
          </w:pPr>
          <w:hyperlink w:anchor="_Toc242550763" w:history="1">
            <w:r w:rsidRPr="00945D2F">
              <w:rPr>
                <w:rStyle w:val="Lienhypertexte"/>
                <w:b/>
                <w:bCs/>
                <w:noProof/>
              </w:rPr>
              <w:t>7.2 Les hypothèses retenues</w:t>
            </w:r>
            <w:r>
              <w:rPr>
                <w:noProof/>
              </w:rPr>
              <w:tab/>
            </w:r>
            <w:r>
              <w:rPr>
                <w:noProof/>
              </w:rPr>
              <w:fldChar w:fldCharType="begin"/>
            </w:r>
            <w:r>
              <w:rPr>
                <w:noProof/>
              </w:rPr>
              <w:instrText xml:space="preserve"> PAGEREF _Toc242550763 \h </w:instrText>
            </w:r>
            <w:r>
              <w:rPr>
                <w:noProof/>
              </w:rPr>
            </w:r>
            <w:r>
              <w:rPr>
                <w:noProof/>
              </w:rPr>
              <w:fldChar w:fldCharType="separate"/>
            </w:r>
            <w:r>
              <w:rPr>
                <w:noProof/>
              </w:rPr>
              <w:t>11</w:t>
            </w:r>
            <w:r>
              <w:rPr>
                <w:noProof/>
              </w:rPr>
              <w:fldChar w:fldCharType="end"/>
            </w:r>
          </w:hyperlink>
        </w:p>
        <w:p w14:paraId="589AEA6D" w14:textId="77777777" w:rsidR="00692973" w:rsidRDefault="00692973">
          <w:pPr>
            <w:pStyle w:val="TM2"/>
            <w:tabs>
              <w:tab w:val="right" w:leader="dot" w:pos="9816"/>
            </w:tabs>
            <w:rPr>
              <w:noProof/>
            </w:rPr>
          </w:pPr>
          <w:hyperlink w:anchor="_Toc242550764" w:history="1">
            <w:r w:rsidRPr="00945D2F">
              <w:rPr>
                <w:rStyle w:val="Lienhypertexte"/>
                <w:b/>
                <w:bCs/>
                <w:noProof/>
              </w:rPr>
              <w:t>7.3 Les trois années</w:t>
            </w:r>
            <w:r>
              <w:rPr>
                <w:noProof/>
              </w:rPr>
              <w:tab/>
            </w:r>
            <w:r>
              <w:rPr>
                <w:noProof/>
              </w:rPr>
              <w:fldChar w:fldCharType="begin"/>
            </w:r>
            <w:r>
              <w:rPr>
                <w:noProof/>
              </w:rPr>
              <w:instrText xml:space="preserve"> PAGEREF _Toc242550764 \h </w:instrText>
            </w:r>
            <w:r>
              <w:rPr>
                <w:noProof/>
              </w:rPr>
            </w:r>
            <w:r>
              <w:rPr>
                <w:noProof/>
              </w:rPr>
              <w:fldChar w:fldCharType="separate"/>
            </w:r>
            <w:r>
              <w:rPr>
                <w:noProof/>
              </w:rPr>
              <w:t>11</w:t>
            </w:r>
            <w:r>
              <w:rPr>
                <w:noProof/>
              </w:rPr>
              <w:fldChar w:fldCharType="end"/>
            </w:r>
          </w:hyperlink>
        </w:p>
        <w:p w14:paraId="4A203F26" w14:textId="77777777" w:rsidR="00692973" w:rsidRDefault="00692973">
          <w:pPr>
            <w:pStyle w:val="TM2"/>
            <w:tabs>
              <w:tab w:val="right" w:leader="dot" w:pos="9816"/>
            </w:tabs>
            <w:rPr>
              <w:noProof/>
            </w:rPr>
          </w:pPr>
          <w:hyperlink w:anchor="_Toc242550765" w:history="1">
            <w:r w:rsidRPr="00945D2F">
              <w:rPr>
                <w:rStyle w:val="Lienhypertexte"/>
                <w:b/>
                <w:bCs/>
                <w:noProof/>
              </w:rPr>
              <w:t>7.4 Ce qu’il faut surveiller</w:t>
            </w:r>
            <w:r>
              <w:rPr>
                <w:noProof/>
              </w:rPr>
              <w:tab/>
            </w:r>
            <w:r>
              <w:rPr>
                <w:noProof/>
              </w:rPr>
              <w:fldChar w:fldCharType="begin"/>
            </w:r>
            <w:r>
              <w:rPr>
                <w:noProof/>
              </w:rPr>
              <w:instrText xml:space="preserve"> PAGEREF _Toc242550765 \h </w:instrText>
            </w:r>
            <w:r>
              <w:rPr>
                <w:noProof/>
              </w:rPr>
            </w:r>
            <w:r>
              <w:rPr>
                <w:noProof/>
              </w:rPr>
              <w:fldChar w:fldCharType="separate"/>
            </w:r>
            <w:r>
              <w:rPr>
                <w:noProof/>
              </w:rPr>
              <w:t>12</w:t>
            </w:r>
            <w:r>
              <w:rPr>
                <w:noProof/>
              </w:rPr>
              <w:fldChar w:fldCharType="end"/>
            </w:r>
          </w:hyperlink>
        </w:p>
        <w:p w14:paraId="52236FB1" w14:textId="77777777" w:rsidR="00692973" w:rsidRDefault="00692973">
          <w:pPr>
            <w:pStyle w:val="TM1"/>
            <w:tabs>
              <w:tab w:val="right" w:leader="dot" w:pos="9816"/>
            </w:tabs>
            <w:rPr>
              <w:noProof/>
            </w:rPr>
          </w:pPr>
          <w:hyperlink w:anchor="_Toc242550766" w:history="1">
            <w:r w:rsidRPr="00945D2F">
              <w:rPr>
                <w:rStyle w:val="Lienhypertexte"/>
                <w:b/>
                <w:bCs/>
                <w:noProof/>
              </w:rPr>
              <w:t>8. La prochaine étape</w:t>
            </w:r>
            <w:r>
              <w:rPr>
                <w:noProof/>
              </w:rPr>
              <w:tab/>
            </w:r>
            <w:r>
              <w:rPr>
                <w:noProof/>
              </w:rPr>
              <w:fldChar w:fldCharType="begin"/>
            </w:r>
            <w:r>
              <w:rPr>
                <w:noProof/>
              </w:rPr>
              <w:instrText xml:space="preserve"> PAGEREF _Toc242550766 \h </w:instrText>
            </w:r>
            <w:r>
              <w:rPr>
                <w:noProof/>
              </w:rPr>
            </w:r>
            <w:r>
              <w:rPr>
                <w:noProof/>
              </w:rPr>
              <w:fldChar w:fldCharType="separate"/>
            </w:r>
            <w:r>
              <w:rPr>
                <w:noProof/>
              </w:rPr>
              <w:t>13</w:t>
            </w:r>
            <w:r>
              <w:rPr>
                <w:noProof/>
              </w:rPr>
              <w:fldChar w:fldCharType="end"/>
            </w:r>
          </w:hyperlink>
        </w:p>
        <w:p w14:paraId="3480BFCE" w14:textId="77777777" w:rsidR="00C30965" w:rsidRDefault="00000000">
          <w:r>
            <w:lastRenderedPageBreak/>
            <w:fldChar w:fldCharType="end"/>
          </w:r>
        </w:p>
      </w:sdtContent>
    </w:sdt>
    <w:p w14:paraId="4A4B07E5" w14:textId="77777777" w:rsidR="00C30965" w:rsidRDefault="00000000">
      <w:pPr>
        <w:spacing w:before="200"/>
      </w:pPr>
      <w:r>
        <w:rPr>
          <w:i/>
          <w:iCs/>
          <w:color w:val="4A4A5E"/>
          <w:sz w:val="18"/>
          <w:szCs w:val="18"/>
        </w:rPr>
        <w:t>Si le sommaire ci-dessus est vide, cliquez-droit dessus puis « Mettre à jour les champs ».</w:t>
      </w:r>
    </w:p>
    <w:p w14:paraId="3B7AAFAA" w14:textId="77777777" w:rsidR="00C30965" w:rsidRDefault="00000000">
      <w:r>
        <w:br w:type="page"/>
      </w:r>
    </w:p>
    <w:p w14:paraId="6CB1CD92" w14:textId="77777777" w:rsidR="00C30965" w:rsidRDefault="00000000">
      <w:pPr>
        <w:pStyle w:val="Titre1"/>
        <w:pBdr>
          <w:bottom w:val="single" w:sz="8" w:space="6" w:color="1E40AF"/>
        </w:pBdr>
        <w:spacing w:before="400" w:after="200"/>
      </w:pPr>
      <w:bookmarkStart w:id="1" w:name="_Toc242550732"/>
      <w:r>
        <w:rPr>
          <w:b/>
          <w:bCs/>
          <w:color w:val="1E40AF"/>
          <w:sz w:val="30"/>
          <w:szCs w:val="30"/>
        </w:rPr>
        <w:lastRenderedPageBreak/>
        <w:t xml:space="preserve">1. Ce qu’est </w:t>
      </w:r>
      <w:proofErr w:type="spellStart"/>
      <w:r>
        <w:rPr>
          <w:b/>
          <w:bCs/>
          <w:color w:val="1E40AF"/>
          <w:sz w:val="30"/>
          <w:szCs w:val="30"/>
        </w:rPr>
        <w:t>Eduquali</w:t>
      </w:r>
      <w:bookmarkEnd w:id="1"/>
      <w:proofErr w:type="spellEnd"/>
    </w:p>
    <w:p w14:paraId="7C283872" w14:textId="77777777" w:rsidR="00C30965" w:rsidRDefault="00000000">
      <w:pPr>
        <w:spacing w:after="160" w:line="276" w:lineRule="auto"/>
      </w:pPr>
      <w:proofErr w:type="spellStart"/>
      <w:r>
        <w:t>Eduquali</w:t>
      </w:r>
      <w:proofErr w:type="spellEnd"/>
      <w:r>
        <w:t xml:space="preserve"> est une application pour téléphone qui met en relation un professeur guinéen et des élèves guinéens, pour un cours donné en direct, à une heure fixe, depuis chez soi.</w:t>
      </w:r>
    </w:p>
    <w:tbl>
      <w:tblPr>
        <w:tblW w:w="9360" w:type="dxa"/>
        <w:tblBorders>
          <w:left w:val="single" w:sz="18" w:space="0" w:color="1E40AF"/>
          <w:insideH w:val="single" w:sz="4" w:space="0" w:color="auto"/>
          <w:insideV w:val="single" w:sz="4" w:space="0" w:color="auto"/>
        </w:tblBorders>
        <w:tblLook w:val="04A0" w:firstRow="1" w:lastRow="0" w:firstColumn="1" w:lastColumn="0" w:noHBand="0" w:noVBand="1"/>
      </w:tblPr>
      <w:tblGrid>
        <w:gridCol w:w="9360"/>
      </w:tblGrid>
      <w:tr w:rsidR="00C30965" w14:paraId="4323033C" w14:textId="77777777">
        <w:tc>
          <w:tcPr>
            <w:tcW w:w="9360" w:type="dxa"/>
            <w:shd w:val="clear" w:color="auto" w:fill="F4F6FB"/>
            <w:tcMar>
              <w:top w:w="200" w:type="dxa"/>
              <w:left w:w="280" w:type="dxa"/>
              <w:bottom w:w="200" w:type="dxa"/>
              <w:right w:w="240" w:type="dxa"/>
            </w:tcMar>
          </w:tcPr>
          <w:p w14:paraId="2E0A6886" w14:textId="77777777" w:rsidR="00C30965" w:rsidRDefault="00000000">
            <w:pPr>
              <w:spacing w:after="80" w:line="276" w:lineRule="auto"/>
            </w:pPr>
            <w:r>
              <w:rPr>
                <w:b/>
                <w:bCs/>
              </w:rPr>
              <w:t>En une phrase</w:t>
            </w:r>
          </w:p>
          <w:p w14:paraId="6058A0F0" w14:textId="77777777" w:rsidR="00C30965" w:rsidRDefault="00000000">
            <w:pPr>
              <w:spacing w:line="276" w:lineRule="auto"/>
            </w:pPr>
            <w:r>
              <w:t>Un élève suit un cours en direct avec un professeur guinéen, depuis son téléphone. Son parent voit qu’il y était. Son professeur gagne plusieurs fois ce qu’il gagnerait en cours particuliers, sans se déplacer.</w:t>
            </w:r>
          </w:p>
        </w:tc>
      </w:tr>
    </w:tbl>
    <w:p w14:paraId="313FEBCA" w14:textId="77777777" w:rsidR="00C30965" w:rsidRDefault="00000000">
      <w:pPr>
        <w:pStyle w:val="Titre2"/>
        <w:spacing w:before="260" w:after="120"/>
      </w:pPr>
      <w:bookmarkStart w:id="2" w:name="_Toc242550733"/>
      <w:r>
        <w:rPr>
          <w:b/>
          <w:bCs/>
          <w:color w:val="0F1724"/>
          <w:sz w:val="24"/>
          <w:szCs w:val="24"/>
        </w:rPr>
        <w:t>Ce n’est pas une bibliothèque de vidéos</w:t>
      </w:r>
      <w:bookmarkEnd w:id="2"/>
    </w:p>
    <w:p w14:paraId="7C4579CC" w14:textId="77777777" w:rsidR="00C30965" w:rsidRDefault="00000000">
      <w:pPr>
        <w:spacing w:after="160" w:line="276" w:lineRule="auto"/>
      </w:pPr>
      <w:r>
        <w:t>La différence tient à un détail : le professeur est là. Quinze élèves au maximum par séance. L’élève lève la main pour parler. Toutes les quinze minutes, le professeur demande « avez-vous compris ? », et il réexplique ce qui n’est pas passé avant de continuer.</w:t>
      </w:r>
    </w:p>
    <w:p w14:paraId="105E8A03" w14:textId="77777777" w:rsidR="00C30965" w:rsidRDefault="00000000">
      <w:pPr>
        <w:spacing w:after="160" w:line="276" w:lineRule="auto"/>
      </w:pPr>
      <w:r>
        <w:t>Un élève arrivé en retard retrouve la partie qu’il a manquée. Les séances sont aussi enregistrées : on les revoit autant de fois qu’il le faut, avec des exercices après chaque partie.</w:t>
      </w:r>
    </w:p>
    <w:p w14:paraId="15E15528" w14:textId="77777777" w:rsidR="00C30965" w:rsidRDefault="00000000">
      <w:pPr>
        <w:pStyle w:val="Titre2"/>
        <w:spacing w:before="260" w:after="120"/>
      </w:pPr>
      <w:bookmarkStart w:id="3" w:name="_Toc242550734"/>
      <w:r>
        <w:rPr>
          <w:b/>
          <w:bCs/>
          <w:color w:val="0F1724"/>
          <w:sz w:val="24"/>
          <w:szCs w:val="24"/>
        </w:rPr>
        <w:t>Où en est le projet aujourd’hui</w:t>
      </w:r>
      <w:bookmarkEnd w:id="3"/>
    </w:p>
    <w:p w14:paraId="008C9EA0" w14:textId="77777777" w:rsidR="00C30965" w:rsidRDefault="00000000">
      <w:pPr>
        <w:spacing w:after="160" w:line="276" w:lineRule="auto"/>
      </w:pPr>
      <w:r>
        <w:t>L’application est construite et mise en ligne. Elle fonctionne sur téléphone Android et sur le web, avec le même compte des deux côtés. Le programme national guinéen y est déjà chargé : 25 matières, 16 classes, 348 chapitres de programme.</w:t>
      </w:r>
    </w:p>
    <w:p w14:paraId="2DAE115B" w14:textId="77777777" w:rsidR="00C30965" w:rsidRDefault="00000000">
      <w:pPr>
        <w:spacing w:after="160" w:line="276" w:lineRule="auto"/>
      </w:pPr>
      <w:r>
        <w:rPr>
          <w:b/>
          <w:bCs/>
        </w:rPr>
        <w:t>Ce qui n’a pas commencé, c’est l’accueil des utilisateurs. Aucun élève ne paie encore. C’est la prochaine étape, et ce dossier explique ce qu’elle rapporte.</w:t>
      </w:r>
    </w:p>
    <w:p w14:paraId="09DC9080" w14:textId="77777777" w:rsidR="00C30965" w:rsidRDefault="00000000">
      <w:pPr>
        <w:pStyle w:val="Titre1"/>
        <w:pBdr>
          <w:bottom w:val="single" w:sz="8" w:space="6" w:color="1E40AF"/>
        </w:pBdr>
        <w:spacing w:before="400" w:after="200"/>
      </w:pPr>
      <w:bookmarkStart w:id="4" w:name="_Toc242550735"/>
      <w:r>
        <w:rPr>
          <w:b/>
          <w:bCs/>
          <w:color w:val="1E40AF"/>
          <w:sz w:val="30"/>
          <w:szCs w:val="30"/>
        </w:rPr>
        <w:t>2. Qui s’en sert</w:t>
      </w:r>
      <w:bookmarkEnd w:id="4"/>
    </w:p>
    <w:p w14:paraId="6DA04591" w14:textId="77777777" w:rsidR="00C30965" w:rsidRDefault="00000000">
      <w:pPr>
        <w:spacing w:after="160" w:line="276" w:lineRule="auto"/>
      </w:pPr>
      <w:r>
        <w:t>Quatre personnes différentes ouvrent la même application, et chacune y voit son propre écran.</w:t>
      </w:r>
    </w:p>
    <w:p w14:paraId="3899C3AD" w14:textId="77777777" w:rsidR="00C30965" w:rsidRDefault="00000000">
      <w:pPr>
        <w:pStyle w:val="Titre2"/>
        <w:spacing w:before="260" w:after="120"/>
      </w:pPr>
      <w:bookmarkStart w:id="5" w:name="_Toc242550736"/>
      <w:r>
        <w:rPr>
          <w:b/>
          <w:bCs/>
          <w:color w:val="0F1724"/>
          <w:sz w:val="24"/>
          <w:szCs w:val="24"/>
        </w:rPr>
        <w:t>L’élève</w:t>
      </w:r>
      <w:bookmarkEnd w:id="5"/>
    </w:p>
    <w:p w14:paraId="7DF4869B" w14:textId="77777777" w:rsidR="00C30965" w:rsidRDefault="00000000">
      <w:pPr>
        <w:spacing w:after="160" w:line="276" w:lineRule="auto"/>
      </w:pPr>
      <w:r>
        <w:t>Du collège à l’université. Il choisit sa classe et ses matières à l’inscription, et l’application ne lui propose ensuite que ce qui correspond à son niveau. Il suit ses cours, revoit les enregistrements, gagne des points en assistant aux séances.</w:t>
      </w:r>
    </w:p>
    <w:p w14:paraId="28DCE272" w14:textId="77777777" w:rsidR="00C30965" w:rsidRDefault="00000000">
      <w:pPr>
        <w:pStyle w:val="Titre2"/>
        <w:spacing w:before="260" w:after="120"/>
      </w:pPr>
      <w:bookmarkStart w:id="6" w:name="_Toc242550737"/>
      <w:r>
        <w:rPr>
          <w:b/>
          <w:bCs/>
          <w:color w:val="0F1724"/>
          <w:sz w:val="24"/>
          <w:szCs w:val="24"/>
        </w:rPr>
        <w:t>Le parent</w:t>
      </w:r>
      <w:bookmarkEnd w:id="6"/>
    </w:p>
    <w:p w14:paraId="3CE7E5E3" w14:textId="77777777" w:rsidR="00C30965" w:rsidRDefault="00000000">
      <w:pPr>
        <w:spacing w:after="160" w:line="276" w:lineRule="auto"/>
      </w:pPr>
      <w:r>
        <w:t>Il paie, et il veut savoir. L’application lui montre que son enfant était bien en cours, combien de minutes, et ce qui a été travaillé. C’est la réponse à la question qu’un parent se pose en payant un répétiteur : est-ce qu’il y va vraiment ?</w:t>
      </w:r>
    </w:p>
    <w:p w14:paraId="276B1154" w14:textId="77777777" w:rsidR="00C30965" w:rsidRDefault="00000000">
      <w:pPr>
        <w:pStyle w:val="Titre2"/>
        <w:spacing w:before="260" w:after="120"/>
      </w:pPr>
      <w:bookmarkStart w:id="7" w:name="_Toc242550738"/>
      <w:r>
        <w:rPr>
          <w:b/>
          <w:bCs/>
          <w:color w:val="0F1724"/>
          <w:sz w:val="24"/>
          <w:szCs w:val="24"/>
        </w:rPr>
        <w:t>Le professeur</w:t>
      </w:r>
      <w:bookmarkEnd w:id="7"/>
    </w:p>
    <w:p w14:paraId="51849184" w14:textId="77777777" w:rsidR="00C30965" w:rsidRDefault="00000000">
      <w:pPr>
        <w:spacing w:after="160" w:line="276" w:lineRule="auto"/>
      </w:pPr>
      <w:r>
        <w:t>Il déclare ses matières, ses niveaux et ses disponibilités. Il donne ses cours depuis chez lui. Il voit qui est inscrit, qui est présent, et ce qu’il a gagné.</w:t>
      </w:r>
    </w:p>
    <w:p w14:paraId="65CF5229" w14:textId="77777777" w:rsidR="00C30965" w:rsidRDefault="00000000">
      <w:pPr>
        <w:pStyle w:val="Titre2"/>
        <w:spacing w:before="260" w:after="120"/>
      </w:pPr>
      <w:bookmarkStart w:id="8" w:name="_Toc242550739"/>
      <w:r>
        <w:rPr>
          <w:b/>
          <w:bCs/>
          <w:color w:val="0F1724"/>
          <w:sz w:val="24"/>
          <w:szCs w:val="24"/>
        </w:rPr>
        <w:lastRenderedPageBreak/>
        <w:t>L’établissement</w:t>
      </w:r>
      <w:bookmarkEnd w:id="8"/>
    </w:p>
    <w:p w14:paraId="5D8FED99" w14:textId="77777777" w:rsidR="00C30965" w:rsidRDefault="00000000">
      <w:pPr>
        <w:spacing w:after="160" w:line="276" w:lineRule="auto"/>
      </w:pPr>
      <w:r>
        <w:t>École, lycée, université. Il recrute des professeurs, et il se fait connaître auprès des familles qui cherchent un établissement pour leur enfant.</w:t>
      </w:r>
    </w:p>
    <w:p w14:paraId="759AE656" w14:textId="77777777" w:rsidR="00C30965" w:rsidRDefault="00000000">
      <w:r>
        <w:br w:type="page"/>
      </w:r>
    </w:p>
    <w:p w14:paraId="528376B0" w14:textId="77777777" w:rsidR="00C30965" w:rsidRDefault="00000000">
      <w:pPr>
        <w:pStyle w:val="Titre1"/>
        <w:pBdr>
          <w:bottom w:val="single" w:sz="8" w:space="6" w:color="1E40AF"/>
        </w:pBdr>
        <w:spacing w:before="400" w:after="200"/>
      </w:pPr>
      <w:bookmarkStart w:id="9" w:name="_Toc242550740"/>
      <w:r>
        <w:rPr>
          <w:b/>
          <w:bCs/>
          <w:color w:val="1E40AF"/>
          <w:sz w:val="30"/>
          <w:szCs w:val="30"/>
        </w:rPr>
        <w:lastRenderedPageBreak/>
        <w:t>3. Les problèmes que cela résout</w:t>
      </w:r>
      <w:bookmarkEnd w:id="9"/>
    </w:p>
    <w:p w14:paraId="186D2B1C" w14:textId="77777777" w:rsidR="00C30965" w:rsidRDefault="00000000">
      <w:pPr>
        <w:pStyle w:val="Titre2"/>
        <w:spacing w:before="260" w:after="120"/>
      </w:pPr>
      <w:bookmarkStart w:id="10" w:name="_Toc242550741"/>
      <w:r>
        <w:rPr>
          <w:b/>
          <w:bCs/>
          <w:color w:val="0F1724"/>
          <w:sz w:val="24"/>
          <w:szCs w:val="24"/>
        </w:rPr>
        <w:t>Pour la famille : le cours particulier coûte cher et ne se vérifie pas</w:t>
      </w:r>
      <w:bookmarkEnd w:id="10"/>
    </w:p>
    <w:p w14:paraId="2F1B9D9A" w14:textId="77777777" w:rsidR="00C30965" w:rsidRDefault="00000000">
      <w:pPr>
        <w:spacing w:after="160" w:line="276" w:lineRule="auto"/>
      </w:pPr>
      <w:r>
        <w:t>Un répétiteur à domicile se paie au déplacement, pour un seul élève. Personne ne contrôle qu’il est venu, ni ce qu’il a fait pendant l’heure. Et dans une ville où les trajets prennent une heure, le professeur passe plus de temps sur la route que devant l’élève.</w:t>
      </w:r>
    </w:p>
    <w:p w14:paraId="5179DAE9" w14:textId="77777777" w:rsidR="00C30965" w:rsidRDefault="00000000">
      <w:pPr>
        <w:spacing w:after="160" w:line="276" w:lineRule="auto"/>
      </w:pPr>
      <w:r>
        <w:t xml:space="preserve">Avec </w:t>
      </w:r>
      <w:proofErr w:type="spellStart"/>
      <w:r>
        <w:t>Eduquali</w:t>
      </w:r>
      <w:proofErr w:type="spellEnd"/>
      <w:r>
        <w:t>, le même professeur enseigne à quinze élèves à la fois. Le coût par élève tombe, et le parent reçoit la preuve de présence.</w:t>
      </w:r>
    </w:p>
    <w:p w14:paraId="4ACFFECD" w14:textId="77777777" w:rsidR="00C30965" w:rsidRDefault="00000000">
      <w:pPr>
        <w:pStyle w:val="Titre2"/>
        <w:spacing w:before="260" w:after="120"/>
      </w:pPr>
      <w:bookmarkStart w:id="11" w:name="_Toc242550742"/>
      <w:r>
        <w:rPr>
          <w:b/>
          <w:bCs/>
          <w:color w:val="0F1724"/>
          <w:sz w:val="24"/>
          <w:szCs w:val="24"/>
        </w:rPr>
        <w:t>Pour le professeur : son revenu est plafonné par ses trajets</w:t>
      </w:r>
      <w:bookmarkEnd w:id="11"/>
    </w:p>
    <w:p w14:paraId="286ED65E" w14:textId="77777777" w:rsidR="00C30965" w:rsidRDefault="00000000">
      <w:pPr>
        <w:spacing w:after="160" w:line="276" w:lineRule="auto"/>
      </w:pPr>
      <w:r>
        <w:t>Un professeur qui donne des cours particuliers à Conakry gagne entre 1 et 2 millions de francs par mois, au maximum. Ce n’est pas sa compétence qui le limite, c’est le nombre d’élèves qu’il peut atteindre physiquement dans une journée.</w:t>
      </w:r>
    </w:p>
    <w:tbl>
      <w:tblPr>
        <w:tblW w:w="9360" w:type="dxa"/>
        <w:tblBorders>
          <w:left w:val="single" w:sz="18" w:space="0" w:color="1E40AF"/>
          <w:insideH w:val="single" w:sz="4" w:space="0" w:color="auto"/>
          <w:insideV w:val="single" w:sz="4" w:space="0" w:color="auto"/>
        </w:tblBorders>
        <w:tblLook w:val="04A0" w:firstRow="1" w:lastRow="0" w:firstColumn="1" w:lastColumn="0" w:noHBand="0" w:noVBand="1"/>
      </w:tblPr>
      <w:tblGrid>
        <w:gridCol w:w="9360"/>
      </w:tblGrid>
      <w:tr w:rsidR="00C30965" w14:paraId="6D85CFE3" w14:textId="77777777">
        <w:tc>
          <w:tcPr>
            <w:tcW w:w="9360" w:type="dxa"/>
            <w:shd w:val="clear" w:color="auto" w:fill="F4F6FB"/>
            <w:tcMar>
              <w:top w:w="200" w:type="dxa"/>
              <w:left w:w="280" w:type="dxa"/>
              <w:bottom w:w="200" w:type="dxa"/>
              <w:right w:w="240" w:type="dxa"/>
            </w:tcMar>
          </w:tcPr>
          <w:p w14:paraId="3F228A19" w14:textId="77777777" w:rsidR="00C30965" w:rsidRDefault="00000000">
            <w:pPr>
              <w:spacing w:after="80" w:line="276" w:lineRule="auto"/>
            </w:pPr>
            <w:r>
              <w:rPr>
                <w:b/>
                <w:bCs/>
              </w:rPr>
              <w:t>Le même professeur, sans se déplacer</w:t>
            </w:r>
          </w:p>
          <w:p w14:paraId="2B18B288" w14:textId="77777777" w:rsidR="00C30965" w:rsidRDefault="00000000">
            <w:pPr>
              <w:spacing w:line="276" w:lineRule="auto"/>
            </w:pPr>
            <w:r>
              <w:t>Quinze élèves par séance au lieu d’un. À 45 000 francs par élève, une séance rapporte 675 000 francs, dont 405 000 pour le professeur. Un professeur avec un emploi du temps rempli atteint plusieurs millions par mois — un ordre de grandeur au-dessus du cours particulier.</w:t>
            </w:r>
          </w:p>
        </w:tc>
      </w:tr>
    </w:tbl>
    <w:p w14:paraId="4185386B" w14:textId="77777777" w:rsidR="00C30965" w:rsidRDefault="00000000">
      <w:pPr>
        <w:pStyle w:val="Titre2"/>
        <w:spacing w:before="260" w:after="120"/>
      </w:pPr>
      <w:bookmarkStart w:id="12" w:name="_Toc242550743"/>
      <w:r>
        <w:rPr>
          <w:b/>
          <w:bCs/>
          <w:color w:val="0F1724"/>
          <w:sz w:val="24"/>
          <w:szCs w:val="24"/>
        </w:rPr>
        <w:t>Pour l’élève : le programme guinéen, et pas un autre</w:t>
      </w:r>
      <w:bookmarkEnd w:id="12"/>
    </w:p>
    <w:p w14:paraId="2ED22B93" w14:textId="77777777" w:rsidR="00C30965" w:rsidRDefault="00000000">
      <w:pPr>
        <w:spacing w:after="160" w:line="276" w:lineRule="auto"/>
      </w:pPr>
      <w:r>
        <w:t xml:space="preserve">Les contenus scolaires disponibles en ligne suivent des programmes français, sénégalais ou marocains. Un élève guinéen qui prépare son brevet ou son baccalauréat n’y retrouve ni son découpage, ni ses épreuves. </w:t>
      </w:r>
      <w:proofErr w:type="spellStart"/>
      <w:r>
        <w:t>Eduquali</w:t>
      </w:r>
      <w:proofErr w:type="spellEnd"/>
      <w:r>
        <w:t xml:space="preserve"> part du programme national : les 348 chapitres sont ceux de son année.</w:t>
      </w:r>
    </w:p>
    <w:p w14:paraId="4FDE83EA" w14:textId="77777777" w:rsidR="00C30965" w:rsidRDefault="00000000">
      <w:pPr>
        <w:pStyle w:val="Titre1"/>
        <w:pBdr>
          <w:bottom w:val="single" w:sz="8" w:space="6" w:color="1E40AF"/>
        </w:pBdr>
        <w:spacing w:before="400" w:after="200"/>
      </w:pPr>
      <w:bookmarkStart w:id="13" w:name="_Toc242550744"/>
      <w:r>
        <w:rPr>
          <w:b/>
          <w:bCs/>
          <w:color w:val="1E40AF"/>
          <w:sz w:val="30"/>
          <w:szCs w:val="30"/>
        </w:rPr>
        <w:t>4. Pourquoi cela compte à Conakry</w:t>
      </w:r>
      <w:bookmarkEnd w:id="13"/>
    </w:p>
    <w:p w14:paraId="267775DC" w14:textId="77777777" w:rsidR="00C30965" w:rsidRDefault="00000000">
      <w:pPr>
        <w:pStyle w:val="Titre2"/>
        <w:spacing w:before="260" w:after="120"/>
      </w:pPr>
      <w:bookmarkStart w:id="14" w:name="_Toc242550745"/>
      <w:r>
        <w:rPr>
          <w:b/>
          <w:bCs/>
          <w:color w:val="0F1724"/>
          <w:sz w:val="24"/>
          <w:szCs w:val="24"/>
        </w:rPr>
        <w:t>Le téléphone est l’ordinateur</w:t>
      </w:r>
      <w:bookmarkEnd w:id="14"/>
    </w:p>
    <w:p w14:paraId="4FF14832" w14:textId="77777777" w:rsidR="00C30965" w:rsidRDefault="00000000">
      <w:pPr>
        <w:spacing w:after="160" w:line="276" w:lineRule="auto"/>
      </w:pPr>
      <w:r>
        <w:t>Presque personne n’a d’ordinateur à la maison ; presque tout le monde a un téléphone Android. L’application a donc été faite pour le téléphone d’abord, et elle fonctionne sur des appareils modestes.</w:t>
      </w:r>
    </w:p>
    <w:p w14:paraId="766B86BE" w14:textId="77777777" w:rsidR="00C30965" w:rsidRDefault="00000000">
      <w:pPr>
        <w:pStyle w:val="Titre2"/>
        <w:spacing w:before="260" w:after="120"/>
      </w:pPr>
      <w:bookmarkStart w:id="15" w:name="_Toc242550746"/>
      <w:r>
        <w:rPr>
          <w:b/>
          <w:bCs/>
          <w:color w:val="0F1724"/>
          <w:sz w:val="24"/>
          <w:szCs w:val="24"/>
        </w:rPr>
        <w:t>La connexion est irrégulière, et le prix des données compte</w:t>
      </w:r>
      <w:bookmarkEnd w:id="15"/>
    </w:p>
    <w:p w14:paraId="161D2C66" w14:textId="77777777" w:rsidR="00C30965" w:rsidRDefault="00000000">
      <w:pPr>
        <w:spacing w:after="160" w:line="276" w:lineRule="auto"/>
      </w:pPr>
      <w:r>
        <w:t>Trois décisions en découlent, et elles ont été prises contre la facilité :</w:t>
      </w:r>
    </w:p>
    <w:p w14:paraId="783D04D1" w14:textId="77777777" w:rsidR="00C30965" w:rsidRDefault="00000000">
      <w:pPr>
        <w:pStyle w:val="Paragraphedeliste"/>
        <w:numPr>
          <w:ilvl w:val="0"/>
          <w:numId w:val="2"/>
        </w:numPr>
        <w:spacing w:after="100" w:line="276" w:lineRule="auto"/>
      </w:pPr>
      <w:r>
        <w:t xml:space="preserve">L’application se transmet directement d’un téléphone à l’autre, par Bluetooth ou </w:t>
      </w:r>
      <w:proofErr w:type="spellStart"/>
      <w:r>
        <w:t>Xender</w:t>
      </w:r>
      <w:proofErr w:type="spellEnd"/>
      <w:r>
        <w:t>, sans passer par un magasin d’applications. Un élève installe Eduquali grâce à son camarade de classe.</w:t>
      </w:r>
    </w:p>
    <w:p w14:paraId="57EEB5DE" w14:textId="77777777" w:rsidR="00C30965" w:rsidRDefault="00000000">
      <w:pPr>
        <w:pStyle w:val="Paragraphedeliste"/>
        <w:numPr>
          <w:ilvl w:val="0"/>
          <w:numId w:val="2"/>
        </w:numPr>
        <w:spacing w:after="100" w:line="276" w:lineRule="auto"/>
      </w:pPr>
      <w:r>
        <w:t>Une séance manquée se rattrape sur l’enregistrement : une coupure de courant ne fait pas perdre le cours payé.</w:t>
      </w:r>
    </w:p>
    <w:p w14:paraId="7BC3EDDF" w14:textId="77777777" w:rsidR="00C30965" w:rsidRDefault="00000000">
      <w:pPr>
        <w:pStyle w:val="Paragraphedeliste"/>
        <w:numPr>
          <w:ilvl w:val="0"/>
          <w:numId w:val="2"/>
        </w:numPr>
        <w:spacing w:after="100" w:line="276" w:lineRule="auto"/>
      </w:pPr>
      <w:r>
        <w:t>Les cours téléchargés se regardent sans connexion. On paie ses données une fois, on révise tout le mois.</w:t>
      </w:r>
    </w:p>
    <w:p w14:paraId="26897741" w14:textId="77777777" w:rsidR="00C30965" w:rsidRDefault="00000000">
      <w:pPr>
        <w:pStyle w:val="Titre2"/>
        <w:spacing w:before="260" w:after="120"/>
      </w:pPr>
      <w:bookmarkStart w:id="16" w:name="_Toc242550747"/>
      <w:r>
        <w:rPr>
          <w:b/>
          <w:bCs/>
          <w:color w:val="0F1724"/>
          <w:sz w:val="24"/>
          <w:szCs w:val="24"/>
        </w:rPr>
        <w:t>Le paiement se fait par mobile money</w:t>
      </w:r>
      <w:bookmarkEnd w:id="16"/>
    </w:p>
    <w:p w14:paraId="02B0BA2E" w14:textId="77777777" w:rsidR="00C30965" w:rsidRDefault="00000000">
      <w:pPr>
        <w:spacing w:after="160" w:line="276" w:lineRule="auto"/>
      </w:pPr>
      <w:r>
        <w:lastRenderedPageBreak/>
        <w:t>Personne ne paie par carte bancaire. Le paiement passe par Orange Money, sur le numéro que la famille utilise déjà tous les jours. Rien d’autre à ouvrir, aucun compte à créer ailleurs.</w:t>
      </w:r>
    </w:p>
    <w:p w14:paraId="50E327B7" w14:textId="77777777" w:rsidR="00C30965" w:rsidRDefault="00000000">
      <w:pPr>
        <w:pStyle w:val="Titre2"/>
        <w:spacing w:before="260" w:after="120"/>
      </w:pPr>
      <w:bookmarkStart w:id="17" w:name="_Toc242550748"/>
      <w:r>
        <w:rPr>
          <w:b/>
          <w:bCs/>
          <w:color w:val="0F1724"/>
          <w:sz w:val="24"/>
          <w:szCs w:val="24"/>
        </w:rPr>
        <w:t>La demande existe déjà, et elle est visible</w:t>
      </w:r>
      <w:bookmarkEnd w:id="17"/>
    </w:p>
    <w:p w14:paraId="35776961" w14:textId="77777777" w:rsidR="00C30965" w:rsidRDefault="00000000">
      <w:pPr>
        <w:spacing w:after="160" w:line="276" w:lineRule="auto"/>
      </w:pPr>
      <w:r>
        <w:t>Les pages TikTok et Facebook d’</w:t>
      </w:r>
      <w:proofErr w:type="spellStart"/>
      <w:r>
        <w:t>Eduquali</w:t>
      </w:r>
      <w:proofErr w:type="spellEnd"/>
      <w:r>
        <w:t xml:space="preserve"> réunissent près de 3 000 abonnés, et des personnes intéressées se manifestent chaque jour sans qu’on les sollicite. La demande n’est pas à créer : elle est à servir.</w:t>
      </w:r>
    </w:p>
    <w:p w14:paraId="41128D2C" w14:textId="77777777" w:rsidR="00C30965" w:rsidRDefault="00000000">
      <w:r>
        <w:br w:type="page"/>
      </w:r>
    </w:p>
    <w:p w14:paraId="7FBEB024" w14:textId="77777777" w:rsidR="00C30965" w:rsidRDefault="00000000">
      <w:pPr>
        <w:pStyle w:val="Titre1"/>
        <w:pBdr>
          <w:bottom w:val="single" w:sz="8" w:space="6" w:color="1E40AF"/>
        </w:pBdr>
        <w:spacing w:before="400" w:after="200"/>
      </w:pPr>
      <w:bookmarkStart w:id="18" w:name="_Toc242550749"/>
      <w:r>
        <w:rPr>
          <w:b/>
          <w:bCs/>
          <w:color w:val="1E40AF"/>
          <w:sz w:val="30"/>
          <w:szCs w:val="30"/>
        </w:rPr>
        <w:lastRenderedPageBreak/>
        <w:t>5. Les cinq fonctions principales</w:t>
      </w:r>
      <w:bookmarkEnd w:id="18"/>
    </w:p>
    <w:p w14:paraId="51784924" w14:textId="77777777" w:rsidR="00C30965" w:rsidRDefault="00000000">
      <w:pPr>
        <w:pStyle w:val="Titre2"/>
        <w:spacing w:before="260" w:after="120"/>
      </w:pPr>
      <w:bookmarkStart w:id="19" w:name="_Toc242550750"/>
      <w:r>
        <w:rPr>
          <w:b/>
          <w:bCs/>
          <w:color w:val="0F1724"/>
          <w:sz w:val="24"/>
          <w:szCs w:val="24"/>
        </w:rPr>
        <w:t>1. Le cours en direct, à quinze au maximum</w:t>
      </w:r>
      <w:bookmarkEnd w:id="19"/>
    </w:p>
    <w:p w14:paraId="0E9AD1DB" w14:textId="77777777" w:rsidR="00C30965" w:rsidRDefault="00000000">
      <w:pPr>
        <w:spacing w:after="160" w:line="276" w:lineRule="auto"/>
      </w:pPr>
      <w:r>
        <w:t>Un professeur, une heure fixe, quinze élèves. L’élève lève la main pour parler, et un point de contrôle toutes les quinze minutes oblige à vérifier que tout le monde suit. C’est la limite de quinze qui fait la valeur : au-delà, un professeur ne peut plus répondre à chacun — et c’est exactement ce qui est vendu.</w:t>
      </w:r>
    </w:p>
    <w:p w14:paraId="647187FD" w14:textId="77777777" w:rsidR="00C30965" w:rsidRDefault="00000000">
      <w:pPr>
        <w:pStyle w:val="Titre2"/>
        <w:spacing w:before="260" w:after="120"/>
      </w:pPr>
      <w:bookmarkStart w:id="20" w:name="_Toc242550751"/>
      <w:r>
        <w:rPr>
          <w:b/>
          <w:bCs/>
          <w:color w:val="0F1724"/>
          <w:sz w:val="24"/>
          <w:szCs w:val="24"/>
        </w:rPr>
        <w:t>2. La preuve de présence pour le parent</w:t>
      </w:r>
      <w:bookmarkEnd w:id="20"/>
    </w:p>
    <w:p w14:paraId="727ACF0C" w14:textId="77777777" w:rsidR="00C30965" w:rsidRDefault="00000000">
      <w:pPr>
        <w:spacing w:after="160" w:line="276" w:lineRule="auto"/>
      </w:pPr>
      <w:r>
        <w:t>Le temps passé en cours est compté par le serveur, pas déclaré par l’élève. Le parent voit les minutes réellement suivies. C’est ce qui transforme une dépense incertaine en dépense vérifiable.</w:t>
      </w:r>
    </w:p>
    <w:p w14:paraId="6C65ECE7" w14:textId="77777777" w:rsidR="00C30965" w:rsidRDefault="00000000">
      <w:pPr>
        <w:pStyle w:val="Titre2"/>
        <w:spacing w:before="260" w:after="120"/>
      </w:pPr>
      <w:bookmarkStart w:id="21" w:name="_Toc242550752"/>
      <w:r>
        <w:rPr>
          <w:b/>
          <w:bCs/>
          <w:color w:val="0F1724"/>
          <w:sz w:val="24"/>
          <w:szCs w:val="24"/>
        </w:rPr>
        <w:t xml:space="preserve">3. Les cours enregistrés et le </w:t>
      </w:r>
      <w:proofErr w:type="spellStart"/>
      <w:r>
        <w:rPr>
          <w:b/>
          <w:bCs/>
          <w:color w:val="0F1724"/>
          <w:sz w:val="24"/>
          <w:szCs w:val="24"/>
        </w:rPr>
        <w:t>pass</w:t>
      </w:r>
      <w:proofErr w:type="spellEnd"/>
      <w:r>
        <w:rPr>
          <w:b/>
          <w:bCs/>
          <w:color w:val="0F1724"/>
          <w:sz w:val="24"/>
          <w:szCs w:val="24"/>
        </w:rPr>
        <w:t xml:space="preserve"> révision</w:t>
      </w:r>
      <w:bookmarkEnd w:id="21"/>
    </w:p>
    <w:p w14:paraId="1D3E4957" w14:textId="77777777" w:rsidR="00C30965" w:rsidRDefault="00000000">
      <w:pPr>
        <w:spacing w:after="160" w:line="276" w:lineRule="auto"/>
      </w:pPr>
      <w:r>
        <w:t xml:space="preserve">Chaque séance est filmée et reste disponible. Avant un examen, un </w:t>
      </w:r>
      <w:proofErr w:type="spellStart"/>
      <w:r>
        <w:t>pass</w:t>
      </w:r>
      <w:proofErr w:type="spellEnd"/>
      <w:r>
        <w:t xml:space="preserve"> de 24 heures ouvre l’accès à toutes les vidéos d’une matière pour 50 000 francs — la veille du brevet, c’est ce que cherche un élève.</w:t>
      </w:r>
    </w:p>
    <w:p w14:paraId="799045F9" w14:textId="77777777" w:rsidR="00C30965" w:rsidRDefault="00000000">
      <w:pPr>
        <w:pStyle w:val="Titre2"/>
        <w:spacing w:before="260" w:after="120"/>
      </w:pPr>
      <w:bookmarkStart w:id="22" w:name="_Toc242550753"/>
      <w:r>
        <w:rPr>
          <w:b/>
          <w:bCs/>
          <w:color w:val="0F1724"/>
          <w:sz w:val="24"/>
          <w:szCs w:val="24"/>
        </w:rPr>
        <w:t>4. Les points et les récompenses</w:t>
      </w:r>
      <w:bookmarkEnd w:id="22"/>
    </w:p>
    <w:p w14:paraId="2ED96A94" w14:textId="77777777" w:rsidR="00C30965" w:rsidRDefault="00000000">
      <w:pPr>
        <w:spacing w:after="160" w:line="276" w:lineRule="auto"/>
      </w:pPr>
      <w:r>
        <w:t>Assister à une séance rapporte des points ; répondre à un point de contrôle aussi. Ces points s’échangent contre des forfaits internet, des mois d’abonnement offerts, ou participent à des tirages pour des lots plus importants.</w:t>
      </w:r>
    </w:p>
    <w:p w14:paraId="65DA72D3" w14:textId="77777777" w:rsidR="00C30965" w:rsidRDefault="00000000">
      <w:pPr>
        <w:spacing w:after="160" w:line="276" w:lineRule="auto"/>
      </w:pPr>
      <w:r>
        <w:rPr>
          <w:i/>
          <w:iCs/>
        </w:rPr>
        <w:t>Le détail compte : les points se gagnent en apprenant, jamais en cliquant. Un élève ne peut pas les accumuler en ouvrant l’application — il doit avoir suivi le cours.</w:t>
      </w:r>
    </w:p>
    <w:p w14:paraId="0873F84D" w14:textId="77777777" w:rsidR="00C30965" w:rsidRDefault="00000000">
      <w:pPr>
        <w:pStyle w:val="Titre2"/>
        <w:spacing w:before="260" w:after="120"/>
      </w:pPr>
      <w:bookmarkStart w:id="23" w:name="_Toc242550754"/>
      <w:r>
        <w:rPr>
          <w:b/>
          <w:bCs/>
          <w:color w:val="0F1724"/>
          <w:sz w:val="24"/>
          <w:szCs w:val="24"/>
        </w:rPr>
        <w:t>5. Les groupes de discussion</w:t>
      </w:r>
      <w:bookmarkEnd w:id="23"/>
    </w:p>
    <w:p w14:paraId="640947CF" w14:textId="77777777" w:rsidR="00C30965" w:rsidRDefault="00000000">
      <w:pPr>
        <w:spacing w:after="160" w:line="276" w:lineRule="auto"/>
      </w:pPr>
      <w:r>
        <w:t>Chaque cours en direct ouvre son propre groupe, où les élèves posent leurs questions entre deux séances et où le professeur répond une fois pour tout le monde. Une question posée le soir sur l’exercice 3 sert aux quinze autres.</w:t>
      </w:r>
    </w:p>
    <w:p w14:paraId="5314C5FC" w14:textId="77777777" w:rsidR="00C30965" w:rsidRDefault="00000000">
      <w:pPr>
        <w:spacing w:after="160" w:line="276" w:lineRule="auto"/>
      </w:pPr>
      <w:r>
        <w:rPr>
          <w:i/>
          <w:iCs/>
        </w:rPr>
        <w:t>On n’y entre pas par invitation : un élève appartient au groupe parce qu’il a payé sa place, et il en sort quand sa place s’arrête. Pour une application utilisée par des mineurs, c’est ce qui garantit qu’aucun inconnu n’entre dans la discussion d’une classe.</w:t>
      </w:r>
    </w:p>
    <w:p w14:paraId="5EFC4311" w14:textId="77777777" w:rsidR="00C30965" w:rsidRDefault="00000000">
      <w:r>
        <w:br w:type="page"/>
      </w:r>
    </w:p>
    <w:p w14:paraId="0EA5B9F2" w14:textId="77777777" w:rsidR="00C30965" w:rsidRDefault="00000000">
      <w:pPr>
        <w:pStyle w:val="Titre1"/>
        <w:pBdr>
          <w:bottom w:val="single" w:sz="8" w:space="6" w:color="1E40AF"/>
        </w:pBdr>
        <w:spacing w:before="400" w:after="200"/>
      </w:pPr>
      <w:bookmarkStart w:id="24" w:name="_Toc242550755"/>
      <w:r>
        <w:rPr>
          <w:b/>
          <w:bCs/>
          <w:color w:val="1E40AF"/>
          <w:sz w:val="30"/>
          <w:szCs w:val="30"/>
        </w:rPr>
        <w:lastRenderedPageBreak/>
        <w:t>6. Le modèle économique</w:t>
      </w:r>
      <w:bookmarkEnd w:id="24"/>
    </w:p>
    <w:p w14:paraId="06DB396E" w14:textId="77777777" w:rsidR="00C30965" w:rsidRDefault="00000000">
      <w:pPr>
        <w:spacing w:after="160" w:line="276" w:lineRule="auto"/>
      </w:pPr>
      <w:proofErr w:type="spellStart"/>
      <w:r>
        <w:t>Eduquali</w:t>
      </w:r>
      <w:proofErr w:type="spellEnd"/>
      <w:r>
        <w:t xml:space="preserve"> gagne de l’argent de quatre façons. La première porte l’essentiel.</w:t>
      </w:r>
    </w:p>
    <w:p w14:paraId="2336F380" w14:textId="77777777" w:rsidR="00C30965" w:rsidRDefault="00000000">
      <w:pPr>
        <w:pStyle w:val="Titre2"/>
        <w:spacing w:before="260" w:after="120"/>
      </w:pPr>
      <w:bookmarkStart w:id="25" w:name="_Toc242550756"/>
      <w:r>
        <w:rPr>
          <w:b/>
          <w:bCs/>
          <w:color w:val="0F1724"/>
          <w:sz w:val="24"/>
          <w:szCs w:val="24"/>
        </w:rPr>
        <w:t>6.1 La commission sur les cours en direct</w:t>
      </w:r>
      <w:bookmarkEnd w:id="25"/>
    </w:p>
    <w:p w14:paraId="0E28345E" w14:textId="77777777" w:rsidR="00C30965" w:rsidRDefault="00000000">
      <w:pPr>
        <w:spacing w:after="160" w:line="276" w:lineRule="auto"/>
      </w:pPr>
      <w:r>
        <w:t>Un élève paie entre 40 000 et 50 000 francs par séance, selon l’expérience du professeur. La plateforme garde 40 %, le professeur reçoit 60 %.</w:t>
      </w:r>
    </w:p>
    <w:tbl>
      <w:tblPr>
        <w:tblW w:w="9360" w:type="dxa"/>
        <w:tblBorders>
          <w:top w:val="single" w:sz="2" w:space="0" w:color="D5D5E2"/>
          <w:bottom w:val="single" w:sz="2" w:space="0" w:color="D5D5E2"/>
          <w:insideH w:val="single" w:sz="4" w:space="0" w:color="auto"/>
          <w:insideV w:val="single" w:sz="4" w:space="0" w:color="auto"/>
        </w:tblBorders>
        <w:tblLook w:val="04A0" w:firstRow="1" w:lastRow="0" w:firstColumn="1" w:lastColumn="0" w:noHBand="0" w:noVBand="1"/>
      </w:tblPr>
      <w:tblGrid>
        <w:gridCol w:w="2800"/>
        <w:gridCol w:w="2200"/>
        <w:gridCol w:w="2200"/>
        <w:gridCol w:w="2160"/>
      </w:tblGrid>
      <w:tr w:rsidR="00C30965" w14:paraId="4745364E" w14:textId="77777777">
        <w:trPr>
          <w:tblHeader/>
        </w:trPr>
        <w:tc>
          <w:tcPr>
            <w:tcW w:w="2800" w:type="dxa"/>
            <w:shd w:val="clear" w:color="auto" w:fill="1E40AF"/>
            <w:tcMar>
              <w:top w:w="110" w:type="dxa"/>
              <w:left w:w="140" w:type="dxa"/>
              <w:bottom w:w="110" w:type="dxa"/>
              <w:right w:w="140" w:type="dxa"/>
            </w:tcMar>
          </w:tcPr>
          <w:p w14:paraId="376DBCD6" w14:textId="77777777" w:rsidR="00C30965" w:rsidRDefault="00000000">
            <w:r>
              <w:rPr>
                <w:b/>
                <w:bCs/>
                <w:color w:val="FFFFFF"/>
                <w:sz w:val="20"/>
                <w:szCs w:val="20"/>
              </w:rPr>
              <w:t>Prix par élève</w:t>
            </w:r>
          </w:p>
        </w:tc>
        <w:tc>
          <w:tcPr>
            <w:tcW w:w="2200" w:type="dxa"/>
            <w:shd w:val="clear" w:color="auto" w:fill="1E40AF"/>
            <w:tcMar>
              <w:top w:w="110" w:type="dxa"/>
              <w:left w:w="140" w:type="dxa"/>
              <w:bottom w:w="110" w:type="dxa"/>
              <w:right w:w="140" w:type="dxa"/>
            </w:tcMar>
          </w:tcPr>
          <w:p w14:paraId="07F22A8C" w14:textId="77777777" w:rsidR="00C30965" w:rsidRDefault="00000000">
            <w:pPr>
              <w:jc w:val="right"/>
            </w:pPr>
            <w:r>
              <w:rPr>
                <w:b/>
                <w:bCs/>
                <w:color w:val="FFFFFF"/>
                <w:sz w:val="20"/>
                <w:szCs w:val="20"/>
              </w:rPr>
              <w:t>Séance (15 élèves)</w:t>
            </w:r>
          </w:p>
        </w:tc>
        <w:tc>
          <w:tcPr>
            <w:tcW w:w="2200" w:type="dxa"/>
            <w:shd w:val="clear" w:color="auto" w:fill="1E40AF"/>
            <w:tcMar>
              <w:top w:w="110" w:type="dxa"/>
              <w:left w:w="140" w:type="dxa"/>
              <w:bottom w:w="110" w:type="dxa"/>
              <w:right w:w="140" w:type="dxa"/>
            </w:tcMar>
          </w:tcPr>
          <w:p w14:paraId="7056F74D" w14:textId="77777777" w:rsidR="00C30965" w:rsidRDefault="00000000">
            <w:pPr>
              <w:jc w:val="right"/>
            </w:pPr>
            <w:r>
              <w:rPr>
                <w:b/>
                <w:bCs/>
                <w:color w:val="FFFFFF"/>
                <w:sz w:val="20"/>
                <w:szCs w:val="20"/>
              </w:rPr>
              <w:t>Plateforme (40 %)</w:t>
            </w:r>
          </w:p>
        </w:tc>
        <w:tc>
          <w:tcPr>
            <w:tcW w:w="2160" w:type="dxa"/>
            <w:shd w:val="clear" w:color="auto" w:fill="1E40AF"/>
            <w:tcMar>
              <w:top w:w="110" w:type="dxa"/>
              <w:left w:w="140" w:type="dxa"/>
              <w:bottom w:w="110" w:type="dxa"/>
              <w:right w:w="140" w:type="dxa"/>
            </w:tcMar>
          </w:tcPr>
          <w:p w14:paraId="535A38E3" w14:textId="77777777" w:rsidR="00C30965" w:rsidRDefault="00000000">
            <w:pPr>
              <w:jc w:val="right"/>
            </w:pPr>
            <w:r>
              <w:rPr>
                <w:b/>
                <w:bCs/>
                <w:color w:val="FFFFFF"/>
                <w:sz w:val="20"/>
                <w:szCs w:val="20"/>
              </w:rPr>
              <w:t>Professeur (60 %)</w:t>
            </w:r>
          </w:p>
        </w:tc>
      </w:tr>
      <w:tr w:rsidR="00C30965" w14:paraId="63548337" w14:textId="77777777">
        <w:tc>
          <w:tcPr>
            <w:tcW w:w="2800" w:type="dxa"/>
            <w:shd w:val="clear" w:color="auto" w:fill="FFFFFF"/>
            <w:tcMar>
              <w:top w:w="110" w:type="dxa"/>
              <w:left w:w="140" w:type="dxa"/>
              <w:bottom w:w="110" w:type="dxa"/>
              <w:right w:w="140" w:type="dxa"/>
            </w:tcMar>
          </w:tcPr>
          <w:p w14:paraId="45412002" w14:textId="77777777" w:rsidR="00C30965" w:rsidRDefault="00000000">
            <w:r>
              <w:rPr>
                <w:sz w:val="20"/>
                <w:szCs w:val="20"/>
              </w:rPr>
              <w:t>40 000 GNF</w:t>
            </w:r>
          </w:p>
        </w:tc>
        <w:tc>
          <w:tcPr>
            <w:tcW w:w="2200" w:type="dxa"/>
            <w:shd w:val="clear" w:color="auto" w:fill="FFFFFF"/>
            <w:tcMar>
              <w:top w:w="110" w:type="dxa"/>
              <w:left w:w="140" w:type="dxa"/>
              <w:bottom w:w="110" w:type="dxa"/>
              <w:right w:w="140" w:type="dxa"/>
            </w:tcMar>
          </w:tcPr>
          <w:p w14:paraId="6E75C61D" w14:textId="77777777" w:rsidR="00C30965" w:rsidRDefault="00000000">
            <w:pPr>
              <w:jc w:val="right"/>
            </w:pPr>
            <w:r>
              <w:rPr>
                <w:sz w:val="20"/>
                <w:szCs w:val="20"/>
              </w:rPr>
              <w:t>600 000 GNF</w:t>
            </w:r>
          </w:p>
        </w:tc>
        <w:tc>
          <w:tcPr>
            <w:tcW w:w="2200" w:type="dxa"/>
            <w:shd w:val="clear" w:color="auto" w:fill="FFFFFF"/>
            <w:tcMar>
              <w:top w:w="110" w:type="dxa"/>
              <w:left w:w="140" w:type="dxa"/>
              <w:bottom w:w="110" w:type="dxa"/>
              <w:right w:w="140" w:type="dxa"/>
            </w:tcMar>
          </w:tcPr>
          <w:p w14:paraId="373E3B20" w14:textId="77777777" w:rsidR="00C30965" w:rsidRDefault="00000000">
            <w:pPr>
              <w:jc w:val="right"/>
            </w:pPr>
            <w:r>
              <w:rPr>
                <w:sz w:val="20"/>
                <w:szCs w:val="20"/>
              </w:rPr>
              <w:t>240 000 GNF</w:t>
            </w:r>
          </w:p>
        </w:tc>
        <w:tc>
          <w:tcPr>
            <w:tcW w:w="2160" w:type="dxa"/>
            <w:shd w:val="clear" w:color="auto" w:fill="FFFFFF"/>
            <w:tcMar>
              <w:top w:w="110" w:type="dxa"/>
              <w:left w:w="140" w:type="dxa"/>
              <w:bottom w:w="110" w:type="dxa"/>
              <w:right w:w="140" w:type="dxa"/>
            </w:tcMar>
          </w:tcPr>
          <w:p w14:paraId="696F0660" w14:textId="77777777" w:rsidR="00C30965" w:rsidRDefault="00000000">
            <w:pPr>
              <w:jc w:val="right"/>
            </w:pPr>
            <w:r>
              <w:rPr>
                <w:sz w:val="20"/>
                <w:szCs w:val="20"/>
              </w:rPr>
              <w:t>360 000 GNF</w:t>
            </w:r>
          </w:p>
        </w:tc>
      </w:tr>
      <w:tr w:rsidR="00C30965" w14:paraId="4AE29AFA" w14:textId="77777777">
        <w:tc>
          <w:tcPr>
            <w:tcW w:w="2800" w:type="dxa"/>
            <w:shd w:val="clear" w:color="auto" w:fill="F4F6FB"/>
            <w:tcMar>
              <w:top w:w="110" w:type="dxa"/>
              <w:left w:w="140" w:type="dxa"/>
              <w:bottom w:w="110" w:type="dxa"/>
              <w:right w:w="140" w:type="dxa"/>
            </w:tcMar>
          </w:tcPr>
          <w:p w14:paraId="3C3AB5DD" w14:textId="77777777" w:rsidR="00C30965" w:rsidRDefault="00000000">
            <w:r>
              <w:rPr>
                <w:sz w:val="20"/>
                <w:szCs w:val="20"/>
              </w:rPr>
              <w:t>45 000 GNF</w:t>
            </w:r>
          </w:p>
        </w:tc>
        <w:tc>
          <w:tcPr>
            <w:tcW w:w="2200" w:type="dxa"/>
            <w:shd w:val="clear" w:color="auto" w:fill="F4F6FB"/>
            <w:tcMar>
              <w:top w:w="110" w:type="dxa"/>
              <w:left w:w="140" w:type="dxa"/>
              <w:bottom w:w="110" w:type="dxa"/>
              <w:right w:w="140" w:type="dxa"/>
            </w:tcMar>
          </w:tcPr>
          <w:p w14:paraId="335FB3CE" w14:textId="77777777" w:rsidR="00C30965" w:rsidRDefault="00000000">
            <w:pPr>
              <w:jc w:val="right"/>
            </w:pPr>
            <w:r>
              <w:rPr>
                <w:sz w:val="20"/>
                <w:szCs w:val="20"/>
              </w:rPr>
              <w:t>675 000 GNF</w:t>
            </w:r>
          </w:p>
        </w:tc>
        <w:tc>
          <w:tcPr>
            <w:tcW w:w="2200" w:type="dxa"/>
            <w:shd w:val="clear" w:color="auto" w:fill="F4F6FB"/>
            <w:tcMar>
              <w:top w:w="110" w:type="dxa"/>
              <w:left w:w="140" w:type="dxa"/>
              <w:bottom w:w="110" w:type="dxa"/>
              <w:right w:w="140" w:type="dxa"/>
            </w:tcMar>
          </w:tcPr>
          <w:p w14:paraId="7981BB7A" w14:textId="77777777" w:rsidR="00C30965" w:rsidRDefault="00000000">
            <w:pPr>
              <w:jc w:val="right"/>
            </w:pPr>
            <w:r>
              <w:rPr>
                <w:sz w:val="20"/>
                <w:szCs w:val="20"/>
              </w:rPr>
              <w:t>270 000 GNF</w:t>
            </w:r>
          </w:p>
        </w:tc>
        <w:tc>
          <w:tcPr>
            <w:tcW w:w="2160" w:type="dxa"/>
            <w:shd w:val="clear" w:color="auto" w:fill="F4F6FB"/>
            <w:tcMar>
              <w:top w:w="110" w:type="dxa"/>
              <w:left w:w="140" w:type="dxa"/>
              <w:bottom w:w="110" w:type="dxa"/>
              <w:right w:w="140" w:type="dxa"/>
            </w:tcMar>
          </w:tcPr>
          <w:p w14:paraId="010228C4" w14:textId="77777777" w:rsidR="00C30965" w:rsidRDefault="00000000">
            <w:pPr>
              <w:jc w:val="right"/>
            </w:pPr>
            <w:r>
              <w:rPr>
                <w:sz w:val="20"/>
                <w:szCs w:val="20"/>
              </w:rPr>
              <w:t>405 000 GNF</w:t>
            </w:r>
          </w:p>
        </w:tc>
      </w:tr>
      <w:tr w:rsidR="00C30965" w14:paraId="61C59E64" w14:textId="77777777">
        <w:tc>
          <w:tcPr>
            <w:tcW w:w="2800" w:type="dxa"/>
            <w:shd w:val="clear" w:color="auto" w:fill="FFFFFF"/>
            <w:tcMar>
              <w:top w:w="110" w:type="dxa"/>
              <w:left w:w="140" w:type="dxa"/>
              <w:bottom w:w="110" w:type="dxa"/>
              <w:right w:w="140" w:type="dxa"/>
            </w:tcMar>
          </w:tcPr>
          <w:p w14:paraId="7260565D" w14:textId="77777777" w:rsidR="00C30965" w:rsidRDefault="00000000">
            <w:r>
              <w:rPr>
                <w:sz w:val="20"/>
                <w:szCs w:val="20"/>
              </w:rPr>
              <w:t>50 000 GNF</w:t>
            </w:r>
          </w:p>
        </w:tc>
        <w:tc>
          <w:tcPr>
            <w:tcW w:w="2200" w:type="dxa"/>
            <w:shd w:val="clear" w:color="auto" w:fill="FFFFFF"/>
            <w:tcMar>
              <w:top w:w="110" w:type="dxa"/>
              <w:left w:w="140" w:type="dxa"/>
              <w:bottom w:w="110" w:type="dxa"/>
              <w:right w:w="140" w:type="dxa"/>
            </w:tcMar>
          </w:tcPr>
          <w:p w14:paraId="74DE2884" w14:textId="77777777" w:rsidR="00C30965" w:rsidRDefault="00000000">
            <w:pPr>
              <w:jc w:val="right"/>
            </w:pPr>
            <w:r>
              <w:rPr>
                <w:sz w:val="20"/>
                <w:szCs w:val="20"/>
              </w:rPr>
              <w:t>750 000 GNF</w:t>
            </w:r>
          </w:p>
        </w:tc>
        <w:tc>
          <w:tcPr>
            <w:tcW w:w="2200" w:type="dxa"/>
            <w:shd w:val="clear" w:color="auto" w:fill="FFFFFF"/>
            <w:tcMar>
              <w:top w:w="110" w:type="dxa"/>
              <w:left w:w="140" w:type="dxa"/>
              <w:bottom w:w="110" w:type="dxa"/>
              <w:right w:w="140" w:type="dxa"/>
            </w:tcMar>
          </w:tcPr>
          <w:p w14:paraId="09C53E2D" w14:textId="77777777" w:rsidR="00C30965" w:rsidRDefault="00000000">
            <w:pPr>
              <w:jc w:val="right"/>
            </w:pPr>
            <w:r>
              <w:rPr>
                <w:sz w:val="20"/>
                <w:szCs w:val="20"/>
              </w:rPr>
              <w:t>300 000 GNF</w:t>
            </w:r>
          </w:p>
        </w:tc>
        <w:tc>
          <w:tcPr>
            <w:tcW w:w="2160" w:type="dxa"/>
            <w:shd w:val="clear" w:color="auto" w:fill="FFFFFF"/>
            <w:tcMar>
              <w:top w:w="110" w:type="dxa"/>
              <w:left w:w="140" w:type="dxa"/>
              <w:bottom w:w="110" w:type="dxa"/>
              <w:right w:w="140" w:type="dxa"/>
            </w:tcMar>
          </w:tcPr>
          <w:p w14:paraId="6EEEFF50" w14:textId="77777777" w:rsidR="00C30965" w:rsidRDefault="00000000">
            <w:pPr>
              <w:jc w:val="right"/>
            </w:pPr>
            <w:r>
              <w:rPr>
                <w:sz w:val="20"/>
                <w:szCs w:val="20"/>
              </w:rPr>
              <w:t>450 000 GNF</w:t>
            </w:r>
          </w:p>
        </w:tc>
      </w:tr>
    </w:tbl>
    <w:p w14:paraId="755A45C1" w14:textId="77777777" w:rsidR="00C30965" w:rsidRDefault="00C30965">
      <w:pPr>
        <w:spacing w:before="160"/>
      </w:pPr>
    </w:p>
    <w:p w14:paraId="2332FEBE" w14:textId="77777777" w:rsidR="00C30965" w:rsidRDefault="00000000">
      <w:pPr>
        <w:spacing w:after="160" w:line="276" w:lineRule="auto"/>
      </w:pPr>
      <w:r>
        <w:t>Ce partage est l’argument de recrutement des professeurs : 60 % de quinze élèves vaut largement plus que 100 % d’un seul.</w:t>
      </w:r>
    </w:p>
    <w:p w14:paraId="76637BCA" w14:textId="77777777" w:rsidR="00C30965" w:rsidRDefault="00000000">
      <w:pPr>
        <w:pStyle w:val="Titre2"/>
        <w:spacing w:before="260" w:after="120"/>
      </w:pPr>
      <w:bookmarkStart w:id="26" w:name="_Toc242550757"/>
      <w:r>
        <w:rPr>
          <w:b/>
          <w:bCs/>
          <w:color w:val="0F1724"/>
          <w:sz w:val="24"/>
          <w:szCs w:val="24"/>
        </w:rPr>
        <w:t>6.2 Le répétiteur à domicile</w:t>
      </w:r>
      <w:bookmarkEnd w:id="26"/>
    </w:p>
    <w:p w14:paraId="6190DA22" w14:textId="77777777" w:rsidR="00C30965" w:rsidRDefault="00000000">
      <w:pPr>
        <w:spacing w:after="160" w:line="276" w:lineRule="auto"/>
      </w:pPr>
      <w:r>
        <w:t>Le même professeur peut aussi se déplacer chez l’élève, seul à seul, trois fois par semaine. C’est l’offre que les familles guinéennes connaissent déjà — la plateforme l’organise, la facture et la garantit.</w:t>
      </w:r>
    </w:p>
    <w:p w14:paraId="0D0D3DF8" w14:textId="77777777" w:rsidR="00C30965" w:rsidRDefault="00000000">
      <w:pPr>
        <w:spacing w:after="160" w:line="276" w:lineRule="auto"/>
      </w:pPr>
      <w:r>
        <w:t>La grille va du primaire au lycée. L’université n’est pas proposée à domicile : un étudiant travaille seul ou en groupe, et le déplacement d’un professeur ne se justifie pas à ce niveau. Les étudiants restent servis par les cours en ligne.</w:t>
      </w:r>
    </w:p>
    <w:p w14:paraId="500F10FC" w14:textId="77777777" w:rsidR="00C30965" w:rsidRDefault="00C30965">
      <w:pPr>
        <w:spacing w:after="100"/>
      </w:pPr>
    </w:p>
    <w:tbl>
      <w:tblPr>
        <w:tblW w:w="9360" w:type="dxa"/>
        <w:tblBorders>
          <w:top w:val="single" w:sz="2" w:space="0" w:color="D5D5E2"/>
          <w:bottom w:val="single" w:sz="2" w:space="0" w:color="D5D5E2"/>
          <w:insideH w:val="single" w:sz="4" w:space="0" w:color="auto"/>
          <w:insideV w:val="single" w:sz="4" w:space="0" w:color="auto"/>
        </w:tblBorders>
        <w:tblLook w:val="04A0" w:firstRow="1" w:lastRow="0" w:firstColumn="1" w:lastColumn="0" w:noHBand="0" w:noVBand="1"/>
      </w:tblPr>
      <w:tblGrid>
        <w:gridCol w:w="3072"/>
        <w:gridCol w:w="1739"/>
        <w:gridCol w:w="1687"/>
        <w:gridCol w:w="1694"/>
        <w:gridCol w:w="1168"/>
      </w:tblGrid>
      <w:tr w:rsidR="00C30965" w14:paraId="48BFA20C" w14:textId="77777777">
        <w:trPr>
          <w:tblHeader/>
        </w:trPr>
        <w:tc>
          <w:tcPr>
            <w:tcW w:w="3100" w:type="dxa"/>
            <w:shd w:val="clear" w:color="auto" w:fill="1E40AF"/>
            <w:tcMar>
              <w:top w:w="110" w:type="dxa"/>
              <w:left w:w="140" w:type="dxa"/>
              <w:bottom w:w="110" w:type="dxa"/>
              <w:right w:w="140" w:type="dxa"/>
            </w:tcMar>
          </w:tcPr>
          <w:p w14:paraId="6D0B6EBB" w14:textId="77777777" w:rsidR="00C30965" w:rsidRDefault="00000000">
            <w:r>
              <w:rPr>
                <w:b/>
                <w:bCs/>
                <w:color w:val="FFFFFF"/>
                <w:sz w:val="20"/>
                <w:szCs w:val="20"/>
              </w:rPr>
              <w:t>Formule</w:t>
            </w:r>
          </w:p>
        </w:tc>
        <w:tc>
          <w:tcPr>
            <w:tcW w:w="1750" w:type="dxa"/>
            <w:shd w:val="clear" w:color="auto" w:fill="1E40AF"/>
            <w:tcMar>
              <w:top w:w="110" w:type="dxa"/>
              <w:left w:w="140" w:type="dxa"/>
              <w:bottom w:w="110" w:type="dxa"/>
              <w:right w:w="140" w:type="dxa"/>
            </w:tcMar>
          </w:tcPr>
          <w:p w14:paraId="6AA3FE4E" w14:textId="77777777" w:rsidR="00C30965" w:rsidRDefault="00000000">
            <w:pPr>
              <w:jc w:val="right"/>
            </w:pPr>
            <w:r>
              <w:rPr>
                <w:b/>
                <w:bCs/>
                <w:color w:val="FFFFFF"/>
                <w:sz w:val="20"/>
                <w:szCs w:val="20"/>
              </w:rPr>
              <w:t>Rythme</w:t>
            </w:r>
          </w:p>
        </w:tc>
        <w:tc>
          <w:tcPr>
            <w:tcW w:w="1700" w:type="dxa"/>
            <w:shd w:val="clear" w:color="auto" w:fill="1E40AF"/>
            <w:tcMar>
              <w:top w:w="110" w:type="dxa"/>
              <w:left w:w="140" w:type="dxa"/>
              <w:bottom w:w="110" w:type="dxa"/>
              <w:right w:w="140" w:type="dxa"/>
            </w:tcMar>
          </w:tcPr>
          <w:p w14:paraId="305FF8A3" w14:textId="77777777" w:rsidR="00C30965" w:rsidRDefault="00000000">
            <w:pPr>
              <w:jc w:val="right"/>
            </w:pPr>
            <w:r>
              <w:rPr>
                <w:b/>
                <w:bCs/>
                <w:color w:val="FFFFFF"/>
                <w:sz w:val="20"/>
                <w:szCs w:val="20"/>
              </w:rPr>
              <w:t>Par mois</w:t>
            </w:r>
          </w:p>
        </w:tc>
        <w:tc>
          <w:tcPr>
            <w:tcW w:w="1700" w:type="dxa"/>
            <w:shd w:val="clear" w:color="auto" w:fill="1E40AF"/>
            <w:tcMar>
              <w:top w:w="110" w:type="dxa"/>
              <w:left w:w="140" w:type="dxa"/>
              <w:bottom w:w="110" w:type="dxa"/>
              <w:right w:w="140" w:type="dxa"/>
            </w:tcMar>
          </w:tcPr>
          <w:p w14:paraId="6CD25A2E" w14:textId="77777777" w:rsidR="00C30965" w:rsidRDefault="00000000">
            <w:pPr>
              <w:jc w:val="right"/>
            </w:pPr>
            <w:r>
              <w:rPr>
                <w:b/>
                <w:bCs/>
                <w:color w:val="FFFFFF"/>
                <w:sz w:val="20"/>
                <w:szCs w:val="20"/>
              </w:rPr>
              <w:t>Plateforme</w:t>
            </w:r>
          </w:p>
        </w:tc>
        <w:tc>
          <w:tcPr>
            <w:tcW w:w="1110" w:type="dxa"/>
            <w:shd w:val="clear" w:color="auto" w:fill="1E40AF"/>
            <w:tcMar>
              <w:top w:w="110" w:type="dxa"/>
              <w:left w:w="140" w:type="dxa"/>
              <w:bottom w:w="110" w:type="dxa"/>
              <w:right w:w="140" w:type="dxa"/>
            </w:tcMar>
          </w:tcPr>
          <w:p w14:paraId="5CDA962A" w14:textId="77777777" w:rsidR="00C30965" w:rsidRDefault="00000000">
            <w:pPr>
              <w:jc w:val="right"/>
            </w:pPr>
            <w:r>
              <w:rPr>
                <w:b/>
                <w:bCs/>
                <w:color w:val="FFFFFF"/>
                <w:sz w:val="20"/>
                <w:szCs w:val="20"/>
              </w:rPr>
              <w:t>Professeur</w:t>
            </w:r>
          </w:p>
        </w:tc>
      </w:tr>
      <w:tr w:rsidR="00C30965" w14:paraId="6B3513BA" w14:textId="77777777">
        <w:tc>
          <w:tcPr>
            <w:tcW w:w="3100" w:type="dxa"/>
            <w:shd w:val="clear" w:color="auto" w:fill="FFFFFF"/>
            <w:tcMar>
              <w:top w:w="110" w:type="dxa"/>
              <w:left w:w="140" w:type="dxa"/>
              <w:bottom w:w="110" w:type="dxa"/>
              <w:right w:w="140" w:type="dxa"/>
            </w:tcMar>
          </w:tcPr>
          <w:p w14:paraId="7AB88990" w14:textId="77777777" w:rsidR="00C30965" w:rsidRDefault="00000000">
            <w:r>
              <w:rPr>
                <w:sz w:val="20"/>
                <w:szCs w:val="20"/>
              </w:rPr>
              <w:t>Primaire — toutes matières</w:t>
            </w:r>
          </w:p>
        </w:tc>
        <w:tc>
          <w:tcPr>
            <w:tcW w:w="1750" w:type="dxa"/>
            <w:shd w:val="clear" w:color="auto" w:fill="FFFFFF"/>
            <w:tcMar>
              <w:top w:w="110" w:type="dxa"/>
              <w:left w:w="140" w:type="dxa"/>
              <w:bottom w:w="110" w:type="dxa"/>
              <w:right w:w="140" w:type="dxa"/>
            </w:tcMar>
          </w:tcPr>
          <w:p w14:paraId="14824609" w14:textId="77777777" w:rsidR="00C30965" w:rsidRDefault="00000000">
            <w:pPr>
              <w:jc w:val="right"/>
            </w:pPr>
            <w:r>
              <w:rPr>
                <w:sz w:val="20"/>
                <w:szCs w:val="20"/>
              </w:rPr>
              <w:t>3 × 2 h</w:t>
            </w:r>
          </w:p>
        </w:tc>
        <w:tc>
          <w:tcPr>
            <w:tcW w:w="1700" w:type="dxa"/>
            <w:shd w:val="clear" w:color="auto" w:fill="FFFFFF"/>
            <w:tcMar>
              <w:top w:w="110" w:type="dxa"/>
              <w:left w:w="140" w:type="dxa"/>
              <w:bottom w:w="110" w:type="dxa"/>
              <w:right w:w="140" w:type="dxa"/>
            </w:tcMar>
          </w:tcPr>
          <w:p w14:paraId="64C59053" w14:textId="77777777" w:rsidR="00C30965" w:rsidRDefault="00000000">
            <w:pPr>
              <w:jc w:val="right"/>
            </w:pPr>
            <w:r>
              <w:rPr>
                <w:sz w:val="20"/>
                <w:szCs w:val="20"/>
              </w:rPr>
              <w:t>500 000</w:t>
            </w:r>
          </w:p>
        </w:tc>
        <w:tc>
          <w:tcPr>
            <w:tcW w:w="1700" w:type="dxa"/>
            <w:shd w:val="clear" w:color="auto" w:fill="FFFFFF"/>
            <w:tcMar>
              <w:top w:w="110" w:type="dxa"/>
              <w:left w:w="140" w:type="dxa"/>
              <w:bottom w:w="110" w:type="dxa"/>
              <w:right w:w="140" w:type="dxa"/>
            </w:tcMar>
          </w:tcPr>
          <w:p w14:paraId="0A3E9DD1" w14:textId="77777777" w:rsidR="00C30965" w:rsidRDefault="00000000">
            <w:pPr>
              <w:jc w:val="right"/>
            </w:pPr>
            <w:r>
              <w:rPr>
                <w:sz w:val="20"/>
                <w:szCs w:val="20"/>
              </w:rPr>
              <w:t>100 000</w:t>
            </w:r>
          </w:p>
        </w:tc>
        <w:tc>
          <w:tcPr>
            <w:tcW w:w="1110" w:type="dxa"/>
            <w:shd w:val="clear" w:color="auto" w:fill="FFFFFF"/>
            <w:tcMar>
              <w:top w:w="110" w:type="dxa"/>
              <w:left w:w="140" w:type="dxa"/>
              <w:bottom w:w="110" w:type="dxa"/>
              <w:right w:w="140" w:type="dxa"/>
            </w:tcMar>
          </w:tcPr>
          <w:p w14:paraId="1F39105A" w14:textId="77777777" w:rsidR="00C30965" w:rsidRDefault="00000000">
            <w:pPr>
              <w:jc w:val="right"/>
            </w:pPr>
            <w:r>
              <w:rPr>
                <w:sz w:val="20"/>
                <w:szCs w:val="20"/>
              </w:rPr>
              <w:t>400 000</w:t>
            </w:r>
          </w:p>
        </w:tc>
      </w:tr>
      <w:tr w:rsidR="00C30965" w14:paraId="6114DC6D" w14:textId="77777777">
        <w:tc>
          <w:tcPr>
            <w:tcW w:w="3100" w:type="dxa"/>
            <w:shd w:val="clear" w:color="auto" w:fill="F4F6FB"/>
            <w:tcMar>
              <w:top w:w="110" w:type="dxa"/>
              <w:left w:w="140" w:type="dxa"/>
              <w:bottom w:w="110" w:type="dxa"/>
              <w:right w:w="140" w:type="dxa"/>
            </w:tcMar>
          </w:tcPr>
          <w:p w14:paraId="6E42A7E6" w14:textId="77777777" w:rsidR="00C30965" w:rsidRDefault="00000000">
            <w:r>
              <w:rPr>
                <w:sz w:val="20"/>
                <w:szCs w:val="20"/>
              </w:rPr>
              <w:t>Primaire — 2ᵉ élève, même classe</w:t>
            </w:r>
          </w:p>
        </w:tc>
        <w:tc>
          <w:tcPr>
            <w:tcW w:w="1750" w:type="dxa"/>
            <w:shd w:val="clear" w:color="auto" w:fill="F4F6FB"/>
            <w:tcMar>
              <w:top w:w="110" w:type="dxa"/>
              <w:left w:w="140" w:type="dxa"/>
              <w:bottom w:w="110" w:type="dxa"/>
              <w:right w:w="140" w:type="dxa"/>
            </w:tcMar>
          </w:tcPr>
          <w:p w14:paraId="0E3020F6" w14:textId="1E060B96" w:rsidR="00C30965" w:rsidRDefault="00000000">
            <w:pPr>
              <w:jc w:val="right"/>
            </w:pPr>
            <w:r>
              <w:rPr>
                <w:sz w:val="20"/>
                <w:szCs w:val="20"/>
              </w:rPr>
              <w:t xml:space="preserve">3 × 2 h </w:t>
            </w:r>
          </w:p>
        </w:tc>
        <w:tc>
          <w:tcPr>
            <w:tcW w:w="1700" w:type="dxa"/>
            <w:shd w:val="clear" w:color="auto" w:fill="F4F6FB"/>
            <w:tcMar>
              <w:top w:w="110" w:type="dxa"/>
              <w:left w:w="140" w:type="dxa"/>
              <w:bottom w:w="110" w:type="dxa"/>
              <w:right w:w="140" w:type="dxa"/>
            </w:tcMar>
          </w:tcPr>
          <w:p w14:paraId="676D4153" w14:textId="77777777" w:rsidR="00C30965" w:rsidRDefault="00000000">
            <w:pPr>
              <w:jc w:val="right"/>
            </w:pPr>
            <w:r>
              <w:rPr>
                <w:sz w:val="20"/>
                <w:szCs w:val="20"/>
              </w:rPr>
              <w:t>400 000</w:t>
            </w:r>
          </w:p>
        </w:tc>
        <w:tc>
          <w:tcPr>
            <w:tcW w:w="1700" w:type="dxa"/>
            <w:shd w:val="clear" w:color="auto" w:fill="F4F6FB"/>
            <w:tcMar>
              <w:top w:w="110" w:type="dxa"/>
              <w:left w:w="140" w:type="dxa"/>
              <w:bottom w:w="110" w:type="dxa"/>
              <w:right w:w="140" w:type="dxa"/>
            </w:tcMar>
          </w:tcPr>
          <w:p w14:paraId="657003B0" w14:textId="77777777" w:rsidR="00C30965" w:rsidRDefault="00000000">
            <w:pPr>
              <w:jc w:val="right"/>
            </w:pPr>
            <w:r>
              <w:rPr>
                <w:sz w:val="20"/>
                <w:szCs w:val="20"/>
              </w:rPr>
              <w:t>80 000</w:t>
            </w:r>
          </w:p>
        </w:tc>
        <w:tc>
          <w:tcPr>
            <w:tcW w:w="1110" w:type="dxa"/>
            <w:shd w:val="clear" w:color="auto" w:fill="F4F6FB"/>
            <w:tcMar>
              <w:top w:w="110" w:type="dxa"/>
              <w:left w:w="140" w:type="dxa"/>
              <w:bottom w:w="110" w:type="dxa"/>
              <w:right w:w="140" w:type="dxa"/>
            </w:tcMar>
          </w:tcPr>
          <w:p w14:paraId="154A5E6B" w14:textId="77777777" w:rsidR="00C30965" w:rsidRDefault="00000000">
            <w:pPr>
              <w:jc w:val="right"/>
            </w:pPr>
            <w:r>
              <w:rPr>
                <w:sz w:val="20"/>
                <w:szCs w:val="20"/>
              </w:rPr>
              <w:t>320 000</w:t>
            </w:r>
          </w:p>
        </w:tc>
      </w:tr>
      <w:tr w:rsidR="00C30965" w14:paraId="2E33C724" w14:textId="77777777">
        <w:tc>
          <w:tcPr>
            <w:tcW w:w="3100" w:type="dxa"/>
            <w:shd w:val="clear" w:color="auto" w:fill="FFFFFF"/>
            <w:tcMar>
              <w:top w:w="110" w:type="dxa"/>
              <w:left w:w="140" w:type="dxa"/>
              <w:bottom w:w="110" w:type="dxa"/>
              <w:right w:w="140" w:type="dxa"/>
            </w:tcMar>
          </w:tcPr>
          <w:p w14:paraId="78592C38" w14:textId="77777777" w:rsidR="00C30965" w:rsidRDefault="00000000">
            <w:r>
              <w:rPr>
                <w:sz w:val="20"/>
                <w:szCs w:val="20"/>
              </w:rPr>
              <w:t>Collège — une matière</w:t>
            </w:r>
          </w:p>
        </w:tc>
        <w:tc>
          <w:tcPr>
            <w:tcW w:w="1750" w:type="dxa"/>
            <w:shd w:val="clear" w:color="auto" w:fill="FFFFFF"/>
            <w:tcMar>
              <w:top w:w="110" w:type="dxa"/>
              <w:left w:w="140" w:type="dxa"/>
              <w:bottom w:w="110" w:type="dxa"/>
              <w:right w:w="140" w:type="dxa"/>
            </w:tcMar>
          </w:tcPr>
          <w:p w14:paraId="10024C65" w14:textId="77777777" w:rsidR="00C30965" w:rsidRDefault="00000000">
            <w:pPr>
              <w:jc w:val="right"/>
            </w:pPr>
            <w:r>
              <w:rPr>
                <w:sz w:val="20"/>
                <w:szCs w:val="20"/>
              </w:rPr>
              <w:t>3 × 2 h</w:t>
            </w:r>
          </w:p>
        </w:tc>
        <w:tc>
          <w:tcPr>
            <w:tcW w:w="1700" w:type="dxa"/>
            <w:shd w:val="clear" w:color="auto" w:fill="FFFFFF"/>
            <w:tcMar>
              <w:top w:w="110" w:type="dxa"/>
              <w:left w:w="140" w:type="dxa"/>
              <w:bottom w:w="110" w:type="dxa"/>
              <w:right w:w="140" w:type="dxa"/>
            </w:tcMar>
          </w:tcPr>
          <w:p w14:paraId="43396F78" w14:textId="77777777" w:rsidR="00C30965" w:rsidRDefault="00000000">
            <w:pPr>
              <w:jc w:val="right"/>
            </w:pPr>
            <w:r>
              <w:rPr>
                <w:sz w:val="20"/>
                <w:szCs w:val="20"/>
              </w:rPr>
              <w:t>600 000</w:t>
            </w:r>
          </w:p>
        </w:tc>
        <w:tc>
          <w:tcPr>
            <w:tcW w:w="1700" w:type="dxa"/>
            <w:shd w:val="clear" w:color="auto" w:fill="FFFFFF"/>
            <w:tcMar>
              <w:top w:w="110" w:type="dxa"/>
              <w:left w:w="140" w:type="dxa"/>
              <w:bottom w:w="110" w:type="dxa"/>
              <w:right w:w="140" w:type="dxa"/>
            </w:tcMar>
          </w:tcPr>
          <w:p w14:paraId="0D7631F4" w14:textId="77777777" w:rsidR="00C30965" w:rsidRDefault="00000000">
            <w:pPr>
              <w:jc w:val="right"/>
            </w:pPr>
            <w:r>
              <w:rPr>
                <w:sz w:val="20"/>
                <w:szCs w:val="20"/>
              </w:rPr>
              <w:t>120 000</w:t>
            </w:r>
          </w:p>
        </w:tc>
        <w:tc>
          <w:tcPr>
            <w:tcW w:w="1110" w:type="dxa"/>
            <w:shd w:val="clear" w:color="auto" w:fill="FFFFFF"/>
            <w:tcMar>
              <w:top w:w="110" w:type="dxa"/>
              <w:left w:w="140" w:type="dxa"/>
              <w:bottom w:w="110" w:type="dxa"/>
              <w:right w:w="140" w:type="dxa"/>
            </w:tcMar>
          </w:tcPr>
          <w:p w14:paraId="0A670B93" w14:textId="77777777" w:rsidR="00C30965" w:rsidRDefault="00000000">
            <w:pPr>
              <w:jc w:val="right"/>
            </w:pPr>
            <w:r>
              <w:rPr>
                <w:sz w:val="20"/>
                <w:szCs w:val="20"/>
              </w:rPr>
              <w:t>480 000</w:t>
            </w:r>
          </w:p>
        </w:tc>
      </w:tr>
      <w:tr w:rsidR="00C30965" w14:paraId="2D24DA90" w14:textId="77777777">
        <w:tc>
          <w:tcPr>
            <w:tcW w:w="3100" w:type="dxa"/>
            <w:shd w:val="clear" w:color="auto" w:fill="F4F6FB"/>
            <w:tcMar>
              <w:top w:w="110" w:type="dxa"/>
              <w:left w:w="140" w:type="dxa"/>
              <w:bottom w:w="110" w:type="dxa"/>
              <w:right w:w="140" w:type="dxa"/>
            </w:tcMar>
          </w:tcPr>
          <w:p w14:paraId="136B8786" w14:textId="77777777" w:rsidR="00C30965" w:rsidRDefault="00000000">
            <w:r>
              <w:rPr>
                <w:sz w:val="20"/>
                <w:szCs w:val="20"/>
              </w:rPr>
              <w:t>Collège — trois matières</w:t>
            </w:r>
          </w:p>
        </w:tc>
        <w:tc>
          <w:tcPr>
            <w:tcW w:w="1750" w:type="dxa"/>
            <w:shd w:val="clear" w:color="auto" w:fill="F4F6FB"/>
            <w:tcMar>
              <w:top w:w="110" w:type="dxa"/>
              <w:left w:w="140" w:type="dxa"/>
              <w:bottom w:w="110" w:type="dxa"/>
              <w:right w:w="140" w:type="dxa"/>
            </w:tcMar>
          </w:tcPr>
          <w:p w14:paraId="1F3AD22F" w14:textId="77777777" w:rsidR="00C30965" w:rsidRDefault="00000000">
            <w:pPr>
              <w:jc w:val="right"/>
            </w:pPr>
            <w:r>
              <w:rPr>
                <w:sz w:val="20"/>
                <w:szCs w:val="20"/>
              </w:rPr>
              <w:t>3 × 2 h</w:t>
            </w:r>
          </w:p>
        </w:tc>
        <w:tc>
          <w:tcPr>
            <w:tcW w:w="1700" w:type="dxa"/>
            <w:shd w:val="clear" w:color="auto" w:fill="F4F6FB"/>
            <w:tcMar>
              <w:top w:w="110" w:type="dxa"/>
              <w:left w:w="140" w:type="dxa"/>
              <w:bottom w:w="110" w:type="dxa"/>
              <w:right w:w="140" w:type="dxa"/>
            </w:tcMar>
          </w:tcPr>
          <w:p w14:paraId="2E9E18E3" w14:textId="77777777" w:rsidR="00C30965" w:rsidRDefault="00000000">
            <w:pPr>
              <w:jc w:val="right"/>
            </w:pPr>
            <w:r>
              <w:rPr>
                <w:sz w:val="20"/>
                <w:szCs w:val="20"/>
              </w:rPr>
              <w:t>900 000</w:t>
            </w:r>
          </w:p>
        </w:tc>
        <w:tc>
          <w:tcPr>
            <w:tcW w:w="1700" w:type="dxa"/>
            <w:shd w:val="clear" w:color="auto" w:fill="F4F6FB"/>
            <w:tcMar>
              <w:top w:w="110" w:type="dxa"/>
              <w:left w:w="140" w:type="dxa"/>
              <w:bottom w:w="110" w:type="dxa"/>
              <w:right w:w="140" w:type="dxa"/>
            </w:tcMar>
          </w:tcPr>
          <w:p w14:paraId="022D7EB5" w14:textId="77777777" w:rsidR="00C30965" w:rsidRDefault="00000000">
            <w:pPr>
              <w:jc w:val="right"/>
            </w:pPr>
            <w:r>
              <w:rPr>
                <w:sz w:val="20"/>
                <w:szCs w:val="20"/>
              </w:rPr>
              <w:t>180 000</w:t>
            </w:r>
          </w:p>
        </w:tc>
        <w:tc>
          <w:tcPr>
            <w:tcW w:w="1110" w:type="dxa"/>
            <w:shd w:val="clear" w:color="auto" w:fill="F4F6FB"/>
            <w:tcMar>
              <w:top w:w="110" w:type="dxa"/>
              <w:left w:w="140" w:type="dxa"/>
              <w:bottom w:w="110" w:type="dxa"/>
              <w:right w:w="140" w:type="dxa"/>
            </w:tcMar>
          </w:tcPr>
          <w:p w14:paraId="266288BF" w14:textId="77777777" w:rsidR="00C30965" w:rsidRDefault="00000000">
            <w:pPr>
              <w:jc w:val="right"/>
            </w:pPr>
            <w:r>
              <w:rPr>
                <w:sz w:val="20"/>
                <w:szCs w:val="20"/>
              </w:rPr>
              <w:t>720 000</w:t>
            </w:r>
          </w:p>
        </w:tc>
      </w:tr>
      <w:tr w:rsidR="00C30965" w14:paraId="524BA562" w14:textId="77777777">
        <w:tc>
          <w:tcPr>
            <w:tcW w:w="3100" w:type="dxa"/>
            <w:shd w:val="clear" w:color="auto" w:fill="FFFFFF"/>
            <w:tcMar>
              <w:top w:w="110" w:type="dxa"/>
              <w:left w:w="140" w:type="dxa"/>
              <w:bottom w:w="110" w:type="dxa"/>
              <w:right w:w="140" w:type="dxa"/>
            </w:tcMar>
          </w:tcPr>
          <w:p w14:paraId="79E18240" w14:textId="77777777" w:rsidR="00C30965" w:rsidRDefault="00000000">
            <w:r>
              <w:rPr>
                <w:sz w:val="20"/>
                <w:szCs w:val="20"/>
              </w:rPr>
              <w:t>Lycée — une matière</w:t>
            </w:r>
          </w:p>
        </w:tc>
        <w:tc>
          <w:tcPr>
            <w:tcW w:w="1750" w:type="dxa"/>
            <w:shd w:val="clear" w:color="auto" w:fill="FFFFFF"/>
            <w:tcMar>
              <w:top w:w="110" w:type="dxa"/>
              <w:left w:w="140" w:type="dxa"/>
              <w:bottom w:w="110" w:type="dxa"/>
              <w:right w:w="140" w:type="dxa"/>
            </w:tcMar>
          </w:tcPr>
          <w:p w14:paraId="5B4EDD71" w14:textId="77777777" w:rsidR="00C30965" w:rsidRDefault="00000000">
            <w:pPr>
              <w:jc w:val="right"/>
            </w:pPr>
            <w:r>
              <w:rPr>
                <w:sz w:val="20"/>
                <w:szCs w:val="20"/>
              </w:rPr>
              <w:t>3 × 2 h 30</w:t>
            </w:r>
          </w:p>
        </w:tc>
        <w:tc>
          <w:tcPr>
            <w:tcW w:w="1700" w:type="dxa"/>
            <w:shd w:val="clear" w:color="auto" w:fill="FFFFFF"/>
            <w:tcMar>
              <w:top w:w="110" w:type="dxa"/>
              <w:left w:w="140" w:type="dxa"/>
              <w:bottom w:w="110" w:type="dxa"/>
              <w:right w:w="140" w:type="dxa"/>
            </w:tcMar>
          </w:tcPr>
          <w:p w14:paraId="7B920C31" w14:textId="703118FC" w:rsidR="00C30965" w:rsidRDefault="00692973">
            <w:pPr>
              <w:jc w:val="right"/>
            </w:pPr>
            <w:r>
              <w:rPr>
                <w:sz w:val="20"/>
                <w:szCs w:val="20"/>
              </w:rPr>
              <w:t>6</w:t>
            </w:r>
            <w:r w:rsidR="00000000">
              <w:rPr>
                <w:sz w:val="20"/>
                <w:szCs w:val="20"/>
              </w:rPr>
              <w:t>00 000</w:t>
            </w:r>
          </w:p>
        </w:tc>
        <w:tc>
          <w:tcPr>
            <w:tcW w:w="1700" w:type="dxa"/>
            <w:shd w:val="clear" w:color="auto" w:fill="FFFFFF"/>
            <w:tcMar>
              <w:top w:w="110" w:type="dxa"/>
              <w:left w:w="140" w:type="dxa"/>
              <w:bottom w:w="110" w:type="dxa"/>
              <w:right w:w="140" w:type="dxa"/>
            </w:tcMar>
          </w:tcPr>
          <w:p w14:paraId="2CEAB355" w14:textId="77777777" w:rsidR="00C30965" w:rsidRDefault="00000000">
            <w:pPr>
              <w:jc w:val="right"/>
            </w:pPr>
            <w:r>
              <w:rPr>
                <w:sz w:val="20"/>
                <w:szCs w:val="20"/>
              </w:rPr>
              <w:t>80 000</w:t>
            </w:r>
          </w:p>
        </w:tc>
        <w:tc>
          <w:tcPr>
            <w:tcW w:w="1110" w:type="dxa"/>
            <w:shd w:val="clear" w:color="auto" w:fill="FFFFFF"/>
            <w:tcMar>
              <w:top w:w="110" w:type="dxa"/>
              <w:left w:w="140" w:type="dxa"/>
              <w:bottom w:w="110" w:type="dxa"/>
              <w:right w:w="140" w:type="dxa"/>
            </w:tcMar>
          </w:tcPr>
          <w:p w14:paraId="42EE7D59" w14:textId="77777777" w:rsidR="00C30965" w:rsidRDefault="00000000">
            <w:pPr>
              <w:jc w:val="right"/>
            </w:pPr>
            <w:r>
              <w:rPr>
                <w:sz w:val="20"/>
                <w:szCs w:val="20"/>
              </w:rPr>
              <w:t>320 000</w:t>
            </w:r>
          </w:p>
        </w:tc>
      </w:tr>
      <w:tr w:rsidR="00C30965" w14:paraId="23BB16B9" w14:textId="77777777">
        <w:tc>
          <w:tcPr>
            <w:tcW w:w="3100" w:type="dxa"/>
            <w:shd w:val="clear" w:color="auto" w:fill="F4F6FB"/>
            <w:tcMar>
              <w:top w:w="110" w:type="dxa"/>
              <w:left w:w="140" w:type="dxa"/>
              <w:bottom w:w="110" w:type="dxa"/>
              <w:right w:w="140" w:type="dxa"/>
            </w:tcMar>
          </w:tcPr>
          <w:p w14:paraId="3B148994" w14:textId="77777777" w:rsidR="00C30965" w:rsidRDefault="00000000">
            <w:r>
              <w:rPr>
                <w:sz w:val="20"/>
                <w:szCs w:val="20"/>
              </w:rPr>
              <w:t>Lycée — deux matières</w:t>
            </w:r>
          </w:p>
        </w:tc>
        <w:tc>
          <w:tcPr>
            <w:tcW w:w="1750" w:type="dxa"/>
            <w:shd w:val="clear" w:color="auto" w:fill="F4F6FB"/>
            <w:tcMar>
              <w:top w:w="110" w:type="dxa"/>
              <w:left w:w="140" w:type="dxa"/>
              <w:bottom w:w="110" w:type="dxa"/>
              <w:right w:w="140" w:type="dxa"/>
            </w:tcMar>
          </w:tcPr>
          <w:p w14:paraId="1DEEB89A" w14:textId="77777777" w:rsidR="00C30965" w:rsidRDefault="00000000">
            <w:pPr>
              <w:jc w:val="right"/>
            </w:pPr>
            <w:r>
              <w:rPr>
                <w:sz w:val="20"/>
                <w:szCs w:val="20"/>
              </w:rPr>
              <w:t>3 × 2 h 30</w:t>
            </w:r>
          </w:p>
        </w:tc>
        <w:tc>
          <w:tcPr>
            <w:tcW w:w="1700" w:type="dxa"/>
            <w:shd w:val="clear" w:color="auto" w:fill="F4F6FB"/>
            <w:tcMar>
              <w:top w:w="110" w:type="dxa"/>
              <w:left w:w="140" w:type="dxa"/>
              <w:bottom w:w="110" w:type="dxa"/>
              <w:right w:w="140" w:type="dxa"/>
            </w:tcMar>
          </w:tcPr>
          <w:p w14:paraId="6A2CAA82" w14:textId="77777777" w:rsidR="00C30965" w:rsidRDefault="00000000">
            <w:pPr>
              <w:jc w:val="right"/>
            </w:pPr>
            <w:r>
              <w:rPr>
                <w:sz w:val="20"/>
                <w:szCs w:val="20"/>
              </w:rPr>
              <w:t>800 000</w:t>
            </w:r>
          </w:p>
        </w:tc>
        <w:tc>
          <w:tcPr>
            <w:tcW w:w="1700" w:type="dxa"/>
            <w:shd w:val="clear" w:color="auto" w:fill="F4F6FB"/>
            <w:tcMar>
              <w:top w:w="110" w:type="dxa"/>
              <w:left w:w="140" w:type="dxa"/>
              <w:bottom w:w="110" w:type="dxa"/>
              <w:right w:w="140" w:type="dxa"/>
            </w:tcMar>
          </w:tcPr>
          <w:p w14:paraId="4E9630C4" w14:textId="77777777" w:rsidR="00C30965" w:rsidRDefault="00000000">
            <w:pPr>
              <w:jc w:val="right"/>
            </w:pPr>
            <w:r>
              <w:rPr>
                <w:sz w:val="20"/>
                <w:szCs w:val="20"/>
              </w:rPr>
              <w:t>160 000</w:t>
            </w:r>
          </w:p>
        </w:tc>
        <w:tc>
          <w:tcPr>
            <w:tcW w:w="1110" w:type="dxa"/>
            <w:shd w:val="clear" w:color="auto" w:fill="F4F6FB"/>
            <w:tcMar>
              <w:top w:w="110" w:type="dxa"/>
              <w:left w:w="140" w:type="dxa"/>
              <w:bottom w:w="110" w:type="dxa"/>
              <w:right w:w="140" w:type="dxa"/>
            </w:tcMar>
          </w:tcPr>
          <w:p w14:paraId="72D9AC7C" w14:textId="77777777" w:rsidR="00C30965" w:rsidRDefault="00000000">
            <w:pPr>
              <w:jc w:val="right"/>
            </w:pPr>
            <w:r>
              <w:rPr>
                <w:sz w:val="20"/>
                <w:szCs w:val="20"/>
              </w:rPr>
              <w:t>640 000</w:t>
            </w:r>
          </w:p>
        </w:tc>
      </w:tr>
      <w:tr w:rsidR="00C30965" w14:paraId="364682C6" w14:textId="77777777">
        <w:tc>
          <w:tcPr>
            <w:tcW w:w="3100" w:type="dxa"/>
            <w:shd w:val="clear" w:color="auto" w:fill="FFFFFF"/>
            <w:tcMar>
              <w:top w:w="110" w:type="dxa"/>
              <w:left w:w="140" w:type="dxa"/>
              <w:bottom w:w="110" w:type="dxa"/>
              <w:right w:w="140" w:type="dxa"/>
            </w:tcMar>
          </w:tcPr>
          <w:p w14:paraId="5B636C7B" w14:textId="77777777" w:rsidR="00C30965" w:rsidRDefault="00000000">
            <w:r>
              <w:rPr>
                <w:sz w:val="20"/>
                <w:szCs w:val="20"/>
              </w:rPr>
              <w:t>Lycée — trois matières</w:t>
            </w:r>
          </w:p>
        </w:tc>
        <w:tc>
          <w:tcPr>
            <w:tcW w:w="1750" w:type="dxa"/>
            <w:shd w:val="clear" w:color="auto" w:fill="FFFFFF"/>
            <w:tcMar>
              <w:top w:w="110" w:type="dxa"/>
              <w:left w:w="140" w:type="dxa"/>
              <w:bottom w:w="110" w:type="dxa"/>
              <w:right w:w="140" w:type="dxa"/>
            </w:tcMar>
          </w:tcPr>
          <w:p w14:paraId="10458A25" w14:textId="77777777" w:rsidR="00C30965" w:rsidRDefault="00000000">
            <w:pPr>
              <w:jc w:val="right"/>
            </w:pPr>
            <w:r>
              <w:rPr>
                <w:sz w:val="20"/>
                <w:szCs w:val="20"/>
              </w:rPr>
              <w:t>3 × 2 h 30</w:t>
            </w:r>
          </w:p>
        </w:tc>
        <w:tc>
          <w:tcPr>
            <w:tcW w:w="1700" w:type="dxa"/>
            <w:shd w:val="clear" w:color="auto" w:fill="FFFFFF"/>
            <w:tcMar>
              <w:top w:w="110" w:type="dxa"/>
              <w:left w:w="140" w:type="dxa"/>
              <w:bottom w:w="110" w:type="dxa"/>
              <w:right w:w="140" w:type="dxa"/>
            </w:tcMar>
          </w:tcPr>
          <w:p w14:paraId="56D170A7" w14:textId="3F7D6CC7" w:rsidR="00C30965" w:rsidRDefault="00000000">
            <w:pPr>
              <w:jc w:val="right"/>
            </w:pPr>
            <w:r>
              <w:rPr>
                <w:sz w:val="20"/>
                <w:szCs w:val="20"/>
              </w:rPr>
              <w:t xml:space="preserve">1 </w:t>
            </w:r>
            <w:r w:rsidR="00692973">
              <w:rPr>
                <w:sz w:val="20"/>
                <w:szCs w:val="20"/>
              </w:rPr>
              <w:t>0</w:t>
            </w:r>
            <w:r>
              <w:rPr>
                <w:sz w:val="20"/>
                <w:szCs w:val="20"/>
              </w:rPr>
              <w:t>00 000</w:t>
            </w:r>
          </w:p>
        </w:tc>
        <w:tc>
          <w:tcPr>
            <w:tcW w:w="1700" w:type="dxa"/>
            <w:shd w:val="clear" w:color="auto" w:fill="FFFFFF"/>
            <w:tcMar>
              <w:top w:w="110" w:type="dxa"/>
              <w:left w:w="140" w:type="dxa"/>
              <w:bottom w:w="110" w:type="dxa"/>
              <w:right w:w="140" w:type="dxa"/>
            </w:tcMar>
          </w:tcPr>
          <w:p w14:paraId="3BDB8DE3" w14:textId="77777777" w:rsidR="00C30965" w:rsidRDefault="00000000">
            <w:pPr>
              <w:jc w:val="right"/>
            </w:pPr>
            <w:r>
              <w:rPr>
                <w:sz w:val="20"/>
                <w:szCs w:val="20"/>
              </w:rPr>
              <w:t>240 000</w:t>
            </w:r>
          </w:p>
        </w:tc>
        <w:tc>
          <w:tcPr>
            <w:tcW w:w="1110" w:type="dxa"/>
            <w:shd w:val="clear" w:color="auto" w:fill="FFFFFF"/>
            <w:tcMar>
              <w:top w:w="110" w:type="dxa"/>
              <w:left w:w="140" w:type="dxa"/>
              <w:bottom w:w="110" w:type="dxa"/>
              <w:right w:w="140" w:type="dxa"/>
            </w:tcMar>
          </w:tcPr>
          <w:p w14:paraId="70DF016C" w14:textId="77777777" w:rsidR="00C30965" w:rsidRDefault="00000000">
            <w:pPr>
              <w:jc w:val="right"/>
            </w:pPr>
            <w:r>
              <w:rPr>
                <w:sz w:val="20"/>
                <w:szCs w:val="20"/>
              </w:rPr>
              <w:t>960 000</w:t>
            </w:r>
          </w:p>
        </w:tc>
      </w:tr>
    </w:tbl>
    <w:p w14:paraId="4A13A731" w14:textId="77777777" w:rsidR="00C30965" w:rsidRDefault="00C30965">
      <w:pPr>
        <w:spacing w:before="200"/>
      </w:pPr>
    </w:p>
    <w:tbl>
      <w:tblPr>
        <w:tblW w:w="9360" w:type="dxa"/>
        <w:tblBorders>
          <w:left w:val="single" w:sz="18" w:space="0" w:color="1E40AF"/>
          <w:insideH w:val="single" w:sz="4" w:space="0" w:color="auto"/>
          <w:insideV w:val="single" w:sz="4" w:space="0" w:color="auto"/>
        </w:tblBorders>
        <w:tblLook w:val="04A0" w:firstRow="1" w:lastRow="0" w:firstColumn="1" w:lastColumn="0" w:noHBand="0" w:noVBand="1"/>
      </w:tblPr>
      <w:tblGrid>
        <w:gridCol w:w="9360"/>
      </w:tblGrid>
      <w:tr w:rsidR="00C30965" w14:paraId="61AB105E" w14:textId="77777777">
        <w:tc>
          <w:tcPr>
            <w:tcW w:w="9360" w:type="dxa"/>
            <w:shd w:val="clear" w:color="auto" w:fill="F4F6FB"/>
            <w:tcMar>
              <w:top w:w="200" w:type="dxa"/>
              <w:left w:w="280" w:type="dxa"/>
              <w:bottom w:w="200" w:type="dxa"/>
              <w:right w:w="240" w:type="dxa"/>
            </w:tcMar>
          </w:tcPr>
          <w:p w14:paraId="6F01E4A8" w14:textId="77777777" w:rsidR="00C30965" w:rsidRDefault="00000000">
            <w:pPr>
              <w:spacing w:after="100" w:line="276" w:lineRule="auto"/>
            </w:pPr>
            <w:r>
              <w:rPr>
                <w:b/>
                <w:bCs/>
              </w:rPr>
              <w:t>Deux détails qui font la différence sur le terrain</w:t>
            </w:r>
          </w:p>
          <w:p w14:paraId="36ADE36A" w14:textId="77777777" w:rsidR="00C30965" w:rsidRDefault="00000000">
            <w:pPr>
              <w:spacing w:after="100" w:line="276" w:lineRule="auto"/>
            </w:pPr>
            <w:r>
              <w:lastRenderedPageBreak/>
              <w:t>Le frère ou la sœur. Deux enfants dans la même classe, c’est 20 % de moins sur le second, et la séance passe de deux heures à deux heures trente. Le professeur fait un seul déplacement, la famille paie 900 000 au lieu d’un million, et chacun y gagne.</w:t>
            </w:r>
          </w:p>
          <w:p w14:paraId="47FA2004" w14:textId="77777777" w:rsidR="00C30965" w:rsidRDefault="00000000">
            <w:pPr>
              <w:spacing w:line="276" w:lineRule="auto"/>
            </w:pPr>
            <w:r>
              <w:t>La négociation reste ouverte. Cette grille est un tarif de référence, pas une caisse automatique. Une famille discute, et on discute avec elle — c’est ainsi que se concluent les arrangements à Conakry, et refuser d’en tenir compte ferait perdre des contrats qu’un ajustement aurait gardés.</w:t>
            </w:r>
          </w:p>
        </w:tc>
      </w:tr>
    </w:tbl>
    <w:p w14:paraId="7A9FDAF5" w14:textId="77777777" w:rsidR="00C30965" w:rsidRDefault="00000000">
      <w:pPr>
        <w:pStyle w:val="Titre2"/>
        <w:spacing w:before="260" w:after="120"/>
      </w:pPr>
      <w:bookmarkStart w:id="27" w:name="_Toc242550758"/>
      <w:r>
        <w:rPr>
          <w:b/>
          <w:bCs/>
          <w:color w:val="0F1724"/>
          <w:sz w:val="24"/>
          <w:szCs w:val="24"/>
        </w:rPr>
        <w:lastRenderedPageBreak/>
        <w:t>6.3 Pourquoi 20 % à domicile, et 40 % en collectif</w:t>
      </w:r>
      <w:bookmarkEnd w:id="27"/>
    </w:p>
    <w:p w14:paraId="619FF006" w14:textId="77777777" w:rsidR="00C30965" w:rsidRDefault="00000000">
      <w:pPr>
        <w:spacing w:after="160" w:line="276" w:lineRule="auto"/>
      </w:pPr>
      <w:r>
        <w:t>À domicile, le professeur est seul avec son élève : la plateforme apporte la mise en relation, la facturation et la preuve de présence, mais pas le levier du groupe. Elle prend donc beaucoup moins.</w:t>
      </w:r>
    </w:p>
    <w:p w14:paraId="4FC7FC4E" w14:textId="77777777" w:rsidR="00C30965" w:rsidRDefault="00000000">
      <w:pPr>
        <w:spacing w:after="160" w:line="276" w:lineRule="auto"/>
      </w:pPr>
      <w:r>
        <w:t>Le calcul décide. À 20 %, un professeur garde entre 320 000 et 960 000 francs par mois et par famille selon la formule. Avec quatre familles, il atteint 1,9 à 3,8 millions par mois — là où le cours particulier informel plafonne entre 1 et 2 millions. Il n’a donc aucune raison de contourner la plateforme, et la famille garde la garantie de présence qui l’a fait venir.</w:t>
      </w:r>
    </w:p>
    <w:p w14:paraId="46272C47" w14:textId="77777777" w:rsidR="00C30965" w:rsidRDefault="00000000">
      <w:pPr>
        <w:spacing w:after="160" w:line="276" w:lineRule="auto"/>
      </w:pPr>
      <w:r>
        <w:rPr>
          <w:i/>
          <w:iCs/>
        </w:rPr>
        <w:t>À 40 %, ce raisonnement s’inverserait : le professeur gagnerait moins qu’en s’arrangeant directement, et le contrat fuirait dès le deuxième mois.</w:t>
      </w:r>
    </w:p>
    <w:tbl>
      <w:tblPr>
        <w:tblW w:w="9360" w:type="dxa"/>
        <w:tblBorders>
          <w:left w:val="single" w:sz="18" w:space="0" w:color="1E40AF"/>
          <w:insideH w:val="single" w:sz="4" w:space="0" w:color="auto"/>
          <w:insideV w:val="single" w:sz="4" w:space="0" w:color="auto"/>
        </w:tblBorders>
        <w:tblLook w:val="04A0" w:firstRow="1" w:lastRow="0" w:firstColumn="1" w:lastColumn="0" w:noHBand="0" w:noVBand="1"/>
      </w:tblPr>
      <w:tblGrid>
        <w:gridCol w:w="9360"/>
      </w:tblGrid>
      <w:tr w:rsidR="00C30965" w14:paraId="6E4B3E4B" w14:textId="77777777">
        <w:tc>
          <w:tcPr>
            <w:tcW w:w="9360" w:type="dxa"/>
            <w:shd w:val="clear" w:color="auto" w:fill="F4F6FB"/>
            <w:tcMar>
              <w:top w:w="200" w:type="dxa"/>
              <w:left w:w="280" w:type="dxa"/>
              <w:bottom w:w="200" w:type="dxa"/>
              <w:right w:w="240" w:type="dxa"/>
            </w:tcMar>
          </w:tcPr>
          <w:p w14:paraId="67DA87DE" w14:textId="77777777" w:rsidR="00C30965" w:rsidRDefault="00000000">
            <w:pPr>
              <w:spacing w:after="80" w:line="276" w:lineRule="auto"/>
            </w:pPr>
            <w:r>
              <w:rPr>
                <w:b/>
                <w:bCs/>
              </w:rPr>
              <w:t>Deux offres qui ne se concurrencent pas</w:t>
            </w:r>
          </w:p>
          <w:p w14:paraId="459B34F4" w14:textId="77777777" w:rsidR="00C30965" w:rsidRDefault="00000000">
            <w:pPr>
              <w:spacing w:line="276" w:lineRule="auto"/>
            </w:pPr>
            <w:r>
              <w:t>Un élève à domicile rapporte environ 125 000 francs par mois à la plateforme, contre 72 000 pour un élève en cours collectif — soit 1,7 fois plus. Mais le domicile occupe un professeur entier pour quatre élèves, là où une séance en direct en sert quinze d’un coup. Le domicile apporte la marge, le direct apporte le volume.</w:t>
            </w:r>
          </w:p>
        </w:tc>
      </w:tr>
    </w:tbl>
    <w:p w14:paraId="57A1B24A" w14:textId="77777777" w:rsidR="00C30965" w:rsidRDefault="00000000">
      <w:pPr>
        <w:pStyle w:val="Titre2"/>
        <w:spacing w:before="260" w:after="120"/>
      </w:pPr>
      <w:bookmarkStart w:id="28" w:name="_Toc242550759"/>
      <w:r>
        <w:rPr>
          <w:b/>
          <w:bCs/>
          <w:color w:val="0F1724"/>
          <w:sz w:val="24"/>
          <w:szCs w:val="24"/>
        </w:rPr>
        <w:t>6.4 Les trois autres sources</w:t>
      </w:r>
      <w:bookmarkEnd w:id="28"/>
    </w:p>
    <w:p w14:paraId="7141A236" w14:textId="77777777" w:rsidR="00C30965" w:rsidRDefault="00000000">
      <w:pPr>
        <w:pStyle w:val="Paragraphedeliste"/>
        <w:numPr>
          <w:ilvl w:val="0"/>
          <w:numId w:val="2"/>
        </w:numPr>
        <w:spacing w:after="100" w:line="276" w:lineRule="auto"/>
      </w:pPr>
      <w:r>
        <w:t>Les cours vidéo vendus par les professeurs : la plateforme garde 20 %, soit la moitié de la commission du direct — une vidéo se vend une fois et se regarde indéfiniment, sans que le professeur y revienne.</w:t>
      </w:r>
    </w:p>
    <w:p w14:paraId="7DF8EFF1" w14:textId="2DEEE16E" w:rsidR="00C30965" w:rsidRDefault="00000000">
      <w:pPr>
        <w:pStyle w:val="Paragraphedeliste"/>
        <w:numPr>
          <w:ilvl w:val="0"/>
          <w:numId w:val="2"/>
        </w:numPr>
        <w:spacing w:after="100" w:line="276" w:lineRule="auto"/>
      </w:pPr>
      <w:r>
        <w:t>Les abonnements : la formule Pro à 100 000 francs par mois, la formule Master à 200 000. Elles ouvrent l’assistant</w:t>
      </w:r>
      <w:r w:rsidR="00692973">
        <w:t xml:space="preserve"> IA</w:t>
      </w:r>
      <w:r>
        <w:t xml:space="preserve"> et retirent la publicité.</w:t>
      </w:r>
    </w:p>
    <w:p w14:paraId="5219FA58" w14:textId="77777777" w:rsidR="00C30965" w:rsidRDefault="00000000">
      <w:pPr>
        <w:pStyle w:val="Paragraphedeliste"/>
        <w:numPr>
          <w:ilvl w:val="0"/>
          <w:numId w:val="2"/>
        </w:numPr>
        <w:spacing w:after="100" w:line="276" w:lineRule="auto"/>
      </w:pPr>
      <w:r>
        <w:t>Les annonces d’établissements : une école qui veut se faire connaître auprès des familles paie pour apparaître dans leur accueil. Ces annonces ne s’affichent qu’aux comptes gratuits — ce qui donne une raison supplémentaire de passer à une formule payante.</w:t>
      </w:r>
    </w:p>
    <w:p w14:paraId="49A5DD4E" w14:textId="77777777" w:rsidR="00C30965" w:rsidRDefault="00000000">
      <w:pPr>
        <w:pStyle w:val="Titre2"/>
        <w:spacing w:before="260" w:after="120"/>
      </w:pPr>
      <w:bookmarkStart w:id="29" w:name="_Toc242550760"/>
      <w:r>
        <w:rPr>
          <w:b/>
          <w:bCs/>
          <w:color w:val="0F1724"/>
          <w:sz w:val="24"/>
          <w:szCs w:val="24"/>
        </w:rPr>
        <w:t>6.5 Ce qui limite la croissance</w:t>
      </w:r>
      <w:bookmarkEnd w:id="29"/>
    </w:p>
    <w:p w14:paraId="7B27E348" w14:textId="77777777" w:rsidR="00C30965" w:rsidRDefault="00000000">
      <w:pPr>
        <w:spacing w:after="160" w:line="276" w:lineRule="auto"/>
      </w:pPr>
      <w:r>
        <w:t>Ce n’est pas la demande, c’est l’offre de professeurs — et le domicile en consomme beaucoup. Un professeur qui se déplace suit quatre élèves ; le même professeur en direct en sert quinze par séance. Servir mille élèves en collectif demande une soixantaine de séances par semaine ; les servir à domicile demanderait deux cent cinquante professeurs.</w:t>
      </w:r>
    </w:p>
    <w:p w14:paraId="44473B37" w14:textId="77777777" w:rsidR="00C30965" w:rsidRDefault="00000000">
      <w:pPr>
        <w:spacing w:after="160" w:line="276" w:lineRule="auto"/>
      </w:pPr>
      <w:r>
        <w:t>Le recrutement des professeurs est donc le vrai goulot, et c’est pourquoi les deux partages — 60 % en direct, 80 % à domicile — leur sont aussi favorables.</w:t>
      </w:r>
    </w:p>
    <w:p w14:paraId="7BB782C5" w14:textId="77777777" w:rsidR="00C30965" w:rsidRDefault="00000000">
      <w:r>
        <w:br w:type="page"/>
      </w:r>
    </w:p>
    <w:p w14:paraId="4A20BEF2" w14:textId="77777777" w:rsidR="00C30965" w:rsidRDefault="00000000">
      <w:pPr>
        <w:pStyle w:val="Titre1"/>
        <w:pBdr>
          <w:bottom w:val="single" w:sz="8" w:space="6" w:color="1E40AF"/>
        </w:pBdr>
        <w:spacing w:before="400" w:after="200"/>
      </w:pPr>
      <w:bookmarkStart w:id="30" w:name="_Toc242550761"/>
      <w:r>
        <w:rPr>
          <w:b/>
          <w:bCs/>
          <w:color w:val="1E40AF"/>
          <w:sz w:val="30"/>
          <w:szCs w:val="30"/>
        </w:rPr>
        <w:lastRenderedPageBreak/>
        <w:t>7. Projection sur trois ans</w:t>
      </w:r>
      <w:bookmarkEnd w:id="30"/>
    </w:p>
    <w:tbl>
      <w:tblPr>
        <w:tblW w:w="9360" w:type="dxa"/>
        <w:tblBorders>
          <w:left w:val="single" w:sz="18" w:space="0" w:color="1E40AF"/>
          <w:insideH w:val="single" w:sz="4" w:space="0" w:color="auto"/>
          <w:insideV w:val="single" w:sz="4" w:space="0" w:color="auto"/>
        </w:tblBorders>
        <w:tblLook w:val="04A0" w:firstRow="1" w:lastRow="0" w:firstColumn="1" w:lastColumn="0" w:noHBand="0" w:noVBand="1"/>
      </w:tblPr>
      <w:tblGrid>
        <w:gridCol w:w="9360"/>
      </w:tblGrid>
      <w:tr w:rsidR="00C30965" w14:paraId="05BA7039" w14:textId="77777777">
        <w:tc>
          <w:tcPr>
            <w:tcW w:w="9360" w:type="dxa"/>
            <w:shd w:val="clear" w:color="auto" w:fill="F4F6FB"/>
            <w:tcMar>
              <w:top w:w="200" w:type="dxa"/>
              <w:left w:w="280" w:type="dxa"/>
              <w:bottom w:w="200" w:type="dxa"/>
              <w:right w:w="240" w:type="dxa"/>
            </w:tcMar>
          </w:tcPr>
          <w:p w14:paraId="654A1BA9" w14:textId="77777777" w:rsidR="00C30965" w:rsidRDefault="00000000">
            <w:pPr>
              <w:spacing w:after="80" w:line="276" w:lineRule="auto"/>
            </w:pPr>
            <w:r>
              <w:rPr>
                <w:b/>
                <w:bCs/>
              </w:rPr>
              <w:t>Ces chiffres sont des hypothèses, pas des prévisions</w:t>
            </w:r>
          </w:p>
          <w:p w14:paraId="671402C0" w14:textId="77777777" w:rsidR="00C30965" w:rsidRDefault="00000000">
            <w:pPr>
              <w:spacing w:line="276" w:lineRule="auto"/>
            </w:pPr>
            <w:r>
              <w:t>Aucun revenu n’a encore été encaissé : l’accueil des utilisateurs n’a pas commencé. Ce qui suit montre ce que produit le modèle si les hypothèses tiennent, et chaque hypothèse est écrite pour pouvoir être contestée.</w:t>
            </w:r>
          </w:p>
        </w:tc>
      </w:tr>
    </w:tbl>
    <w:p w14:paraId="5C6FE078" w14:textId="77777777" w:rsidR="00C30965" w:rsidRDefault="00000000">
      <w:pPr>
        <w:pStyle w:val="Titre2"/>
        <w:spacing w:before="260" w:after="120"/>
      </w:pPr>
      <w:bookmarkStart w:id="31" w:name="_Toc242550762"/>
      <w:r>
        <w:rPr>
          <w:b/>
          <w:bCs/>
          <w:color w:val="0F1724"/>
          <w:sz w:val="24"/>
          <w:szCs w:val="24"/>
        </w:rPr>
        <w:t>7.1 Le point de départ, réel</w:t>
      </w:r>
      <w:bookmarkEnd w:id="31"/>
    </w:p>
    <w:p w14:paraId="4B034A6A" w14:textId="77777777" w:rsidR="00C30965" w:rsidRDefault="00000000">
      <w:pPr>
        <w:pStyle w:val="Paragraphedeliste"/>
        <w:numPr>
          <w:ilvl w:val="0"/>
          <w:numId w:val="2"/>
        </w:numPr>
        <w:spacing w:after="100" w:line="276" w:lineRule="auto"/>
      </w:pPr>
      <w:r>
        <w:t>Une liste de 100 professeurs et 300 élèves, constituée par le marketing en ligne.</w:t>
      </w:r>
    </w:p>
    <w:p w14:paraId="584A90C9" w14:textId="77777777" w:rsidR="00C30965" w:rsidRDefault="00000000">
      <w:pPr>
        <w:pStyle w:val="Paragraphedeliste"/>
        <w:numPr>
          <w:ilvl w:val="0"/>
          <w:numId w:val="2"/>
        </w:numPr>
        <w:spacing w:after="100" w:line="276" w:lineRule="auto"/>
      </w:pPr>
      <w:r>
        <w:t>Près de 3 000 abonnés sur TikTok et Facebook, avec des demandes entrantes chaque jour.</w:t>
      </w:r>
    </w:p>
    <w:p w14:paraId="3FA1456A" w14:textId="77777777" w:rsidR="00C30965" w:rsidRDefault="00000000">
      <w:pPr>
        <w:pStyle w:val="Paragraphedeliste"/>
        <w:numPr>
          <w:ilvl w:val="0"/>
          <w:numId w:val="2"/>
        </w:numPr>
        <w:spacing w:after="100" w:line="276" w:lineRule="auto"/>
      </w:pPr>
      <w:r>
        <w:t>Une application construite et déployée, et une stratégie d’acquisition arrêtée.</w:t>
      </w:r>
    </w:p>
    <w:p w14:paraId="28F0B78B" w14:textId="77777777" w:rsidR="00C30965" w:rsidRDefault="00000000">
      <w:pPr>
        <w:pStyle w:val="Paragraphedeliste"/>
        <w:numPr>
          <w:ilvl w:val="0"/>
          <w:numId w:val="2"/>
        </w:numPr>
        <w:spacing w:after="100" w:line="276" w:lineRule="auto"/>
      </w:pPr>
      <w:r>
        <w:t>Zéro revenu : rien n’est encore vendu.</w:t>
      </w:r>
    </w:p>
    <w:p w14:paraId="35BE26A3" w14:textId="77777777" w:rsidR="00C30965" w:rsidRDefault="00000000">
      <w:pPr>
        <w:pStyle w:val="Titre2"/>
        <w:spacing w:before="260" w:after="120"/>
      </w:pPr>
      <w:bookmarkStart w:id="32" w:name="_Toc242550763"/>
      <w:r>
        <w:rPr>
          <w:b/>
          <w:bCs/>
          <w:color w:val="0F1724"/>
          <w:sz w:val="24"/>
          <w:szCs w:val="24"/>
        </w:rPr>
        <w:t>7.2 Les hypothèses retenues</w:t>
      </w:r>
      <w:bookmarkEnd w:id="32"/>
    </w:p>
    <w:tbl>
      <w:tblPr>
        <w:tblW w:w="9360" w:type="dxa"/>
        <w:tblBorders>
          <w:top w:val="single" w:sz="2" w:space="0" w:color="D5D5E2"/>
          <w:bottom w:val="single" w:sz="2" w:space="0" w:color="D5D5E2"/>
          <w:insideH w:val="single" w:sz="4" w:space="0" w:color="auto"/>
          <w:insideV w:val="single" w:sz="4" w:space="0" w:color="auto"/>
        </w:tblBorders>
        <w:tblLook w:val="04A0" w:firstRow="1" w:lastRow="0" w:firstColumn="1" w:lastColumn="0" w:noHBand="0" w:noVBand="1"/>
      </w:tblPr>
      <w:tblGrid>
        <w:gridCol w:w="4600"/>
        <w:gridCol w:w="2400"/>
        <w:gridCol w:w="2360"/>
      </w:tblGrid>
      <w:tr w:rsidR="00C30965" w14:paraId="7A575E9F" w14:textId="77777777">
        <w:trPr>
          <w:tblHeader/>
        </w:trPr>
        <w:tc>
          <w:tcPr>
            <w:tcW w:w="4600" w:type="dxa"/>
            <w:shd w:val="clear" w:color="auto" w:fill="1E40AF"/>
            <w:tcMar>
              <w:top w:w="110" w:type="dxa"/>
              <w:left w:w="140" w:type="dxa"/>
              <w:bottom w:w="110" w:type="dxa"/>
              <w:right w:w="140" w:type="dxa"/>
            </w:tcMar>
          </w:tcPr>
          <w:p w14:paraId="5ADD1E92" w14:textId="77777777" w:rsidR="00C30965" w:rsidRDefault="00000000">
            <w:r>
              <w:rPr>
                <w:b/>
                <w:bCs/>
                <w:color w:val="FFFFFF"/>
                <w:sz w:val="20"/>
                <w:szCs w:val="20"/>
              </w:rPr>
              <w:t>Hypothèse</w:t>
            </w:r>
          </w:p>
        </w:tc>
        <w:tc>
          <w:tcPr>
            <w:tcW w:w="2400" w:type="dxa"/>
            <w:shd w:val="clear" w:color="auto" w:fill="1E40AF"/>
            <w:tcMar>
              <w:top w:w="110" w:type="dxa"/>
              <w:left w:w="140" w:type="dxa"/>
              <w:bottom w:w="110" w:type="dxa"/>
              <w:right w:w="140" w:type="dxa"/>
            </w:tcMar>
          </w:tcPr>
          <w:p w14:paraId="6FEA9B55" w14:textId="77777777" w:rsidR="00C30965" w:rsidRDefault="00000000">
            <w:pPr>
              <w:jc w:val="right"/>
            </w:pPr>
            <w:r>
              <w:rPr>
                <w:b/>
                <w:bCs/>
                <w:color w:val="FFFFFF"/>
                <w:sz w:val="20"/>
                <w:szCs w:val="20"/>
              </w:rPr>
              <w:t>Valeur</w:t>
            </w:r>
          </w:p>
        </w:tc>
        <w:tc>
          <w:tcPr>
            <w:tcW w:w="2360" w:type="dxa"/>
            <w:shd w:val="clear" w:color="auto" w:fill="1E40AF"/>
            <w:tcMar>
              <w:top w:w="110" w:type="dxa"/>
              <w:left w:w="140" w:type="dxa"/>
              <w:bottom w:w="110" w:type="dxa"/>
              <w:right w:w="140" w:type="dxa"/>
            </w:tcMar>
          </w:tcPr>
          <w:p w14:paraId="1655F2FC" w14:textId="77777777" w:rsidR="00C30965" w:rsidRDefault="00000000">
            <w:pPr>
              <w:jc w:val="right"/>
            </w:pPr>
            <w:r>
              <w:rPr>
                <w:b/>
                <w:bCs/>
                <w:color w:val="FFFFFF"/>
                <w:sz w:val="20"/>
                <w:szCs w:val="20"/>
              </w:rPr>
              <w:t>Pourquoi</w:t>
            </w:r>
          </w:p>
        </w:tc>
      </w:tr>
      <w:tr w:rsidR="00C30965" w14:paraId="65E5D691" w14:textId="77777777">
        <w:tc>
          <w:tcPr>
            <w:tcW w:w="4600" w:type="dxa"/>
            <w:shd w:val="clear" w:color="auto" w:fill="FFFFFF"/>
            <w:tcMar>
              <w:top w:w="110" w:type="dxa"/>
              <w:left w:w="140" w:type="dxa"/>
              <w:bottom w:w="110" w:type="dxa"/>
              <w:right w:w="140" w:type="dxa"/>
            </w:tcMar>
          </w:tcPr>
          <w:p w14:paraId="04D5F8FE" w14:textId="77777777" w:rsidR="00C30965" w:rsidRDefault="00000000">
            <w:r>
              <w:rPr>
                <w:sz w:val="20"/>
                <w:szCs w:val="20"/>
              </w:rPr>
              <w:t>Collectif : prix par élève et par séance</w:t>
            </w:r>
          </w:p>
        </w:tc>
        <w:tc>
          <w:tcPr>
            <w:tcW w:w="2400" w:type="dxa"/>
            <w:shd w:val="clear" w:color="auto" w:fill="FFFFFF"/>
            <w:tcMar>
              <w:top w:w="110" w:type="dxa"/>
              <w:left w:w="140" w:type="dxa"/>
              <w:bottom w:w="110" w:type="dxa"/>
              <w:right w:w="140" w:type="dxa"/>
            </w:tcMar>
          </w:tcPr>
          <w:p w14:paraId="1FBDEC3C" w14:textId="77777777" w:rsidR="00C30965" w:rsidRDefault="00000000">
            <w:pPr>
              <w:jc w:val="right"/>
            </w:pPr>
            <w:r>
              <w:rPr>
                <w:sz w:val="20"/>
                <w:szCs w:val="20"/>
              </w:rPr>
              <w:t>45 000 GNF</w:t>
            </w:r>
          </w:p>
        </w:tc>
        <w:tc>
          <w:tcPr>
            <w:tcW w:w="2360" w:type="dxa"/>
            <w:shd w:val="clear" w:color="auto" w:fill="FFFFFF"/>
            <w:tcMar>
              <w:top w:w="110" w:type="dxa"/>
              <w:left w:w="140" w:type="dxa"/>
              <w:bottom w:w="110" w:type="dxa"/>
              <w:right w:w="140" w:type="dxa"/>
            </w:tcMar>
          </w:tcPr>
          <w:p w14:paraId="541C89F8" w14:textId="77777777" w:rsidR="00C30965" w:rsidRDefault="00000000">
            <w:pPr>
              <w:jc w:val="right"/>
            </w:pPr>
            <w:r>
              <w:rPr>
                <w:sz w:val="20"/>
                <w:szCs w:val="20"/>
              </w:rPr>
              <w:t>Milieu de la fourchette 40–50 000</w:t>
            </w:r>
          </w:p>
        </w:tc>
      </w:tr>
      <w:tr w:rsidR="00C30965" w14:paraId="787EA01F" w14:textId="77777777">
        <w:tc>
          <w:tcPr>
            <w:tcW w:w="4600" w:type="dxa"/>
            <w:shd w:val="clear" w:color="auto" w:fill="F4F6FB"/>
            <w:tcMar>
              <w:top w:w="110" w:type="dxa"/>
              <w:left w:w="140" w:type="dxa"/>
              <w:bottom w:w="110" w:type="dxa"/>
              <w:right w:w="140" w:type="dxa"/>
            </w:tcMar>
          </w:tcPr>
          <w:p w14:paraId="3D6572F6" w14:textId="77777777" w:rsidR="00C30965" w:rsidRDefault="00000000">
            <w:r>
              <w:rPr>
                <w:sz w:val="20"/>
                <w:szCs w:val="20"/>
              </w:rPr>
              <w:t>Collectif : séances par élève et par mois</w:t>
            </w:r>
          </w:p>
        </w:tc>
        <w:tc>
          <w:tcPr>
            <w:tcW w:w="2400" w:type="dxa"/>
            <w:shd w:val="clear" w:color="auto" w:fill="F4F6FB"/>
            <w:tcMar>
              <w:top w:w="110" w:type="dxa"/>
              <w:left w:w="140" w:type="dxa"/>
              <w:bottom w:w="110" w:type="dxa"/>
              <w:right w:w="140" w:type="dxa"/>
            </w:tcMar>
          </w:tcPr>
          <w:p w14:paraId="77F80BA0" w14:textId="77777777" w:rsidR="00C30965" w:rsidRDefault="00000000">
            <w:pPr>
              <w:jc w:val="right"/>
            </w:pPr>
            <w:r>
              <w:rPr>
                <w:sz w:val="20"/>
                <w:szCs w:val="20"/>
              </w:rPr>
              <w:t>4</w:t>
            </w:r>
          </w:p>
        </w:tc>
        <w:tc>
          <w:tcPr>
            <w:tcW w:w="2360" w:type="dxa"/>
            <w:shd w:val="clear" w:color="auto" w:fill="F4F6FB"/>
            <w:tcMar>
              <w:top w:w="110" w:type="dxa"/>
              <w:left w:w="140" w:type="dxa"/>
              <w:bottom w:w="110" w:type="dxa"/>
              <w:right w:w="140" w:type="dxa"/>
            </w:tcMar>
          </w:tcPr>
          <w:p w14:paraId="01E2E52D" w14:textId="77777777" w:rsidR="00C30965" w:rsidRDefault="00000000">
            <w:pPr>
              <w:jc w:val="right"/>
            </w:pPr>
            <w:r>
              <w:rPr>
                <w:sz w:val="20"/>
                <w:szCs w:val="20"/>
              </w:rPr>
              <w:t>Une par semaine</w:t>
            </w:r>
          </w:p>
        </w:tc>
      </w:tr>
      <w:tr w:rsidR="00C30965" w14:paraId="3D333F00" w14:textId="77777777">
        <w:tc>
          <w:tcPr>
            <w:tcW w:w="4600" w:type="dxa"/>
            <w:shd w:val="clear" w:color="auto" w:fill="FFFFFF"/>
            <w:tcMar>
              <w:top w:w="110" w:type="dxa"/>
              <w:left w:w="140" w:type="dxa"/>
              <w:bottom w:w="110" w:type="dxa"/>
              <w:right w:w="140" w:type="dxa"/>
            </w:tcMar>
          </w:tcPr>
          <w:p w14:paraId="2CD1CEFC" w14:textId="77777777" w:rsidR="00C30965" w:rsidRDefault="00000000">
            <w:r>
              <w:rPr>
                <w:sz w:val="20"/>
                <w:szCs w:val="20"/>
              </w:rPr>
              <w:t>Collectif : part de la plateforme</w:t>
            </w:r>
          </w:p>
        </w:tc>
        <w:tc>
          <w:tcPr>
            <w:tcW w:w="2400" w:type="dxa"/>
            <w:shd w:val="clear" w:color="auto" w:fill="FFFFFF"/>
            <w:tcMar>
              <w:top w:w="110" w:type="dxa"/>
              <w:left w:w="140" w:type="dxa"/>
              <w:bottom w:w="110" w:type="dxa"/>
              <w:right w:w="140" w:type="dxa"/>
            </w:tcMar>
          </w:tcPr>
          <w:p w14:paraId="07FE5E8F" w14:textId="77777777" w:rsidR="00C30965" w:rsidRDefault="00000000">
            <w:pPr>
              <w:jc w:val="right"/>
            </w:pPr>
            <w:r>
              <w:rPr>
                <w:sz w:val="20"/>
                <w:szCs w:val="20"/>
              </w:rPr>
              <w:t>40 %</w:t>
            </w:r>
          </w:p>
        </w:tc>
        <w:tc>
          <w:tcPr>
            <w:tcW w:w="2360" w:type="dxa"/>
            <w:shd w:val="clear" w:color="auto" w:fill="FFFFFF"/>
            <w:tcMar>
              <w:top w:w="110" w:type="dxa"/>
              <w:left w:w="140" w:type="dxa"/>
              <w:bottom w:w="110" w:type="dxa"/>
              <w:right w:w="140" w:type="dxa"/>
            </w:tcMar>
          </w:tcPr>
          <w:p w14:paraId="447E5297" w14:textId="77777777" w:rsidR="00C30965" w:rsidRDefault="00000000">
            <w:pPr>
              <w:jc w:val="right"/>
            </w:pPr>
            <w:r>
              <w:rPr>
                <w:sz w:val="20"/>
                <w:szCs w:val="20"/>
              </w:rPr>
              <w:t>Partage arrêté avec les professeurs</w:t>
            </w:r>
          </w:p>
        </w:tc>
      </w:tr>
      <w:tr w:rsidR="00C30965" w14:paraId="5F55F1D8" w14:textId="77777777">
        <w:tc>
          <w:tcPr>
            <w:tcW w:w="4600" w:type="dxa"/>
            <w:shd w:val="clear" w:color="auto" w:fill="F4F6FB"/>
            <w:tcMar>
              <w:top w:w="110" w:type="dxa"/>
              <w:left w:w="140" w:type="dxa"/>
              <w:bottom w:w="110" w:type="dxa"/>
              <w:right w:w="140" w:type="dxa"/>
            </w:tcMar>
          </w:tcPr>
          <w:p w14:paraId="7204BC29" w14:textId="77777777" w:rsidR="00C30965" w:rsidRDefault="00000000">
            <w:r>
              <w:rPr>
                <w:sz w:val="20"/>
                <w:szCs w:val="20"/>
              </w:rPr>
              <w:t>Domicile : panier moyen mensuel</w:t>
            </w:r>
          </w:p>
        </w:tc>
        <w:tc>
          <w:tcPr>
            <w:tcW w:w="2400" w:type="dxa"/>
            <w:shd w:val="clear" w:color="auto" w:fill="F4F6FB"/>
            <w:tcMar>
              <w:top w:w="110" w:type="dxa"/>
              <w:left w:w="140" w:type="dxa"/>
              <w:bottom w:w="110" w:type="dxa"/>
              <w:right w:w="140" w:type="dxa"/>
            </w:tcMar>
          </w:tcPr>
          <w:p w14:paraId="3AB376F1" w14:textId="77777777" w:rsidR="00C30965" w:rsidRDefault="00000000">
            <w:pPr>
              <w:jc w:val="right"/>
            </w:pPr>
            <w:r>
              <w:rPr>
                <w:sz w:val="20"/>
                <w:szCs w:val="20"/>
              </w:rPr>
              <w:t>692 500 GNF</w:t>
            </w:r>
          </w:p>
        </w:tc>
        <w:tc>
          <w:tcPr>
            <w:tcW w:w="2360" w:type="dxa"/>
            <w:shd w:val="clear" w:color="auto" w:fill="F4F6FB"/>
            <w:tcMar>
              <w:top w:w="110" w:type="dxa"/>
              <w:left w:w="140" w:type="dxa"/>
              <w:bottom w:w="110" w:type="dxa"/>
              <w:right w:w="140" w:type="dxa"/>
            </w:tcMar>
          </w:tcPr>
          <w:p w14:paraId="11E6D3BF" w14:textId="77777777" w:rsidR="00C30965" w:rsidRDefault="00000000">
            <w:pPr>
              <w:jc w:val="right"/>
            </w:pPr>
            <w:r>
              <w:rPr>
                <w:sz w:val="20"/>
                <w:szCs w:val="20"/>
              </w:rPr>
              <w:t>Mélange 30 % primaire, 35 % collège, 35 % lycée</w:t>
            </w:r>
          </w:p>
        </w:tc>
      </w:tr>
      <w:tr w:rsidR="00C30965" w14:paraId="29F8F262" w14:textId="77777777">
        <w:tc>
          <w:tcPr>
            <w:tcW w:w="4600" w:type="dxa"/>
            <w:shd w:val="clear" w:color="auto" w:fill="FFFFFF"/>
            <w:tcMar>
              <w:top w:w="110" w:type="dxa"/>
              <w:left w:w="140" w:type="dxa"/>
              <w:bottom w:w="110" w:type="dxa"/>
              <w:right w:w="140" w:type="dxa"/>
            </w:tcMar>
          </w:tcPr>
          <w:p w14:paraId="7F2BD2CB" w14:textId="77777777" w:rsidR="00C30965" w:rsidRDefault="00000000">
            <w:r>
              <w:rPr>
                <w:sz w:val="20"/>
                <w:szCs w:val="20"/>
              </w:rPr>
              <w:t>Domicile : marge de négociation</w:t>
            </w:r>
          </w:p>
        </w:tc>
        <w:tc>
          <w:tcPr>
            <w:tcW w:w="2400" w:type="dxa"/>
            <w:shd w:val="clear" w:color="auto" w:fill="FFFFFF"/>
            <w:tcMar>
              <w:top w:w="110" w:type="dxa"/>
              <w:left w:w="140" w:type="dxa"/>
              <w:bottom w:w="110" w:type="dxa"/>
              <w:right w:w="140" w:type="dxa"/>
            </w:tcMar>
          </w:tcPr>
          <w:p w14:paraId="4F42A218" w14:textId="77777777" w:rsidR="00C30965" w:rsidRDefault="00000000">
            <w:pPr>
              <w:jc w:val="right"/>
            </w:pPr>
            <w:r>
              <w:rPr>
                <w:sz w:val="20"/>
                <w:szCs w:val="20"/>
              </w:rPr>
              <w:t>−10 %</w:t>
            </w:r>
          </w:p>
        </w:tc>
        <w:tc>
          <w:tcPr>
            <w:tcW w:w="2360" w:type="dxa"/>
            <w:shd w:val="clear" w:color="auto" w:fill="FFFFFF"/>
            <w:tcMar>
              <w:top w:w="110" w:type="dxa"/>
              <w:left w:w="140" w:type="dxa"/>
              <w:bottom w:w="110" w:type="dxa"/>
              <w:right w:w="140" w:type="dxa"/>
            </w:tcMar>
          </w:tcPr>
          <w:p w14:paraId="4A513F5F" w14:textId="77777777" w:rsidR="00C30965" w:rsidRDefault="00000000">
            <w:pPr>
              <w:jc w:val="right"/>
            </w:pPr>
            <w:r>
              <w:rPr>
                <w:sz w:val="20"/>
                <w:szCs w:val="20"/>
              </w:rPr>
              <w:t>La grille est un tarif de référence, pas un prix fixe</w:t>
            </w:r>
          </w:p>
        </w:tc>
      </w:tr>
      <w:tr w:rsidR="00C30965" w14:paraId="70BCD9DB" w14:textId="77777777">
        <w:tc>
          <w:tcPr>
            <w:tcW w:w="4600" w:type="dxa"/>
            <w:shd w:val="clear" w:color="auto" w:fill="F4F6FB"/>
            <w:tcMar>
              <w:top w:w="110" w:type="dxa"/>
              <w:left w:w="140" w:type="dxa"/>
              <w:bottom w:w="110" w:type="dxa"/>
              <w:right w:w="140" w:type="dxa"/>
            </w:tcMar>
          </w:tcPr>
          <w:p w14:paraId="4E776F65" w14:textId="77777777" w:rsidR="00C30965" w:rsidRDefault="00000000">
            <w:r>
              <w:rPr>
                <w:sz w:val="20"/>
                <w:szCs w:val="20"/>
              </w:rPr>
              <w:t>Domicile : plateforme par élève et par mois</w:t>
            </w:r>
          </w:p>
        </w:tc>
        <w:tc>
          <w:tcPr>
            <w:tcW w:w="2400" w:type="dxa"/>
            <w:shd w:val="clear" w:color="auto" w:fill="F4F6FB"/>
            <w:tcMar>
              <w:top w:w="110" w:type="dxa"/>
              <w:left w:w="140" w:type="dxa"/>
              <w:bottom w:w="110" w:type="dxa"/>
              <w:right w:w="140" w:type="dxa"/>
            </w:tcMar>
          </w:tcPr>
          <w:p w14:paraId="56F94EB5" w14:textId="77777777" w:rsidR="00C30965" w:rsidRDefault="00000000">
            <w:pPr>
              <w:jc w:val="right"/>
            </w:pPr>
            <w:r>
              <w:rPr>
                <w:sz w:val="20"/>
                <w:szCs w:val="20"/>
              </w:rPr>
              <w:t>125 000 GNF</w:t>
            </w:r>
          </w:p>
        </w:tc>
        <w:tc>
          <w:tcPr>
            <w:tcW w:w="2360" w:type="dxa"/>
            <w:shd w:val="clear" w:color="auto" w:fill="F4F6FB"/>
            <w:tcMar>
              <w:top w:w="110" w:type="dxa"/>
              <w:left w:w="140" w:type="dxa"/>
              <w:bottom w:w="110" w:type="dxa"/>
              <w:right w:w="140" w:type="dxa"/>
            </w:tcMar>
          </w:tcPr>
          <w:p w14:paraId="354D4780" w14:textId="77777777" w:rsidR="00C30965" w:rsidRDefault="00000000">
            <w:pPr>
              <w:jc w:val="right"/>
            </w:pPr>
            <w:r>
              <w:rPr>
                <w:sz w:val="20"/>
                <w:szCs w:val="20"/>
              </w:rPr>
              <w:t>20 % du panier, négociation déduite</w:t>
            </w:r>
          </w:p>
        </w:tc>
      </w:tr>
      <w:tr w:rsidR="00C30965" w14:paraId="10D474B9" w14:textId="77777777">
        <w:tc>
          <w:tcPr>
            <w:tcW w:w="4600" w:type="dxa"/>
            <w:shd w:val="clear" w:color="auto" w:fill="FFFFFF"/>
            <w:tcMar>
              <w:top w:w="110" w:type="dxa"/>
              <w:left w:w="140" w:type="dxa"/>
              <w:bottom w:w="110" w:type="dxa"/>
              <w:right w:w="140" w:type="dxa"/>
            </w:tcMar>
          </w:tcPr>
          <w:p w14:paraId="17FE9707" w14:textId="77777777" w:rsidR="00C30965" w:rsidRDefault="00000000">
            <w:r>
              <w:rPr>
                <w:sz w:val="20"/>
                <w:szCs w:val="20"/>
              </w:rPr>
              <w:t>Domicile : élèves par professeur</w:t>
            </w:r>
          </w:p>
        </w:tc>
        <w:tc>
          <w:tcPr>
            <w:tcW w:w="2400" w:type="dxa"/>
            <w:shd w:val="clear" w:color="auto" w:fill="FFFFFF"/>
            <w:tcMar>
              <w:top w:w="110" w:type="dxa"/>
              <w:left w:w="140" w:type="dxa"/>
              <w:bottom w:w="110" w:type="dxa"/>
              <w:right w:w="140" w:type="dxa"/>
            </w:tcMar>
          </w:tcPr>
          <w:p w14:paraId="1CF4B3BF" w14:textId="77777777" w:rsidR="00C30965" w:rsidRDefault="00000000">
            <w:pPr>
              <w:jc w:val="right"/>
            </w:pPr>
            <w:r>
              <w:rPr>
                <w:sz w:val="20"/>
                <w:szCs w:val="20"/>
              </w:rPr>
              <w:t>4</w:t>
            </w:r>
          </w:p>
        </w:tc>
        <w:tc>
          <w:tcPr>
            <w:tcW w:w="2360" w:type="dxa"/>
            <w:shd w:val="clear" w:color="auto" w:fill="FFFFFF"/>
            <w:tcMar>
              <w:top w:w="110" w:type="dxa"/>
              <w:left w:w="140" w:type="dxa"/>
              <w:bottom w:w="110" w:type="dxa"/>
              <w:right w:w="140" w:type="dxa"/>
            </w:tcMar>
          </w:tcPr>
          <w:p w14:paraId="72A075CF" w14:textId="77777777" w:rsidR="00C30965" w:rsidRDefault="00000000">
            <w:pPr>
              <w:jc w:val="right"/>
            </w:pPr>
            <w:r>
              <w:rPr>
                <w:sz w:val="20"/>
                <w:szCs w:val="20"/>
              </w:rPr>
              <w:t>Trois séances hebdomadaires chacun</w:t>
            </w:r>
          </w:p>
        </w:tc>
      </w:tr>
      <w:tr w:rsidR="00C30965" w14:paraId="6F4F3EE8" w14:textId="77777777">
        <w:tc>
          <w:tcPr>
            <w:tcW w:w="4600" w:type="dxa"/>
            <w:shd w:val="clear" w:color="auto" w:fill="F4F6FB"/>
            <w:tcMar>
              <w:top w:w="110" w:type="dxa"/>
              <w:left w:w="140" w:type="dxa"/>
              <w:bottom w:w="110" w:type="dxa"/>
              <w:right w:w="140" w:type="dxa"/>
            </w:tcMar>
          </w:tcPr>
          <w:p w14:paraId="418E8DB0" w14:textId="77777777" w:rsidR="00C30965" w:rsidRDefault="00000000">
            <w:r>
              <w:rPr>
                <w:sz w:val="20"/>
                <w:szCs w:val="20"/>
              </w:rPr>
              <w:t>Montée en charge dans l’année</w:t>
            </w:r>
          </w:p>
        </w:tc>
        <w:tc>
          <w:tcPr>
            <w:tcW w:w="2400" w:type="dxa"/>
            <w:shd w:val="clear" w:color="auto" w:fill="F4F6FB"/>
            <w:tcMar>
              <w:top w:w="110" w:type="dxa"/>
              <w:left w:w="140" w:type="dxa"/>
              <w:bottom w:w="110" w:type="dxa"/>
              <w:right w:w="140" w:type="dxa"/>
            </w:tcMar>
          </w:tcPr>
          <w:p w14:paraId="14DE606C" w14:textId="77777777" w:rsidR="00C30965" w:rsidRDefault="00000000">
            <w:pPr>
              <w:jc w:val="right"/>
            </w:pPr>
            <w:r>
              <w:rPr>
                <w:sz w:val="20"/>
                <w:szCs w:val="20"/>
              </w:rPr>
              <w:t>50 à 65 %</w:t>
            </w:r>
          </w:p>
        </w:tc>
        <w:tc>
          <w:tcPr>
            <w:tcW w:w="2360" w:type="dxa"/>
            <w:shd w:val="clear" w:color="auto" w:fill="F4F6FB"/>
            <w:tcMar>
              <w:top w:w="110" w:type="dxa"/>
              <w:left w:w="140" w:type="dxa"/>
              <w:bottom w:w="110" w:type="dxa"/>
              <w:right w:w="140" w:type="dxa"/>
            </w:tcMar>
          </w:tcPr>
          <w:p w14:paraId="3225CDA7" w14:textId="77777777" w:rsidR="00C30965" w:rsidRDefault="00000000">
            <w:pPr>
              <w:jc w:val="right"/>
            </w:pPr>
            <w:r>
              <w:rPr>
                <w:sz w:val="20"/>
                <w:szCs w:val="20"/>
              </w:rPr>
              <w:t>Le plein régime n’arrive qu’en fin d’année</w:t>
            </w:r>
          </w:p>
        </w:tc>
      </w:tr>
    </w:tbl>
    <w:p w14:paraId="4E2D2FCF" w14:textId="77777777" w:rsidR="00C30965" w:rsidRDefault="00C30965">
      <w:pPr>
        <w:spacing w:before="160"/>
      </w:pPr>
    </w:p>
    <w:p w14:paraId="368FF6D6" w14:textId="77777777" w:rsidR="00C30965" w:rsidRDefault="00000000">
      <w:pPr>
        <w:spacing w:after="160" w:line="276" w:lineRule="auto"/>
      </w:pPr>
      <w:r>
        <w:rPr>
          <w:i/>
          <w:iCs/>
        </w:rPr>
        <w:t>La marge de négociation de 10 % est délibérée. Les familles discutent, et une projection construite sur le tarif affiché surestimerait toujours le résultat. Mieux vaut un chiffre qu’on tient qu’un chiffre qu’on défend.</w:t>
      </w:r>
    </w:p>
    <w:p w14:paraId="4BFD3307" w14:textId="77777777" w:rsidR="00C30965" w:rsidRDefault="00000000">
      <w:pPr>
        <w:pStyle w:val="Titre2"/>
        <w:spacing w:before="260" w:after="120"/>
      </w:pPr>
      <w:bookmarkStart w:id="33" w:name="_Toc242550764"/>
      <w:r>
        <w:rPr>
          <w:b/>
          <w:bCs/>
          <w:color w:val="0F1724"/>
          <w:sz w:val="24"/>
          <w:szCs w:val="24"/>
        </w:rPr>
        <w:t>7.3 Les trois années</w:t>
      </w:r>
      <w:bookmarkEnd w:id="33"/>
    </w:p>
    <w:p w14:paraId="4B9B71BA" w14:textId="77777777" w:rsidR="00C30965" w:rsidRDefault="00C30965">
      <w:pPr>
        <w:spacing w:after="100"/>
      </w:pPr>
    </w:p>
    <w:tbl>
      <w:tblPr>
        <w:tblW w:w="9360" w:type="dxa"/>
        <w:tblBorders>
          <w:top w:val="single" w:sz="2" w:space="0" w:color="D5D5E2"/>
          <w:bottom w:val="single" w:sz="2" w:space="0" w:color="D5D5E2"/>
          <w:insideH w:val="single" w:sz="4" w:space="0" w:color="auto"/>
          <w:insideV w:val="single" w:sz="4" w:space="0" w:color="auto"/>
        </w:tblBorders>
        <w:tblLook w:val="04A0" w:firstRow="1" w:lastRow="0" w:firstColumn="1" w:lastColumn="0" w:noHBand="0" w:noVBand="1"/>
      </w:tblPr>
      <w:tblGrid>
        <w:gridCol w:w="1700"/>
        <w:gridCol w:w="1500"/>
        <w:gridCol w:w="1500"/>
        <w:gridCol w:w="1700"/>
        <w:gridCol w:w="1500"/>
        <w:gridCol w:w="1460"/>
      </w:tblGrid>
      <w:tr w:rsidR="00C30965" w14:paraId="6F9CF221" w14:textId="77777777">
        <w:trPr>
          <w:tblHeader/>
        </w:trPr>
        <w:tc>
          <w:tcPr>
            <w:tcW w:w="1700" w:type="dxa"/>
            <w:shd w:val="clear" w:color="auto" w:fill="1E40AF"/>
            <w:tcMar>
              <w:top w:w="110" w:type="dxa"/>
              <w:left w:w="140" w:type="dxa"/>
              <w:bottom w:w="110" w:type="dxa"/>
              <w:right w:w="140" w:type="dxa"/>
            </w:tcMar>
          </w:tcPr>
          <w:p w14:paraId="2566D2C6" w14:textId="77777777" w:rsidR="00C30965" w:rsidRDefault="00C30965"/>
        </w:tc>
        <w:tc>
          <w:tcPr>
            <w:tcW w:w="1500" w:type="dxa"/>
            <w:shd w:val="clear" w:color="auto" w:fill="1E40AF"/>
            <w:tcMar>
              <w:top w:w="110" w:type="dxa"/>
              <w:left w:w="140" w:type="dxa"/>
              <w:bottom w:w="110" w:type="dxa"/>
              <w:right w:w="140" w:type="dxa"/>
            </w:tcMar>
          </w:tcPr>
          <w:p w14:paraId="74B0C67A" w14:textId="77777777" w:rsidR="00C30965" w:rsidRDefault="00000000">
            <w:pPr>
              <w:jc w:val="right"/>
            </w:pPr>
            <w:r>
              <w:rPr>
                <w:b/>
                <w:bCs/>
                <w:color w:val="FFFFFF"/>
                <w:sz w:val="20"/>
                <w:szCs w:val="20"/>
              </w:rPr>
              <w:t>Élèves à domicile</w:t>
            </w:r>
          </w:p>
        </w:tc>
        <w:tc>
          <w:tcPr>
            <w:tcW w:w="1500" w:type="dxa"/>
            <w:shd w:val="clear" w:color="auto" w:fill="1E40AF"/>
            <w:tcMar>
              <w:top w:w="110" w:type="dxa"/>
              <w:left w:w="140" w:type="dxa"/>
              <w:bottom w:w="110" w:type="dxa"/>
              <w:right w:w="140" w:type="dxa"/>
            </w:tcMar>
          </w:tcPr>
          <w:p w14:paraId="3CBB1A46" w14:textId="77777777" w:rsidR="00C30965" w:rsidRDefault="00000000">
            <w:pPr>
              <w:jc w:val="right"/>
            </w:pPr>
            <w:r>
              <w:rPr>
                <w:b/>
                <w:bCs/>
                <w:color w:val="FFFFFF"/>
                <w:sz w:val="20"/>
                <w:szCs w:val="20"/>
              </w:rPr>
              <w:t>Élèves en direct</w:t>
            </w:r>
          </w:p>
        </w:tc>
        <w:tc>
          <w:tcPr>
            <w:tcW w:w="1700" w:type="dxa"/>
            <w:shd w:val="clear" w:color="auto" w:fill="1E40AF"/>
            <w:tcMar>
              <w:top w:w="110" w:type="dxa"/>
              <w:left w:w="140" w:type="dxa"/>
              <w:bottom w:w="110" w:type="dxa"/>
              <w:right w:w="140" w:type="dxa"/>
            </w:tcMar>
          </w:tcPr>
          <w:p w14:paraId="70EBD541" w14:textId="77777777" w:rsidR="00C30965" w:rsidRDefault="00000000">
            <w:pPr>
              <w:jc w:val="right"/>
            </w:pPr>
            <w:r>
              <w:rPr>
                <w:b/>
                <w:bCs/>
                <w:color w:val="FFFFFF"/>
                <w:sz w:val="20"/>
                <w:szCs w:val="20"/>
              </w:rPr>
              <w:t>Professeurs actifs</w:t>
            </w:r>
          </w:p>
        </w:tc>
        <w:tc>
          <w:tcPr>
            <w:tcW w:w="1500" w:type="dxa"/>
            <w:shd w:val="clear" w:color="auto" w:fill="1E40AF"/>
            <w:tcMar>
              <w:top w:w="110" w:type="dxa"/>
              <w:left w:w="140" w:type="dxa"/>
              <w:bottom w:w="110" w:type="dxa"/>
              <w:right w:w="140" w:type="dxa"/>
            </w:tcMar>
          </w:tcPr>
          <w:p w14:paraId="2261190C" w14:textId="77777777" w:rsidR="00C30965" w:rsidRDefault="00000000">
            <w:pPr>
              <w:jc w:val="right"/>
            </w:pPr>
            <w:r>
              <w:rPr>
                <w:b/>
                <w:bCs/>
                <w:color w:val="FFFFFF"/>
                <w:sz w:val="20"/>
                <w:szCs w:val="20"/>
              </w:rPr>
              <w:t>Fin d’année</w:t>
            </w:r>
          </w:p>
        </w:tc>
        <w:tc>
          <w:tcPr>
            <w:tcW w:w="1460" w:type="dxa"/>
            <w:shd w:val="clear" w:color="auto" w:fill="1E40AF"/>
            <w:tcMar>
              <w:top w:w="110" w:type="dxa"/>
              <w:left w:w="140" w:type="dxa"/>
              <w:bottom w:w="110" w:type="dxa"/>
              <w:right w:w="140" w:type="dxa"/>
            </w:tcMar>
          </w:tcPr>
          <w:p w14:paraId="020AB3B6" w14:textId="77777777" w:rsidR="00C30965" w:rsidRDefault="00000000">
            <w:pPr>
              <w:jc w:val="right"/>
            </w:pPr>
            <w:r>
              <w:rPr>
                <w:b/>
                <w:bCs/>
                <w:color w:val="FFFFFF"/>
                <w:sz w:val="20"/>
                <w:szCs w:val="20"/>
              </w:rPr>
              <w:t>Revenu de l’année</w:t>
            </w:r>
          </w:p>
        </w:tc>
      </w:tr>
      <w:tr w:rsidR="00C30965" w14:paraId="5B71D75C" w14:textId="77777777">
        <w:tc>
          <w:tcPr>
            <w:tcW w:w="1700" w:type="dxa"/>
            <w:shd w:val="clear" w:color="auto" w:fill="FFFFFF"/>
            <w:tcMar>
              <w:top w:w="110" w:type="dxa"/>
              <w:left w:w="140" w:type="dxa"/>
              <w:bottom w:w="110" w:type="dxa"/>
              <w:right w:w="140" w:type="dxa"/>
            </w:tcMar>
          </w:tcPr>
          <w:p w14:paraId="7301D1DA" w14:textId="77777777" w:rsidR="00C30965" w:rsidRDefault="00000000">
            <w:r>
              <w:rPr>
                <w:sz w:val="20"/>
                <w:szCs w:val="20"/>
              </w:rPr>
              <w:t>Année 1</w:t>
            </w:r>
          </w:p>
        </w:tc>
        <w:tc>
          <w:tcPr>
            <w:tcW w:w="1500" w:type="dxa"/>
            <w:shd w:val="clear" w:color="auto" w:fill="FFFFFF"/>
            <w:tcMar>
              <w:top w:w="110" w:type="dxa"/>
              <w:left w:w="140" w:type="dxa"/>
              <w:bottom w:w="110" w:type="dxa"/>
              <w:right w:w="140" w:type="dxa"/>
            </w:tcMar>
          </w:tcPr>
          <w:p w14:paraId="27DC7E53" w14:textId="77777777" w:rsidR="00C30965" w:rsidRDefault="00000000">
            <w:pPr>
              <w:jc w:val="right"/>
            </w:pPr>
            <w:r>
              <w:rPr>
                <w:sz w:val="20"/>
                <w:szCs w:val="20"/>
              </w:rPr>
              <w:t>50</w:t>
            </w:r>
          </w:p>
        </w:tc>
        <w:tc>
          <w:tcPr>
            <w:tcW w:w="1500" w:type="dxa"/>
            <w:shd w:val="clear" w:color="auto" w:fill="FFFFFF"/>
            <w:tcMar>
              <w:top w:w="110" w:type="dxa"/>
              <w:left w:w="140" w:type="dxa"/>
              <w:bottom w:w="110" w:type="dxa"/>
              <w:right w:w="140" w:type="dxa"/>
            </w:tcMar>
          </w:tcPr>
          <w:p w14:paraId="50E6FFCE" w14:textId="77777777" w:rsidR="00C30965" w:rsidRDefault="00000000">
            <w:pPr>
              <w:jc w:val="right"/>
            </w:pPr>
            <w:r>
              <w:rPr>
                <w:sz w:val="20"/>
                <w:szCs w:val="20"/>
              </w:rPr>
              <w:t>150</w:t>
            </w:r>
          </w:p>
        </w:tc>
        <w:tc>
          <w:tcPr>
            <w:tcW w:w="1700" w:type="dxa"/>
            <w:shd w:val="clear" w:color="auto" w:fill="FFFFFF"/>
            <w:tcMar>
              <w:top w:w="110" w:type="dxa"/>
              <w:left w:w="140" w:type="dxa"/>
              <w:bottom w:w="110" w:type="dxa"/>
              <w:right w:w="140" w:type="dxa"/>
            </w:tcMar>
          </w:tcPr>
          <w:p w14:paraId="48F070E1" w14:textId="77777777" w:rsidR="00C30965" w:rsidRDefault="00000000">
            <w:pPr>
              <w:jc w:val="right"/>
            </w:pPr>
            <w:r>
              <w:rPr>
                <w:sz w:val="20"/>
                <w:szCs w:val="20"/>
              </w:rPr>
              <w:t>~18</w:t>
            </w:r>
          </w:p>
        </w:tc>
        <w:tc>
          <w:tcPr>
            <w:tcW w:w="1500" w:type="dxa"/>
            <w:shd w:val="clear" w:color="auto" w:fill="FFFFFF"/>
            <w:tcMar>
              <w:top w:w="110" w:type="dxa"/>
              <w:left w:w="140" w:type="dxa"/>
              <w:bottom w:w="110" w:type="dxa"/>
              <w:right w:w="140" w:type="dxa"/>
            </w:tcMar>
          </w:tcPr>
          <w:p w14:paraId="4B2748EB" w14:textId="77777777" w:rsidR="00C30965" w:rsidRDefault="00000000">
            <w:pPr>
              <w:jc w:val="right"/>
            </w:pPr>
            <w:r>
              <w:rPr>
                <w:sz w:val="20"/>
                <w:szCs w:val="20"/>
              </w:rPr>
              <w:t>17,0 M / mois</w:t>
            </w:r>
          </w:p>
        </w:tc>
        <w:tc>
          <w:tcPr>
            <w:tcW w:w="1460" w:type="dxa"/>
            <w:shd w:val="clear" w:color="auto" w:fill="FFFFFF"/>
            <w:tcMar>
              <w:top w:w="110" w:type="dxa"/>
              <w:left w:w="140" w:type="dxa"/>
              <w:bottom w:w="110" w:type="dxa"/>
              <w:right w:w="140" w:type="dxa"/>
            </w:tcMar>
          </w:tcPr>
          <w:p w14:paraId="3D254FC4" w14:textId="77777777" w:rsidR="00C30965" w:rsidRDefault="00000000">
            <w:pPr>
              <w:jc w:val="right"/>
            </w:pPr>
            <w:r>
              <w:rPr>
                <w:sz w:val="20"/>
                <w:szCs w:val="20"/>
              </w:rPr>
              <w:t>≈ 102 M GNF</w:t>
            </w:r>
          </w:p>
        </w:tc>
      </w:tr>
      <w:tr w:rsidR="00C30965" w14:paraId="5DB98088" w14:textId="77777777">
        <w:tc>
          <w:tcPr>
            <w:tcW w:w="1700" w:type="dxa"/>
            <w:shd w:val="clear" w:color="auto" w:fill="F4F6FB"/>
            <w:tcMar>
              <w:top w:w="110" w:type="dxa"/>
              <w:left w:w="140" w:type="dxa"/>
              <w:bottom w:w="110" w:type="dxa"/>
              <w:right w:w="140" w:type="dxa"/>
            </w:tcMar>
          </w:tcPr>
          <w:p w14:paraId="395FD75D" w14:textId="77777777" w:rsidR="00C30965" w:rsidRDefault="00000000">
            <w:r>
              <w:rPr>
                <w:sz w:val="20"/>
                <w:szCs w:val="20"/>
              </w:rPr>
              <w:t>Année 2</w:t>
            </w:r>
          </w:p>
        </w:tc>
        <w:tc>
          <w:tcPr>
            <w:tcW w:w="1500" w:type="dxa"/>
            <w:shd w:val="clear" w:color="auto" w:fill="F4F6FB"/>
            <w:tcMar>
              <w:top w:w="110" w:type="dxa"/>
              <w:left w:w="140" w:type="dxa"/>
              <w:bottom w:w="110" w:type="dxa"/>
              <w:right w:w="140" w:type="dxa"/>
            </w:tcMar>
          </w:tcPr>
          <w:p w14:paraId="2CD5D6B0" w14:textId="77777777" w:rsidR="00C30965" w:rsidRDefault="00000000">
            <w:pPr>
              <w:jc w:val="right"/>
            </w:pPr>
            <w:r>
              <w:rPr>
                <w:sz w:val="20"/>
                <w:szCs w:val="20"/>
              </w:rPr>
              <w:t>180</w:t>
            </w:r>
          </w:p>
        </w:tc>
        <w:tc>
          <w:tcPr>
            <w:tcW w:w="1500" w:type="dxa"/>
            <w:shd w:val="clear" w:color="auto" w:fill="F4F6FB"/>
            <w:tcMar>
              <w:top w:w="110" w:type="dxa"/>
              <w:left w:w="140" w:type="dxa"/>
              <w:bottom w:w="110" w:type="dxa"/>
              <w:right w:w="140" w:type="dxa"/>
            </w:tcMar>
          </w:tcPr>
          <w:p w14:paraId="2299F7DB" w14:textId="77777777" w:rsidR="00C30965" w:rsidRDefault="00000000">
            <w:pPr>
              <w:jc w:val="right"/>
            </w:pPr>
            <w:r>
              <w:rPr>
                <w:sz w:val="20"/>
                <w:szCs w:val="20"/>
              </w:rPr>
              <w:t>800</w:t>
            </w:r>
          </w:p>
        </w:tc>
        <w:tc>
          <w:tcPr>
            <w:tcW w:w="1700" w:type="dxa"/>
            <w:shd w:val="clear" w:color="auto" w:fill="F4F6FB"/>
            <w:tcMar>
              <w:top w:w="110" w:type="dxa"/>
              <w:left w:w="140" w:type="dxa"/>
              <w:bottom w:w="110" w:type="dxa"/>
              <w:right w:w="140" w:type="dxa"/>
            </w:tcMar>
          </w:tcPr>
          <w:p w14:paraId="07C63ED7" w14:textId="77777777" w:rsidR="00C30965" w:rsidRDefault="00000000">
            <w:pPr>
              <w:jc w:val="right"/>
            </w:pPr>
            <w:r>
              <w:rPr>
                <w:sz w:val="20"/>
                <w:szCs w:val="20"/>
              </w:rPr>
              <w:t>~68</w:t>
            </w:r>
          </w:p>
        </w:tc>
        <w:tc>
          <w:tcPr>
            <w:tcW w:w="1500" w:type="dxa"/>
            <w:shd w:val="clear" w:color="auto" w:fill="F4F6FB"/>
            <w:tcMar>
              <w:top w:w="110" w:type="dxa"/>
              <w:left w:w="140" w:type="dxa"/>
              <w:bottom w:w="110" w:type="dxa"/>
              <w:right w:w="140" w:type="dxa"/>
            </w:tcMar>
          </w:tcPr>
          <w:p w14:paraId="5B656D02" w14:textId="77777777" w:rsidR="00C30965" w:rsidRDefault="00000000">
            <w:pPr>
              <w:jc w:val="right"/>
            </w:pPr>
            <w:r>
              <w:rPr>
                <w:sz w:val="20"/>
                <w:szCs w:val="20"/>
              </w:rPr>
              <w:t>80,0 M / mois</w:t>
            </w:r>
          </w:p>
        </w:tc>
        <w:tc>
          <w:tcPr>
            <w:tcW w:w="1460" w:type="dxa"/>
            <w:shd w:val="clear" w:color="auto" w:fill="F4F6FB"/>
            <w:tcMar>
              <w:top w:w="110" w:type="dxa"/>
              <w:left w:w="140" w:type="dxa"/>
              <w:bottom w:w="110" w:type="dxa"/>
              <w:right w:w="140" w:type="dxa"/>
            </w:tcMar>
          </w:tcPr>
          <w:p w14:paraId="5D13DAB0" w14:textId="77777777" w:rsidR="00C30965" w:rsidRDefault="00000000">
            <w:pPr>
              <w:jc w:val="right"/>
            </w:pPr>
            <w:r>
              <w:rPr>
                <w:sz w:val="20"/>
                <w:szCs w:val="20"/>
              </w:rPr>
              <w:t>≈ 576 M GNF</w:t>
            </w:r>
          </w:p>
        </w:tc>
      </w:tr>
      <w:tr w:rsidR="00C30965" w14:paraId="402AD9B5" w14:textId="77777777">
        <w:tc>
          <w:tcPr>
            <w:tcW w:w="1700" w:type="dxa"/>
            <w:shd w:val="clear" w:color="auto" w:fill="FFFFFF"/>
            <w:tcMar>
              <w:top w:w="110" w:type="dxa"/>
              <w:left w:w="140" w:type="dxa"/>
              <w:bottom w:w="110" w:type="dxa"/>
              <w:right w:w="140" w:type="dxa"/>
            </w:tcMar>
          </w:tcPr>
          <w:p w14:paraId="3084BF25" w14:textId="77777777" w:rsidR="00C30965" w:rsidRDefault="00000000">
            <w:r>
              <w:rPr>
                <w:b/>
                <w:bCs/>
                <w:sz w:val="20"/>
                <w:szCs w:val="20"/>
              </w:rPr>
              <w:t>Année 3</w:t>
            </w:r>
          </w:p>
        </w:tc>
        <w:tc>
          <w:tcPr>
            <w:tcW w:w="1500" w:type="dxa"/>
            <w:shd w:val="clear" w:color="auto" w:fill="FFFFFF"/>
            <w:tcMar>
              <w:top w:w="110" w:type="dxa"/>
              <w:left w:w="140" w:type="dxa"/>
              <w:bottom w:w="110" w:type="dxa"/>
              <w:right w:w="140" w:type="dxa"/>
            </w:tcMar>
          </w:tcPr>
          <w:p w14:paraId="6FA5AAD5" w14:textId="77777777" w:rsidR="00C30965" w:rsidRDefault="00000000">
            <w:pPr>
              <w:jc w:val="right"/>
            </w:pPr>
            <w:r>
              <w:rPr>
                <w:b/>
                <w:bCs/>
                <w:sz w:val="20"/>
                <w:szCs w:val="20"/>
              </w:rPr>
              <w:t>450</w:t>
            </w:r>
          </w:p>
        </w:tc>
        <w:tc>
          <w:tcPr>
            <w:tcW w:w="1500" w:type="dxa"/>
            <w:shd w:val="clear" w:color="auto" w:fill="FFFFFF"/>
            <w:tcMar>
              <w:top w:w="110" w:type="dxa"/>
              <w:left w:w="140" w:type="dxa"/>
              <w:bottom w:w="110" w:type="dxa"/>
              <w:right w:w="140" w:type="dxa"/>
            </w:tcMar>
          </w:tcPr>
          <w:p w14:paraId="419796A7" w14:textId="77777777" w:rsidR="00C30965" w:rsidRDefault="00000000">
            <w:pPr>
              <w:jc w:val="right"/>
            </w:pPr>
            <w:r>
              <w:rPr>
                <w:b/>
                <w:bCs/>
                <w:sz w:val="20"/>
                <w:szCs w:val="20"/>
              </w:rPr>
              <w:t>2 500</w:t>
            </w:r>
          </w:p>
        </w:tc>
        <w:tc>
          <w:tcPr>
            <w:tcW w:w="1700" w:type="dxa"/>
            <w:shd w:val="clear" w:color="auto" w:fill="FFFFFF"/>
            <w:tcMar>
              <w:top w:w="110" w:type="dxa"/>
              <w:left w:w="140" w:type="dxa"/>
              <w:bottom w:w="110" w:type="dxa"/>
              <w:right w:w="140" w:type="dxa"/>
            </w:tcMar>
          </w:tcPr>
          <w:p w14:paraId="6F7B6672" w14:textId="77777777" w:rsidR="00C30965" w:rsidRDefault="00000000">
            <w:pPr>
              <w:jc w:val="right"/>
            </w:pPr>
            <w:r>
              <w:rPr>
                <w:b/>
                <w:bCs/>
                <w:sz w:val="20"/>
                <w:szCs w:val="20"/>
              </w:rPr>
              <w:t>~183</w:t>
            </w:r>
          </w:p>
        </w:tc>
        <w:tc>
          <w:tcPr>
            <w:tcW w:w="1500" w:type="dxa"/>
            <w:shd w:val="clear" w:color="auto" w:fill="FFFFFF"/>
            <w:tcMar>
              <w:top w:w="110" w:type="dxa"/>
              <w:left w:w="140" w:type="dxa"/>
              <w:bottom w:w="110" w:type="dxa"/>
              <w:right w:w="140" w:type="dxa"/>
            </w:tcMar>
          </w:tcPr>
          <w:p w14:paraId="6C162530" w14:textId="77777777" w:rsidR="00C30965" w:rsidRDefault="00000000">
            <w:pPr>
              <w:jc w:val="right"/>
            </w:pPr>
            <w:r>
              <w:rPr>
                <w:b/>
                <w:bCs/>
                <w:sz w:val="20"/>
                <w:szCs w:val="20"/>
              </w:rPr>
              <w:t>236 M / mois</w:t>
            </w:r>
          </w:p>
        </w:tc>
        <w:tc>
          <w:tcPr>
            <w:tcW w:w="1460" w:type="dxa"/>
            <w:shd w:val="clear" w:color="auto" w:fill="FFFFFF"/>
            <w:tcMar>
              <w:top w:w="110" w:type="dxa"/>
              <w:left w:w="140" w:type="dxa"/>
              <w:bottom w:w="110" w:type="dxa"/>
              <w:right w:w="140" w:type="dxa"/>
            </w:tcMar>
          </w:tcPr>
          <w:p w14:paraId="289D935B" w14:textId="77777777" w:rsidR="00C30965" w:rsidRDefault="00000000">
            <w:pPr>
              <w:jc w:val="right"/>
            </w:pPr>
            <w:r>
              <w:rPr>
                <w:b/>
                <w:bCs/>
                <w:sz w:val="20"/>
                <w:szCs w:val="20"/>
              </w:rPr>
              <w:t>≈ 1,84 Md GNF</w:t>
            </w:r>
          </w:p>
        </w:tc>
      </w:tr>
    </w:tbl>
    <w:p w14:paraId="46EED1D1" w14:textId="77777777" w:rsidR="00C30965" w:rsidRDefault="00C30965">
      <w:pPr>
        <w:spacing w:before="200"/>
      </w:pPr>
    </w:p>
    <w:p w14:paraId="52F40954" w14:textId="77777777" w:rsidR="00C30965" w:rsidRDefault="00000000">
      <w:pPr>
        <w:spacing w:after="160" w:line="276" w:lineRule="auto"/>
      </w:pPr>
      <w:r>
        <w:t>La part de chaque offre dans le revenu de fin d’année :</w:t>
      </w:r>
    </w:p>
    <w:tbl>
      <w:tblPr>
        <w:tblW w:w="9360" w:type="dxa"/>
        <w:tblBorders>
          <w:top w:val="single" w:sz="2" w:space="0" w:color="D5D5E2"/>
          <w:bottom w:val="single" w:sz="2" w:space="0" w:color="D5D5E2"/>
          <w:insideH w:val="single" w:sz="4" w:space="0" w:color="auto"/>
          <w:insideV w:val="single" w:sz="4" w:space="0" w:color="auto"/>
        </w:tblBorders>
        <w:tblLook w:val="04A0" w:firstRow="1" w:lastRow="0" w:firstColumn="1" w:lastColumn="0" w:noHBand="0" w:noVBand="1"/>
      </w:tblPr>
      <w:tblGrid>
        <w:gridCol w:w="2600"/>
        <w:gridCol w:w="2300"/>
        <w:gridCol w:w="2300"/>
        <w:gridCol w:w="2160"/>
      </w:tblGrid>
      <w:tr w:rsidR="00C30965" w14:paraId="30BB659F" w14:textId="77777777">
        <w:trPr>
          <w:tblHeader/>
        </w:trPr>
        <w:tc>
          <w:tcPr>
            <w:tcW w:w="2600" w:type="dxa"/>
            <w:shd w:val="clear" w:color="auto" w:fill="1E40AF"/>
            <w:tcMar>
              <w:top w:w="110" w:type="dxa"/>
              <w:left w:w="140" w:type="dxa"/>
              <w:bottom w:w="110" w:type="dxa"/>
              <w:right w:w="140" w:type="dxa"/>
            </w:tcMar>
          </w:tcPr>
          <w:p w14:paraId="7716C383" w14:textId="77777777" w:rsidR="00C30965" w:rsidRDefault="00C30965"/>
        </w:tc>
        <w:tc>
          <w:tcPr>
            <w:tcW w:w="2300" w:type="dxa"/>
            <w:shd w:val="clear" w:color="auto" w:fill="1E40AF"/>
            <w:tcMar>
              <w:top w:w="110" w:type="dxa"/>
              <w:left w:w="140" w:type="dxa"/>
              <w:bottom w:w="110" w:type="dxa"/>
              <w:right w:w="140" w:type="dxa"/>
            </w:tcMar>
          </w:tcPr>
          <w:p w14:paraId="3F577D4A" w14:textId="77777777" w:rsidR="00C30965" w:rsidRDefault="00000000">
            <w:pPr>
              <w:jc w:val="right"/>
            </w:pPr>
            <w:r>
              <w:rPr>
                <w:b/>
                <w:bCs/>
                <w:color w:val="FFFFFF"/>
                <w:sz w:val="20"/>
                <w:szCs w:val="20"/>
              </w:rPr>
              <w:t>Domicile</w:t>
            </w:r>
          </w:p>
        </w:tc>
        <w:tc>
          <w:tcPr>
            <w:tcW w:w="2300" w:type="dxa"/>
            <w:shd w:val="clear" w:color="auto" w:fill="1E40AF"/>
            <w:tcMar>
              <w:top w:w="110" w:type="dxa"/>
              <w:left w:w="140" w:type="dxa"/>
              <w:bottom w:w="110" w:type="dxa"/>
              <w:right w:w="140" w:type="dxa"/>
            </w:tcMar>
          </w:tcPr>
          <w:p w14:paraId="1A6E4DBC" w14:textId="77777777" w:rsidR="00C30965" w:rsidRDefault="00000000">
            <w:pPr>
              <w:jc w:val="right"/>
            </w:pPr>
            <w:r>
              <w:rPr>
                <w:b/>
                <w:bCs/>
                <w:color w:val="FFFFFF"/>
                <w:sz w:val="20"/>
                <w:szCs w:val="20"/>
              </w:rPr>
              <w:t>Direct</w:t>
            </w:r>
          </w:p>
        </w:tc>
        <w:tc>
          <w:tcPr>
            <w:tcW w:w="2160" w:type="dxa"/>
            <w:shd w:val="clear" w:color="auto" w:fill="1E40AF"/>
            <w:tcMar>
              <w:top w:w="110" w:type="dxa"/>
              <w:left w:w="140" w:type="dxa"/>
              <w:bottom w:w="110" w:type="dxa"/>
              <w:right w:w="140" w:type="dxa"/>
            </w:tcMar>
          </w:tcPr>
          <w:p w14:paraId="14A8F493" w14:textId="77777777" w:rsidR="00C30965" w:rsidRDefault="00000000">
            <w:pPr>
              <w:jc w:val="right"/>
            </w:pPr>
            <w:r>
              <w:rPr>
                <w:b/>
                <w:bCs/>
                <w:color w:val="FFFFFF"/>
                <w:sz w:val="20"/>
                <w:szCs w:val="20"/>
              </w:rPr>
              <w:t>Total mensuel</w:t>
            </w:r>
          </w:p>
        </w:tc>
      </w:tr>
      <w:tr w:rsidR="00C30965" w14:paraId="26618CE3" w14:textId="77777777">
        <w:tc>
          <w:tcPr>
            <w:tcW w:w="2600" w:type="dxa"/>
            <w:shd w:val="clear" w:color="auto" w:fill="FFFFFF"/>
            <w:tcMar>
              <w:top w:w="110" w:type="dxa"/>
              <w:left w:w="140" w:type="dxa"/>
              <w:bottom w:w="110" w:type="dxa"/>
              <w:right w:w="140" w:type="dxa"/>
            </w:tcMar>
          </w:tcPr>
          <w:p w14:paraId="203663C6" w14:textId="77777777" w:rsidR="00C30965" w:rsidRDefault="00000000">
            <w:r>
              <w:rPr>
                <w:sz w:val="20"/>
                <w:szCs w:val="20"/>
              </w:rPr>
              <w:t>Année 1</w:t>
            </w:r>
          </w:p>
        </w:tc>
        <w:tc>
          <w:tcPr>
            <w:tcW w:w="2300" w:type="dxa"/>
            <w:shd w:val="clear" w:color="auto" w:fill="FFFFFF"/>
            <w:tcMar>
              <w:top w:w="110" w:type="dxa"/>
              <w:left w:w="140" w:type="dxa"/>
              <w:bottom w:w="110" w:type="dxa"/>
              <w:right w:w="140" w:type="dxa"/>
            </w:tcMar>
          </w:tcPr>
          <w:p w14:paraId="619E62B1" w14:textId="77777777" w:rsidR="00C30965" w:rsidRDefault="00000000">
            <w:pPr>
              <w:jc w:val="right"/>
            </w:pPr>
            <w:r>
              <w:rPr>
                <w:sz w:val="20"/>
                <w:szCs w:val="20"/>
              </w:rPr>
              <w:t>6,2 M GNF</w:t>
            </w:r>
          </w:p>
        </w:tc>
        <w:tc>
          <w:tcPr>
            <w:tcW w:w="2300" w:type="dxa"/>
            <w:shd w:val="clear" w:color="auto" w:fill="FFFFFF"/>
            <w:tcMar>
              <w:top w:w="110" w:type="dxa"/>
              <w:left w:w="140" w:type="dxa"/>
              <w:bottom w:w="110" w:type="dxa"/>
              <w:right w:w="140" w:type="dxa"/>
            </w:tcMar>
          </w:tcPr>
          <w:p w14:paraId="143D103F" w14:textId="77777777" w:rsidR="00C30965" w:rsidRDefault="00000000">
            <w:pPr>
              <w:jc w:val="right"/>
            </w:pPr>
            <w:r>
              <w:rPr>
                <w:sz w:val="20"/>
                <w:szCs w:val="20"/>
              </w:rPr>
              <w:t>10,8 M GNF</w:t>
            </w:r>
          </w:p>
        </w:tc>
        <w:tc>
          <w:tcPr>
            <w:tcW w:w="2160" w:type="dxa"/>
            <w:shd w:val="clear" w:color="auto" w:fill="FFFFFF"/>
            <w:tcMar>
              <w:top w:w="110" w:type="dxa"/>
              <w:left w:w="140" w:type="dxa"/>
              <w:bottom w:w="110" w:type="dxa"/>
              <w:right w:w="140" w:type="dxa"/>
            </w:tcMar>
          </w:tcPr>
          <w:p w14:paraId="05A5029A" w14:textId="77777777" w:rsidR="00C30965" w:rsidRDefault="00000000">
            <w:pPr>
              <w:jc w:val="right"/>
            </w:pPr>
            <w:r>
              <w:rPr>
                <w:sz w:val="20"/>
                <w:szCs w:val="20"/>
              </w:rPr>
              <w:t>17,0 M GNF</w:t>
            </w:r>
          </w:p>
        </w:tc>
      </w:tr>
      <w:tr w:rsidR="00C30965" w14:paraId="293212AD" w14:textId="77777777">
        <w:tc>
          <w:tcPr>
            <w:tcW w:w="2600" w:type="dxa"/>
            <w:shd w:val="clear" w:color="auto" w:fill="F4F6FB"/>
            <w:tcMar>
              <w:top w:w="110" w:type="dxa"/>
              <w:left w:w="140" w:type="dxa"/>
              <w:bottom w:w="110" w:type="dxa"/>
              <w:right w:w="140" w:type="dxa"/>
            </w:tcMar>
          </w:tcPr>
          <w:p w14:paraId="0766AA20" w14:textId="77777777" w:rsidR="00C30965" w:rsidRDefault="00000000">
            <w:r>
              <w:rPr>
                <w:sz w:val="20"/>
                <w:szCs w:val="20"/>
              </w:rPr>
              <w:t>Année 2</w:t>
            </w:r>
          </w:p>
        </w:tc>
        <w:tc>
          <w:tcPr>
            <w:tcW w:w="2300" w:type="dxa"/>
            <w:shd w:val="clear" w:color="auto" w:fill="F4F6FB"/>
            <w:tcMar>
              <w:top w:w="110" w:type="dxa"/>
              <w:left w:w="140" w:type="dxa"/>
              <w:bottom w:w="110" w:type="dxa"/>
              <w:right w:w="140" w:type="dxa"/>
            </w:tcMar>
          </w:tcPr>
          <w:p w14:paraId="08992FF2" w14:textId="77777777" w:rsidR="00C30965" w:rsidRDefault="00000000">
            <w:pPr>
              <w:jc w:val="right"/>
            </w:pPr>
            <w:r>
              <w:rPr>
                <w:sz w:val="20"/>
                <w:szCs w:val="20"/>
              </w:rPr>
              <w:t>22,4 M GNF</w:t>
            </w:r>
          </w:p>
        </w:tc>
        <w:tc>
          <w:tcPr>
            <w:tcW w:w="2300" w:type="dxa"/>
            <w:shd w:val="clear" w:color="auto" w:fill="F4F6FB"/>
            <w:tcMar>
              <w:top w:w="110" w:type="dxa"/>
              <w:left w:w="140" w:type="dxa"/>
              <w:bottom w:w="110" w:type="dxa"/>
              <w:right w:w="140" w:type="dxa"/>
            </w:tcMar>
          </w:tcPr>
          <w:p w14:paraId="77D111BB" w14:textId="77777777" w:rsidR="00C30965" w:rsidRDefault="00000000">
            <w:pPr>
              <w:jc w:val="right"/>
            </w:pPr>
            <w:r>
              <w:rPr>
                <w:sz w:val="20"/>
                <w:szCs w:val="20"/>
              </w:rPr>
              <w:t>57,6 M GNF</w:t>
            </w:r>
          </w:p>
        </w:tc>
        <w:tc>
          <w:tcPr>
            <w:tcW w:w="2160" w:type="dxa"/>
            <w:shd w:val="clear" w:color="auto" w:fill="F4F6FB"/>
            <w:tcMar>
              <w:top w:w="110" w:type="dxa"/>
              <w:left w:w="140" w:type="dxa"/>
              <w:bottom w:w="110" w:type="dxa"/>
              <w:right w:w="140" w:type="dxa"/>
            </w:tcMar>
          </w:tcPr>
          <w:p w14:paraId="2AA22354" w14:textId="77777777" w:rsidR="00C30965" w:rsidRDefault="00000000">
            <w:pPr>
              <w:jc w:val="right"/>
            </w:pPr>
            <w:r>
              <w:rPr>
                <w:sz w:val="20"/>
                <w:szCs w:val="20"/>
              </w:rPr>
              <w:t>80,0 M GNF</w:t>
            </w:r>
          </w:p>
        </w:tc>
      </w:tr>
      <w:tr w:rsidR="00C30965" w14:paraId="2405C23C" w14:textId="77777777">
        <w:tc>
          <w:tcPr>
            <w:tcW w:w="2600" w:type="dxa"/>
            <w:shd w:val="clear" w:color="auto" w:fill="FFFFFF"/>
            <w:tcMar>
              <w:top w:w="110" w:type="dxa"/>
              <w:left w:w="140" w:type="dxa"/>
              <w:bottom w:w="110" w:type="dxa"/>
              <w:right w:w="140" w:type="dxa"/>
            </w:tcMar>
          </w:tcPr>
          <w:p w14:paraId="0103436E" w14:textId="77777777" w:rsidR="00C30965" w:rsidRDefault="00000000">
            <w:r>
              <w:rPr>
                <w:b/>
                <w:bCs/>
                <w:sz w:val="20"/>
                <w:szCs w:val="20"/>
              </w:rPr>
              <w:t>Année 3</w:t>
            </w:r>
          </w:p>
        </w:tc>
        <w:tc>
          <w:tcPr>
            <w:tcW w:w="2300" w:type="dxa"/>
            <w:shd w:val="clear" w:color="auto" w:fill="FFFFFF"/>
            <w:tcMar>
              <w:top w:w="110" w:type="dxa"/>
              <w:left w:w="140" w:type="dxa"/>
              <w:bottom w:w="110" w:type="dxa"/>
              <w:right w:w="140" w:type="dxa"/>
            </w:tcMar>
          </w:tcPr>
          <w:p w14:paraId="753E787F" w14:textId="77777777" w:rsidR="00C30965" w:rsidRDefault="00000000">
            <w:pPr>
              <w:jc w:val="right"/>
            </w:pPr>
            <w:r>
              <w:rPr>
                <w:b/>
                <w:bCs/>
                <w:sz w:val="20"/>
                <w:szCs w:val="20"/>
              </w:rPr>
              <w:t>56,1 M GNF</w:t>
            </w:r>
          </w:p>
        </w:tc>
        <w:tc>
          <w:tcPr>
            <w:tcW w:w="2300" w:type="dxa"/>
            <w:shd w:val="clear" w:color="auto" w:fill="FFFFFF"/>
            <w:tcMar>
              <w:top w:w="110" w:type="dxa"/>
              <w:left w:w="140" w:type="dxa"/>
              <w:bottom w:w="110" w:type="dxa"/>
              <w:right w:w="140" w:type="dxa"/>
            </w:tcMar>
          </w:tcPr>
          <w:p w14:paraId="78A1A069" w14:textId="77777777" w:rsidR="00C30965" w:rsidRDefault="00000000">
            <w:pPr>
              <w:jc w:val="right"/>
            </w:pPr>
            <w:r>
              <w:rPr>
                <w:b/>
                <w:bCs/>
                <w:sz w:val="20"/>
                <w:szCs w:val="20"/>
              </w:rPr>
              <w:t>180 M GNF</w:t>
            </w:r>
          </w:p>
        </w:tc>
        <w:tc>
          <w:tcPr>
            <w:tcW w:w="2160" w:type="dxa"/>
            <w:shd w:val="clear" w:color="auto" w:fill="FFFFFF"/>
            <w:tcMar>
              <w:top w:w="110" w:type="dxa"/>
              <w:left w:w="140" w:type="dxa"/>
              <w:bottom w:w="110" w:type="dxa"/>
              <w:right w:w="140" w:type="dxa"/>
            </w:tcMar>
          </w:tcPr>
          <w:p w14:paraId="6B93E6AF" w14:textId="77777777" w:rsidR="00C30965" w:rsidRDefault="00000000">
            <w:pPr>
              <w:jc w:val="right"/>
            </w:pPr>
            <w:r>
              <w:rPr>
                <w:b/>
                <w:bCs/>
                <w:sz w:val="20"/>
                <w:szCs w:val="20"/>
              </w:rPr>
              <w:t>236 M GNF</w:t>
            </w:r>
          </w:p>
        </w:tc>
      </w:tr>
    </w:tbl>
    <w:p w14:paraId="0BF9389D" w14:textId="77777777" w:rsidR="00C30965" w:rsidRDefault="00C30965">
      <w:pPr>
        <w:spacing w:before="200"/>
      </w:pPr>
    </w:p>
    <w:p w14:paraId="72FD9714" w14:textId="77777777" w:rsidR="00C30965" w:rsidRDefault="00000000">
      <w:pPr>
        <w:spacing w:after="160" w:line="276" w:lineRule="auto"/>
      </w:pPr>
      <w:r>
        <w:t>L’année 1 ne fait qu’activer la liste existante : une vingtaine de professeurs sur les 100 déjà identifiés, 200 élèves sur les 300. C’est une hypothèse d’activation volontairement prudente pour un premier contact.</w:t>
      </w:r>
    </w:p>
    <w:p w14:paraId="0599D560" w14:textId="77777777" w:rsidR="00C30965" w:rsidRDefault="00000000">
      <w:pPr>
        <w:spacing w:after="160" w:line="276" w:lineRule="auto"/>
      </w:pPr>
      <w:r>
        <w:t>Le domicile démarre plus vite parce qu’il correspond à ce que les familles font déjà : on remplace un répétiteur informel par un répétiteur suivi, au même prix ou presque. Le direct met plus de temps à s’installer — il faut réunir quinze élèves à la même heure — mais c’est lui qui porte la croissance, parce qu’il n’exige pas un professeur de plus par quatre élèves.</w:t>
      </w:r>
    </w:p>
    <w:p w14:paraId="799B8822" w14:textId="77777777" w:rsidR="00C30965" w:rsidRDefault="00000000">
      <w:pPr>
        <w:spacing w:after="160" w:line="276" w:lineRule="auto"/>
      </w:pPr>
      <w:r>
        <w:rPr>
          <w:i/>
          <w:iCs/>
        </w:rPr>
        <w:t>Les abonnements, les cours vidéo et les annonces d’établissements ne sont pas comptés dans ces tableaux. Ils s’ajoutent, et ils arrivent surtout en années 2 et 3, quand la base d’utilisateurs justifie qu’une école paie pour s’y montrer.</w:t>
      </w:r>
    </w:p>
    <w:p w14:paraId="5EC26C66" w14:textId="77777777" w:rsidR="00C30965" w:rsidRDefault="00000000">
      <w:pPr>
        <w:pStyle w:val="Titre2"/>
        <w:spacing w:before="260" w:after="120"/>
      </w:pPr>
      <w:bookmarkStart w:id="34" w:name="_Toc242550765"/>
      <w:r>
        <w:rPr>
          <w:b/>
          <w:bCs/>
          <w:color w:val="0F1724"/>
          <w:sz w:val="24"/>
          <w:szCs w:val="24"/>
        </w:rPr>
        <w:t>7.4 Ce qu’il faut surveiller</w:t>
      </w:r>
      <w:bookmarkEnd w:id="34"/>
    </w:p>
    <w:p w14:paraId="63C55C32" w14:textId="77777777" w:rsidR="00C30965" w:rsidRDefault="00000000">
      <w:pPr>
        <w:pStyle w:val="Paragraphedeliste"/>
        <w:numPr>
          <w:ilvl w:val="0"/>
          <w:numId w:val="2"/>
        </w:numPr>
        <w:spacing w:after="100" w:line="276" w:lineRule="auto"/>
      </w:pPr>
      <w:r>
        <w:t>Le recrutement des professeurs. Sans professeurs actifs, rien ne se vend — c’est la seule ligne du tableau qui commande toutes les autres.</w:t>
      </w:r>
    </w:p>
    <w:p w14:paraId="256ECD85" w14:textId="77777777" w:rsidR="00C30965" w:rsidRDefault="00000000">
      <w:pPr>
        <w:pStyle w:val="Paragraphedeliste"/>
        <w:numPr>
          <w:ilvl w:val="0"/>
          <w:numId w:val="2"/>
        </w:numPr>
        <w:spacing w:after="100" w:line="276" w:lineRule="auto"/>
      </w:pPr>
      <w:r>
        <w:t>Le premier paiement. Un parent guinéen qui paie 45 000 francs pour un cours en ligne le fait une première fois par confiance ; la preuve de présence est ce qui lui donne envie de recommencer.</w:t>
      </w:r>
    </w:p>
    <w:p w14:paraId="26CF3B9D" w14:textId="77777777" w:rsidR="00C30965" w:rsidRDefault="00000000">
      <w:pPr>
        <w:pStyle w:val="Paragraphedeliste"/>
        <w:numPr>
          <w:ilvl w:val="0"/>
          <w:numId w:val="2"/>
        </w:numPr>
        <w:spacing w:after="100" w:line="276" w:lineRule="auto"/>
      </w:pPr>
      <w:r>
        <w:t>La régularité en cours collectif. Quatre séances par mois et par élève est l’hypothèse la plus fragile des tableaux : c’est elle qu’il faudra mesurer dès les premières semaines.</w:t>
      </w:r>
    </w:p>
    <w:p w14:paraId="772EB6C5" w14:textId="77777777" w:rsidR="00C30965" w:rsidRDefault="00000000">
      <w:pPr>
        <w:pStyle w:val="Paragraphedeliste"/>
        <w:numPr>
          <w:ilvl w:val="0"/>
          <w:numId w:val="2"/>
        </w:numPr>
        <w:spacing w:after="100" w:line="276" w:lineRule="auto"/>
      </w:pPr>
      <w:r>
        <w:t>La durée des contrats à domicile. Une mensualité de 400 000 à 1 200 000 francs ne se renouvelle que si la famille voit le résultat. C’est là que la preuve de présence cesse d’être un détail technique pour devenir l’argument de renouvellement.</w:t>
      </w:r>
    </w:p>
    <w:p w14:paraId="5626A15F" w14:textId="77777777" w:rsidR="00C30965" w:rsidRDefault="00000000">
      <w:pPr>
        <w:pStyle w:val="Paragraphedeliste"/>
        <w:numPr>
          <w:ilvl w:val="0"/>
          <w:numId w:val="2"/>
        </w:numPr>
        <w:spacing w:after="100" w:line="276" w:lineRule="auto"/>
      </w:pPr>
      <w:r>
        <w:t>Le niveau réel de la négociation. Dix pour cent est une hypothèse : si les familles obtiennent couramment 25 %, le revenu de l’année 3 passe de 1,84 à 1,65 milliard. C’est la variable la plus simple à mesurer, dès les dix premiers contrats.</w:t>
      </w:r>
    </w:p>
    <w:p w14:paraId="23099274" w14:textId="77777777" w:rsidR="00C30965" w:rsidRDefault="00000000">
      <w:r>
        <w:br w:type="page"/>
      </w:r>
    </w:p>
    <w:p w14:paraId="414436EB" w14:textId="77777777" w:rsidR="00C30965" w:rsidRDefault="00000000">
      <w:pPr>
        <w:pStyle w:val="Titre1"/>
        <w:pBdr>
          <w:bottom w:val="single" w:sz="8" w:space="6" w:color="1E40AF"/>
        </w:pBdr>
        <w:spacing w:before="400" w:after="200"/>
      </w:pPr>
      <w:bookmarkStart w:id="35" w:name="_Toc242550766"/>
      <w:r>
        <w:rPr>
          <w:b/>
          <w:bCs/>
          <w:color w:val="1E40AF"/>
          <w:sz w:val="30"/>
          <w:szCs w:val="30"/>
        </w:rPr>
        <w:lastRenderedPageBreak/>
        <w:t>8. La prochaine étape</w:t>
      </w:r>
      <w:bookmarkEnd w:id="35"/>
    </w:p>
    <w:p w14:paraId="70FBB9D9" w14:textId="77777777" w:rsidR="00C30965" w:rsidRDefault="00000000">
      <w:pPr>
        <w:spacing w:after="160" w:line="276" w:lineRule="auto"/>
      </w:pPr>
      <w:r>
        <w:t>L’application est prête. La demande est visible. Les listes sont constituées. Ce qui reste à faire est l’accueil des premiers utilisateurs, dans cet ordre :</w:t>
      </w:r>
    </w:p>
    <w:p w14:paraId="0415A9EE" w14:textId="77777777" w:rsidR="00C30965" w:rsidRDefault="00000000">
      <w:pPr>
        <w:pStyle w:val="Paragraphedeliste"/>
        <w:numPr>
          <w:ilvl w:val="0"/>
          <w:numId w:val="2"/>
        </w:numPr>
        <w:spacing w:after="100" w:line="276" w:lineRule="auto"/>
      </w:pPr>
      <w:r>
        <w:t>Activer les vingt premiers professeurs de la liste, et remplir leurs premières séances avec les élèves déjà identifiés.</w:t>
      </w:r>
    </w:p>
    <w:p w14:paraId="4E24B8BF" w14:textId="77777777" w:rsidR="00C30965" w:rsidRDefault="00000000">
      <w:pPr>
        <w:pStyle w:val="Paragraphedeliste"/>
        <w:numPr>
          <w:ilvl w:val="0"/>
          <w:numId w:val="2"/>
        </w:numPr>
        <w:spacing w:after="100" w:line="276" w:lineRule="auto"/>
      </w:pPr>
      <w:r>
        <w:t>Mesurer la régularité réelle — combien de séances par élève et par mois — et corriger l’hypothèse plutôt que de la défendre.</w:t>
      </w:r>
    </w:p>
    <w:p w14:paraId="71D05472" w14:textId="77777777" w:rsidR="00C30965" w:rsidRDefault="00000000">
      <w:pPr>
        <w:pStyle w:val="Paragraphedeliste"/>
        <w:numPr>
          <w:ilvl w:val="0"/>
          <w:numId w:val="2"/>
        </w:numPr>
        <w:spacing w:after="100" w:line="276" w:lineRule="auto"/>
      </w:pPr>
      <w:r>
        <w:t>Ouvrir les annonces d’établissements une fois la base d’élèves assez grande pour qu’une école paie pour s’y montrer.</w:t>
      </w:r>
    </w:p>
    <w:p w14:paraId="60448A2E" w14:textId="77777777" w:rsidR="00C30965" w:rsidRDefault="00C30965">
      <w:pPr>
        <w:spacing w:before="300"/>
      </w:pPr>
    </w:p>
    <w:tbl>
      <w:tblPr>
        <w:tblW w:w="9360" w:type="dxa"/>
        <w:tblBorders>
          <w:left w:val="single" w:sz="18" w:space="0" w:color="1E40AF"/>
          <w:insideH w:val="single" w:sz="4" w:space="0" w:color="auto"/>
          <w:insideV w:val="single" w:sz="4" w:space="0" w:color="auto"/>
        </w:tblBorders>
        <w:tblLook w:val="04A0" w:firstRow="1" w:lastRow="0" w:firstColumn="1" w:lastColumn="0" w:noHBand="0" w:noVBand="1"/>
      </w:tblPr>
      <w:tblGrid>
        <w:gridCol w:w="9360"/>
      </w:tblGrid>
      <w:tr w:rsidR="00C30965" w14:paraId="1B9F8BCF" w14:textId="77777777">
        <w:tc>
          <w:tcPr>
            <w:tcW w:w="9360" w:type="dxa"/>
            <w:shd w:val="clear" w:color="auto" w:fill="F4F6FB"/>
            <w:tcMar>
              <w:top w:w="200" w:type="dxa"/>
              <w:left w:w="280" w:type="dxa"/>
              <w:bottom w:w="200" w:type="dxa"/>
              <w:right w:w="240" w:type="dxa"/>
            </w:tcMar>
          </w:tcPr>
          <w:p w14:paraId="4075EEC9" w14:textId="77777777" w:rsidR="00C30965" w:rsidRDefault="00000000">
            <w:pPr>
              <w:spacing w:after="80" w:line="276" w:lineRule="auto"/>
            </w:pPr>
            <w:r>
              <w:rPr>
                <w:b/>
                <w:bCs/>
              </w:rPr>
              <w:t>Ce que le projet apporte</w:t>
            </w:r>
          </w:p>
          <w:p w14:paraId="07567A54" w14:textId="77777777" w:rsidR="00C30965" w:rsidRDefault="00000000">
            <w:pPr>
              <w:spacing w:line="276" w:lineRule="auto"/>
            </w:pPr>
            <w:r>
              <w:t>Un élève guinéen révise son propre programme avec un professeur guinéen, depuis son téléphone, pour le prix d’un cours partagé à quinze. Son parent voit qu’il y était. Et le professeur qui lui enseigne gagne enfin ce que son métier vaut, sans passer sa journée dans les trajets de Conakry.</w:t>
            </w:r>
          </w:p>
        </w:tc>
      </w:tr>
    </w:tbl>
    <w:p w14:paraId="52C34CE1" w14:textId="77777777" w:rsidR="00D81C4B" w:rsidRDefault="00D81C4B"/>
    <w:sectPr w:rsidR="00D81C4B">
      <w:footerReference w:type="default" r:id="rId7"/>
      <w:pgSz w:w="11906" w:h="16838"/>
      <w:pgMar w:top="1300" w:right="1040" w:bottom="13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14BE9" w14:textId="77777777" w:rsidR="00D81C4B" w:rsidRDefault="00D81C4B">
      <w:r>
        <w:separator/>
      </w:r>
    </w:p>
  </w:endnote>
  <w:endnote w:type="continuationSeparator" w:id="0">
    <w:p w14:paraId="00C8C854" w14:textId="77777777" w:rsidR="00D81C4B" w:rsidRDefault="00D81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BC9C" w14:textId="77777777" w:rsidR="00C30965" w:rsidRDefault="00000000">
    <w:pPr>
      <w:jc w:val="center"/>
    </w:pPr>
    <w:proofErr w:type="spellStart"/>
    <w:r>
      <w:rPr>
        <w:color w:val="4A4A5E"/>
        <w:sz w:val="16"/>
        <w:szCs w:val="16"/>
      </w:rPr>
      <w:t>Eduquali</w:t>
    </w:r>
    <w:proofErr w:type="spellEnd"/>
    <w:r>
      <w:rPr>
        <w:color w:val="4A4A5E"/>
        <w:sz w:val="16"/>
        <w:szCs w:val="16"/>
      </w:rPr>
      <w:t xml:space="preserve"> — Dossier de référence   ·   </w:t>
    </w:r>
    <w:r>
      <w:rPr>
        <w:color w:val="4A4A5E"/>
        <w:sz w:val="16"/>
        <w:szCs w:val="16"/>
      </w:rPr>
      <w:fldChar w:fldCharType="begin"/>
    </w:r>
    <w:r>
      <w:rPr>
        <w:color w:val="4A4A5E"/>
        <w:sz w:val="16"/>
        <w:szCs w:val="16"/>
      </w:rPr>
      <w:instrText>PAGE</w:instrText>
    </w:r>
    <w:r>
      <w:rPr>
        <w:color w:val="4A4A5E"/>
        <w:sz w:val="16"/>
        <w:szCs w:val="16"/>
      </w:rPr>
      <w:fldChar w:fldCharType="separate"/>
    </w:r>
    <w:r w:rsidR="00692973">
      <w:rPr>
        <w:noProof/>
        <w:color w:val="4A4A5E"/>
        <w:sz w:val="16"/>
        <w:szCs w:val="16"/>
      </w:rPr>
      <w:t>1</w:t>
    </w:r>
    <w:r>
      <w:rPr>
        <w:color w:val="4A4A5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7C89D" w14:textId="77777777" w:rsidR="00D81C4B" w:rsidRDefault="00D81C4B">
      <w:r>
        <w:separator/>
      </w:r>
    </w:p>
  </w:footnote>
  <w:footnote w:type="continuationSeparator" w:id="0">
    <w:p w14:paraId="43E4E670" w14:textId="77777777" w:rsidR="00D81C4B" w:rsidRDefault="00D81C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B1D3D"/>
    <w:multiLevelType w:val="hybridMultilevel"/>
    <w:tmpl w:val="5EF44544"/>
    <w:lvl w:ilvl="0" w:tplc="C4603768" w:tentative="1">
      <w:start w:val="1"/>
      <w:numFmt w:val="bullet"/>
      <w:lvlText w:val="●"/>
      <w:lvlJc w:val="left"/>
      <w:pPr>
        <w:ind w:left="720" w:hanging="360"/>
      </w:pPr>
    </w:lvl>
    <w:lvl w:ilvl="1" w:tplc="1C4E5BDA" w:tentative="1">
      <w:start w:val="1"/>
      <w:numFmt w:val="bullet"/>
      <w:lvlText w:val="○"/>
      <w:lvlJc w:val="left"/>
      <w:pPr>
        <w:ind w:left="1440" w:hanging="360"/>
      </w:pPr>
    </w:lvl>
    <w:lvl w:ilvl="2" w:tplc="411E947C" w:tentative="1">
      <w:start w:val="1"/>
      <w:numFmt w:val="bullet"/>
      <w:lvlText w:val="■"/>
      <w:lvlJc w:val="left"/>
      <w:pPr>
        <w:ind w:left="2160" w:hanging="360"/>
      </w:pPr>
    </w:lvl>
    <w:lvl w:ilvl="3" w:tplc="07A48902" w:tentative="1">
      <w:start w:val="1"/>
      <w:numFmt w:val="bullet"/>
      <w:lvlText w:val="●"/>
      <w:lvlJc w:val="left"/>
      <w:pPr>
        <w:ind w:left="2880" w:hanging="360"/>
      </w:pPr>
    </w:lvl>
    <w:lvl w:ilvl="4" w:tplc="9738B770" w:tentative="1">
      <w:start w:val="1"/>
      <w:numFmt w:val="bullet"/>
      <w:lvlText w:val="○"/>
      <w:lvlJc w:val="left"/>
      <w:pPr>
        <w:ind w:left="3600" w:hanging="360"/>
      </w:pPr>
    </w:lvl>
    <w:lvl w:ilvl="5" w:tplc="C1D0CC28" w:tentative="1">
      <w:start w:val="1"/>
      <w:numFmt w:val="bullet"/>
      <w:lvlText w:val="■"/>
      <w:lvlJc w:val="left"/>
      <w:pPr>
        <w:ind w:left="4320" w:hanging="360"/>
      </w:pPr>
    </w:lvl>
    <w:lvl w:ilvl="6" w:tplc="A0B4959C" w:tentative="1">
      <w:start w:val="1"/>
      <w:numFmt w:val="bullet"/>
      <w:lvlText w:val="●"/>
      <w:lvlJc w:val="left"/>
      <w:pPr>
        <w:ind w:left="5040" w:hanging="360"/>
      </w:pPr>
    </w:lvl>
    <w:lvl w:ilvl="7" w:tplc="12A48E0A" w:tentative="1">
      <w:start w:val="1"/>
      <w:numFmt w:val="bullet"/>
      <w:lvlText w:val="●"/>
      <w:lvlJc w:val="left"/>
      <w:pPr>
        <w:ind w:left="5760" w:hanging="360"/>
      </w:pPr>
    </w:lvl>
    <w:lvl w:ilvl="8" w:tplc="8EBE788E" w:tentative="1">
      <w:start w:val="1"/>
      <w:numFmt w:val="bullet"/>
      <w:lvlText w:val="●"/>
      <w:lvlJc w:val="left"/>
      <w:pPr>
        <w:ind w:left="6480" w:hanging="360"/>
      </w:pPr>
    </w:lvl>
  </w:abstractNum>
  <w:abstractNum w:abstractNumId="1" w15:restartNumberingAfterBreak="0">
    <w:nsid w:val="6F3F0EEC"/>
    <w:multiLevelType w:val="hybridMultilevel"/>
    <w:tmpl w:val="30E08834"/>
    <w:lvl w:ilvl="0" w:tplc="D180D244">
      <w:start w:val="1"/>
      <w:numFmt w:val="bullet"/>
      <w:lvlText w:val="•"/>
      <w:lvlJc w:val="left"/>
      <w:pPr>
        <w:ind w:left="403" w:hanging="259"/>
      </w:pPr>
    </w:lvl>
    <w:lvl w:ilvl="1" w:tplc="16C4CEEE">
      <w:numFmt w:val="decimal"/>
      <w:lvlText w:val=""/>
      <w:lvlJc w:val="left"/>
    </w:lvl>
    <w:lvl w:ilvl="2" w:tplc="1ACE9540">
      <w:numFmt w:val="decimal"/>
      <w:lvlText w:val=""/>
      <w:lvlJc w:val="left"/>
    </w:lvl>
    <w:lvl w:ilvl="3" w:tplc="2B56E5CC">
      <w:numFmt w:val="decimal"/>
      <w:lvlText w:val=""/>
      <w:lvlJc w:val="left"/>
    </w:lvl>
    <w:lvl w:ilvl="4" w:tplc="43B04AC2">
      <w:numFmt w:val="decimal"/>
      <w:lvlText w:val=""/>
      <w:lvlJc w:val="left"/>
    </w:lvl>
    <w:lvl w:ilvl="5" w:tplc="6B227042">
      <w:numFmt w:val="decimal"/>
      <w:lvlText w:val=""/>
      <w:lvlJc w:val="left"/>
    </w:lvl>
    <w:lvl w:ilvl="6" w:tplc="F7029374">
      <w:numFmt w:val="decimal"/>
      <w:lvlText w:val=""/>
      <w:lvlJc w:val="left"/>
    </w:lvl>
    <w:lvl w:ilvl="7" w:tplc="2E3C2EBC">
      <w:numFmt w:val="decimal"/>
      <w:lvlText w:val=""/>
      <w:lvlJc w:val="left"/>
    </w:lvl>
    <w:lvl w:ilvl="8" w:tplc="61789CAC">
      <w:numFmt w:val="decimal"/>
      <w:lvlText w:val=""/>
      <w:lvlJc w:val="left"/>
    </w:lvl>
  </w:abstractNum>
  <w:num w:numId="1" w16cid:durableId="856429424">
    <w:abstractNumId w:val="0"/>
    <w:lvlOverride w:ilvl="0">
      <w:startOverride w:val="1"/>
    </w:lvlOverride>
  </w:num>
  <w:num w:numId="2" w16cid:durableId="14441065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965"/>
    <w:rsid w:val="0035781E"/>
    <w:rsid w:val="00692973"/>
    <w:rsid w:val="00C30965"/>
    <w:rsid w:val="00D81C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4A57D"/>
  <w15:docId w15:val="{13A29969-6B53-47AF-8099-9318541CA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1724"/>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692973"/>
    <w:pPr>
      <w:spacing w:after="100"/>
    </w:pPr>
  </w:style>
  <w:style w:type="paragraph" w:styleId="TM2">
    <w:name w:val="toc 2"/>
    <w:basedOn w:val="Normal"/>
    <w:next w:val="Normal"/>
    <w:autoRedefine/>
    <w:uiPriority w:val="39"/>
    <w:unhideWhenUsed/>
    <w:rsid w:val="0069297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3056</Words>
  <Characters>16813</Characters>
  <Application>Microsoft Office Word</Application>
  <DocSecurity>0</DocSecurity>
  <Lines>140</Lines>
  <Paragraphs>39</Paragraphs>
  <ScaleCrop>false</ScaleCrop>
  <Company/>
  <LinksUpToDate>false</LinksUpToDate>
  <CharactersWithSpaces>19830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Eduquali — Dossier de référence</dc:title>
  <dc:creator>Eduquali</dc:creator>
  <dc:description>Présentation non technique du projet Eduquali</dc:description>
  <cp:lastModifiedBy>Abder Diallo</cp:lastModifiedBy>
  <cp:revision>2</cp:revision>
  <dcterms:created xsi:type="dcterms:W3CDTF">2026-10-10T18:29:00Z</dcterms:created>
  <dcterms:modified xsi:type="dcterms:W3CDTF">2026-10-10T18:58:00Z</dcterms:modified>
</cp:coreProperties>
</file>