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80"/>
        <w:jc w:val="left"/>
        <w:rPr/>
      </w:pPr>
      <w:r>
        <w:rPr/>
        <w:t>Guide de création des Google Forms</w:t>
      </w:r>
    </w:p>
    <w:p>
      <w:pPr>
        <w:pStyle w:val="Corpsdetextesubtitle"/>
        <w:bidi w:val="0"/>
        <w:jc w:val="left"/>
        <w:rPr/>
      </w:pPr>
      <w:r>
        <w:rPr/>
        <w:t>Séminaire des Pasteurs &amp; Conférence des Professionnels — Mission au Bénin 2026</w:t>
      </w:r>
    </w:p>
    <w:p>
      <w:pPr>
        <w:pStyle w:val="BodyText"/>
        <w:bidi w:val="0"/>
        <w:jc w:val="left"/>
        <w:rPr/>
      </w:pPr>
      <w:r>
        <w:rPr/>
        <w:t xml:space="preserve">Ce document explique comment créer les deux formulaires d'inscription Google Forms, récupérer leurs liens et les intégrer au site. Les liens sont ensuite renseignés dans le fichier </w:t>
      </w:r>
      <w:r>
        <w:rPr>
          <w:rStyle w:val="Textesource"/>
        </w:rPr>
        <w:t>.env.local</w:t>
      </w:r>
      <w:r>
        <w:rPr/>
        <w:t xml:space="preserve"> du projet. </w:t>
      </w:r>
    </w:p>
    <w:p>
      <w:pPr>
        <w:pStyle w:val="Heading2"/>
        <w:bidi w:val="0"/>
        <w:jc w:val="left"/>
        <w:rPr/>
      </w:pPr>
      <w:r>
        <w:rPr/>
        <w:t>1. Créer un formulaire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Ouvrir </w:t>
      </w:r>
      <w:r>
        <w:rPr>
          <w:rStyle w:val="Strong"/>
        </w:rPr>
        <w:t>https://forms.google.com</w:t>
      </w:r>
      <w:r>
        <w:rPr/>
        <w:t xml:space="preserve"> et se connecter au compte Google de l'organisation.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Cliquer sur </w:t>
      </w:r>
      <w:r>
        <w:rPr>
          <w:rStyle w:val="Strong"/>
        </w:rPr>
        <w:t>Nouveau formulaire</w:t>
      </w:r>
      <w:r>
        <w:rPr/>
        <w:t xml:space="preserve"> → </w:t>
      </w:r>
      <w:r>
        <w:rPr>
          <w:rStyle w:val="Strong"/>
        </w:rPr>
        <w:t>Formulaire vierge</w:t>
      </w:r>
      <w:r>
        <w:rPr/>
        <w:t xml:space="preserve">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Saisir le titre et la description du formulaire (voir sections 2 et 3).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Ajouter les questions listées ci-dessous.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Rendre chaque question </w:t>
      </w:r>
      <w:r>
        <w:rPr>
          <w:rStyle w:val="Strong"/>
        </w:rPr>
        <w:t>obligatoire</w:t>
      </w:r>
      <w:r>
        <w:rPr/>
        <w:t xml:space="preserve">, sauf mention contraire. </w:t>
      </w:r>
    </w:p>
    <w:p>
      <w:pPr>
        <w:pStyle w:val="Heading2"/>
        <w:bidi w:val="0"/>
        <w:jc w:val="left"/>
        <w:rPr/>
      </w:pPr>
      <w:r>
        <w:rPr/>
        <w:t>2. Formulaire « Séminaire des Pasteurs »</w:t>
      </w:r>
    </w:p>
    <w:p>
      <w:pPr>
        <w:pStyle w:val="BodyText"/>
        <w:bidi w:val="0"/>
        <w:jc w:val="left"/>
        <w:rPr/>
      </w:pPr>
      <w:r>
        <w:rPr/>
        <w:t xml:space="preserve">Titre conseillé : </w:t>
      </w:r>
      <w:r>
        <w:rPr>
          <w:rStyle w:val="Strong"/>
        </w:rPr>
        <w:t>Séminaire des Pasteurs — Inscription</w:t>
      </w:r>
    </w:p>
    <w:p>
      <w:pPr>
        <w:pStyle w:val="BodyText"/>
        <w:bidi w:val="0"/>
        <w:jc w:val="left"/>
        <w:rPr/>
      </w:pPr>
      <w:r>
        <w:rPr>
          <w:rStyle w:val="Strong"/>
        </w:rPr>
        <w:t>Description conseillée :</w:t>
      </w:r>
    </w:p>
    <w:p>
      <w:pPr>
        <w:pStyle w:val="BodyText"/>
        <w:bidi w:val="0"/>
        <w:spacing w:before="200" w:after="200"/>
        <w:ind w:hanging="0" w:left="200" w:right="200"/>
        <w:jc w:val="left"/>
        <w:rPr>
          <w:bdr w:val="single" w:sz="24" w:space="12" w:color="F59E0B"/>
          <w:shd w:fill="FFFBEB" w:val="clear"/>
        </w:rPr>
      </w:pPr>
      <w:r>
        <w:rPr>
          <w:bdr w:val="single" w:sz="24" w:space="12" w:color="F59E0B"/>
          <w:shd w:fill="FFFBEB" w:val="clear"/>
        </w:rPr>
        <w:t xml:space="preserve">Mission au Bénin, du 17 au 20 novembre 2026 au Centre La Grâce Parle, Jéricho, avec le Prophète Samuel Dalum. Thème : « Marcher dans les réalités du Royaume » (Marc 4:11). Inscription gratuite pour les pasteurs et serviteurs de Dieu. Merci de remplir ce formulaire pour réserver votre place. </w:t>
      </w:r>
    </w:p>
    <w:tbl>
      <w:tblPr>
        <w:tblW w:w="11339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564"/>
        <w:gridCol w:w="1509"/>
        <w:gridCol w:w="7266"/>
      </w:tblGrid>
      <w:tr>
        <w:trPr>
          <w:tblHeader w:val="true"/>
        </w:trPr>
        <w:tc>
          <w:tcPr>
            <w:tcW w:w="2564" w:type="dxa"/>
            <w:tcBorders/>
            <w:vAlign w:val="center"/>
          </w:tcPr>
          <w:p>
            <w:pPr>
              <w:pStyle w:val="Titredetableau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Question</w:t>
            </w:r>
          </w:p>
        </w:tc>
        <w:tc>
          <w:tcPr>
            <w:tcW w:w="1509" w:type="dxa"/>
            <w:tcBorders/>
            <w:vAlign w:val="center"/>
          </w:tcPr>
          <w:p>
            <w:pPr>
              <w:pStyle w:val="Titredetableau"/>
              <w:suppressLineNumbers/>
              <w:shd w:fill="0A1640" w:val="clear"/>
              <w:bidi w:val="0"/>
              <w:spacing w:before="0" w:after="283"/>
              <w:jc w:val="left"/>
              <w:rPr/>
            </w:pPr>
            <w:r>
              <w:rPr/>
              <w:t>Type de champ</w:t>
            </w:r>
          </w:p>
        </w:tc>
        <w:tc>
          <w:tcPr>
            <w:tcW w:w="7266" w:type="dxa"/>
            <w:tcBorders/>
            <w:vAlign w:val="center"/>
          </w:tcPr>
          <w:p>
            <w:pPr>
              <w:pStyle w:val="Titredetableau"/>
              <w:suppressLineNumbers/>
              <w:shd w:fill="0A1640" w:val="clear"/>
              <w:bidi w:val="0"/>
              <w:spacing w:before="0" w:after="283"/>
              <w:jc w:val="left"/>
              <w:rPr/>
            </w:pPr>
            <w:r>
              <w:rPr/>
              <w:t>Réponses / précisions</w:t>
            </w:r>
          </w:p>
        </w:tc>
      </w:tr>
      <w:tr>
        <w:trPr/>
        <w:tc>
          <w:tcPr>
            <w:tcW w:w="2564" w:type="dxa"/>
            <w:tcBorders/>
            <w:vAlign w:val="center"/>
          </w:tcPr>
          <w:p>
            <w:pPr>
              <w:pStyle w:val="Contenudetableau"/>
              <w:bidi w:val="0"/>
              <w:spacing w:before="0" w:after="283"/>
              <w:jc w:val="left"/>
              <w:rPr/>
            </w:pPr>
            <w:r>
              <w:rPr/>
              <w:t>Titre / fonction</w:t>
            </w:r>
          </w:p>
        </w:tc>
        <w:tc>
          <w:tcPr>
            <w:tcW w:w="1509" w:type="dxa"/>
            <w:tcBorders/>
            <w:vAlign w:val="center"/>
          </w:tcPr>
          <w:p>
            <w:pPr>
              <w:pStyle w:val="Contenudetableau"/>
              <w:bidi w:val="0"/>
              <w:spacing w:before="0" w:after="283"/>
              <w:jc w:val="left"/>
              <w:rPr/>
            </w:pPr>
            <w:r>
              <w:rPr/>
              <w:t>Liste déroulante</w:t>
            </w:r>
          </w:p>
        </w:tc>
        <w:tc>
          <w:tcPr>
            <w:tcW w:w="7266" w:type="dxa"/>
            <w:tcBorders/>
            <w:vAlign w:val="center"/>
          </w:tcPr>
          <w:p>
            <w:pPr>
              <w:pStyle w:val="Contenudetableau"/>
              <w:bidi w:val="0"/>
              <w:spacing w:before="0" w:after="283"/>
              <w:jc w:val="left"/>
              <w:rPr/>
            </w:pPr>
            <w:r>
              <w:rPr/>
              <w:t>Pasteur, Pasteur principal, Apôtre, Évêque, Prophète, Évangéliste, Docteur / Enseignant, Révérend, Ancien, Diacre, Autre serviteur de Dieu</w:t>
            </w:r>
          </w:p>
        </w:tc>
      </w:tr>
      <w:tr>
        <w:trPr/>
        <w:tc>
          <w:tcPr>
            <w:tcW w:w="2564" w:type="dxa"/>
            <w:tcBorders/>
            <w:vAlign w:val="center"/>
          </w:tcPr>
          <w:p>
            <w:pPr>
              <w:pStyle w:val="Contenudetableau"/>
              <w:bidi w:val="0"/>
              <w:spacing w:before="0" w:after="283"/>
              <w:jc w:val="left"/>
              <w:rPr/>
            </w:pPr>
            <w:r>
              <w:rPr/>
              <w:t>Nom</w:t>
            </w:r>
          </w:p>
        </w:tc>
        <w:tc>
          <w:tcPr>
            <w:tcW w:w="1509" w:type="dxa"/>
            <w:tcBorders/>
            <w:vAlign w:val="center"/>
          </w:tcPr>
          <w:p>
            <w:pPr>
              <w:pStyle w:val="Contenudetableau"/>
              <w:bidi w:val="0"/>
              <w:spacing w:before="0" w:after="283"/>
              <w:jc w:val="left"/>
              <w:rPr/>
            </w:pPr>
            <w:r>
              <w:rPr/>
              <w:t>Réponse courte</w:t>
            </w:r>
          </w:p>
        </w:tc>
        <w:tc>
          <w:tcPr>
            <w:tcW w:w="7266" w:type="dxa"/>
            <w:tcBorders/>
            <w:vAlign w:val="center"/>
          </w:tcPr>
          <w:p>
            <w:pPr>
              <w:pStyle w:val="Contenudetableau"/>
              <w:bidi w:val="0"/>
              <w:spacing w:before="0" w:after="283"/>
              <w:jc w:val="left"/>
              <w:rPr/>
            </w:pPr>
            <w:r>
              <w:rPr/>
              <w:t>—</w:t>
            </w:r>
          </w:p>
        </w:tc>
      </w:tr>
      <w:tr>
        <w:trPr/>
        <w:tc>
          <w:tcPr>
            <w:tcW w:w="2564" w:type="dxa"/>
            <w:tcBorders/>
            <w:vAlign w:val="center"/>
          </w:tcPr>
          <w:p>
            <w:pPr>
              <w:pStyle w:val="Contenudetableau"/>
              <w:bidi w:val="0"/>
              <w:spacing w:before="0" w:after="283"/>
              <w:jc w:val="left"/>
              <w:rPr/>
            </w:pPr>
            <w:r>
              <w:rPr/>
              <w:t>Prénom(s)</w:t>
            </w:r>
          </w:p>
        </w:tc>
        <w:tc>
          <w:tcPr>
            <w:tcW w:w="1509" w:type="dxa"/>
            <w:tcBorders/>
            <w:vAlign w:val="center"/>
          </w:tcPr>
          <w:p>
            <w:pPr>
              <w:pStyle w:val="Contenudetableau"/>
              <w:bidi w:val="0"/>
              <w:spacing w:before="0" w:after="283"/>
              <w:jc w:val="left"/>
              <w:rPr/>
            </w:pPr>
            <w:r>
              <w:rPr/>
              <w:t>Réponse courte</w:t>
            </w:r>
          </w:p>
        </w:tc>
        <w:tc>
          <w:tcPr>
            <w:tcW w:w="7266" w:type="dxa"/>
            <w:tcBorders/>
            <w:vAlign w:val="center"/>
          </w:tcPr>
          <w:p>
            <w:pPr>
              <w:pStyle w:val="Contenudetableau"/>
              <w:bidi w:val="0"/>
              <w:spacing w:before="0" w:after="283"/>
              <w:jc w:val="left"/>
              <w:rPr/>
            </w:pPr>
            <w:r>
              <w:rPr/>
              <w:t>—</w:t>
            </w:r>
          </w:p>
        </w:tc>
      </w:tr>
      <w:tr>
        <w:trPr/>
        <w:tc>
          <w:tcPr>
            <w:tcW w:w="2564" w:type="dxa"/>
            <w:tcBorders/>
            <w:vAlign w:val="center"/>
          </w:tcPr>
          <w:p>
            <w:pPr>
              <w:pStyle w:val="Contenudetableau"/>
              <w:bidi w:val="0"/>
              <w:spacing w:before="0" w:after="283"/>
              <w:jc w:val="left"/>
              <w:rPr/>
            </w:pPr>
            <w:r>
              <w:rPr/>
              <w:t>Sexe</w:t>
            </w:r>
          </w:p>
        </w:tc>
        <w:tc>
          <w:tcPr>
            <w:tcW w:w="1509" w:type="dxa"/>
            <w:tcBorders/>
            <w:vAlign w:val="center"/>
          </w:tcPr>
          <w:p>
            <w:pPr>
              <w:pStyle w:val="Contenudetableau"/>
              <w:bidi w:val="0"/>
              <w:spacing w:before="0" w:after="283"/>
              <w:jc w:val="left"/>
              <w:rPr/>
            </w:pPr>
            <w:r>
              <w:rPr/>
              <w:t>QCM</w:t>
            </w:r>
          </w:p>
        </w:tc>
        <w:tc>
          <w:tcPr>
            <w:tcW w:w="7266" w:type="dxa"/>
            <w:tcBorders/>
            <w:vAlign w:val="center"/>
          </w:tcPr>
          <w:p>
            <w:pPr>
              <w:pStyle w:val="Contenudetableau"/>
              <w:bidi w:val="0"/>
              <w:spacing w:before="0" w:after="283"/>
              <w:jc w:val="left"/>
              <w:rPr/>
            </w:pPr>
            <w:r>
              <w:rPr/>
              <w:t>Homme / Femme</w:t>
            </w:r>
          </w:p>
        </w:tc>
      </w:tr>
      <w:tr>
        <w:trPr/>
        <w:tc>
          <w:tcPr>
            <w:tcW w:w="2564" w:type="dxa"/>
            <w:tcBorders/>
            <w:vAlign w:val="center"/>
          </w:tcPr>
          <w:p>
            <w:pPr>
              <w:pStyle w:val="Contenudetableau"/>
              <w:bidi w:val="0"/>
              <w:spacing w:before="0" w:after="283"/>
              <w:jc w:val="left"/>
              <w:rPr/>
            </w:pPr>
            <w:r>
              <w:rPr/>
              <w:t>Email</w:t>
            </w:r>
          </w:p>
        </w:tc>
        <w:tc>
          <w:tcPr>
            <w:tcW w:w="1509" w:type="dxa"/>
            <w:tcBorders/>
            <w:vAlign w:val="center"/>
          </w:tcPr>
          <w:p>
            <w:pPr>
              <w:pStyle w:val="Contenudetableau"/>
              <w:bidi w:val="0"/>
              <w:spacing w:before="0" w:after="283"/>
              <w:jc w:val="left"/>
              <w:rPr/>
            </w:pPr>
            <w:r>
              <w:rPr/>
              <w:t>Réponse courte</w:t>
            </w:r>
          </w:p>
        </w:tc>
        <w:tc>
          <w:tcPr>
            <w:tcW w:w="7266" w:type="dxa"/>
            <w:tcBorders/>
            <w:vAlign w:val="center"/>
          </w:tcPr>
          <w:p>
            <w:pPr>
              <w:pStyle w:val="Contenudetableau"/>
              <w:bidi w:val="0"/>
              <w:spacing w:before="0" w:after="283"/>
              <w:jc w:val="left"/>
              <w:rPr/>
            </w:pPr>
            <w:r>
              <w:rPr/>
              <w:t>Activer la validation « Adresse e-mail »</w:t>
            </w:r>
          </w:p>
        </w:tc>
      </w:tr>
      <w:tr>
        <w:trPr/>
        <w:tc>
          <w:tcPr>
            <w:tcW w:w="2564" w:type="dxa"/>
            <w:tcBorders/>
            <w:vAlign w:val="center"/>
          </w:tcPr>
          <w:p>
            <w:pPr>
              <w:pStyle w:val="Contenudetableau"/>
              <w:bidi w:val="0"/>
              <w:spacing w:before="0" w:after="283"/>
              <w:jc w:val="left"/>
              <w:rPr/>
            </w:pPr>
            <w:r>
              <w:rPr/>
              <w:t>Numéro WhatsApp (avec indicatif pays)</w:t>
            </w:r>
          </w:p>
        </w:tc>
        <w:tc>
          <w:tcPr>
            <w:tcW w:w="1509" w:type="dxa"/>
            <w:tcBorders/>
            <w:vAlign w:val="center"/>
          </w:tcPr>
          <w:p>
            <w:pPr>
              <w:pStyle w:val="Contenudetableau"/>
              <w:bidi w:val="0"/>
              <w:spacing w:before="0" w:after="283"/>
              <w:jc w:val="left"/>
              <w:rPr/>
            </w:pPr>
            <w:r>
              <w:rPr/>
              <w:t>Réponse courte</w:t>
            </w:r>
          </w:p>
        </w:tc>
        <w:tc>
          <w:tcPr>
            <w:tcW w:w="7266" w:type="dxa"/>
            <w:tcBorders/>
            <w:vAlign w:val="center"/>
          </w:tcPr>
          <w:p>
            <w:pPr>
              <w:pStyle w:val="Contenudetableau"/>
              <w:bidi w:val="0"/>
              <w:spacing w:before="0" w:after="283"/>
              <w:jc w:val="left"/>
              <w:rPr/>
            </w:pPr>
            <w:r>
              <w:rPr/>
              <w:t>Exemple : +229 01 97 00 00 00</w:t>
            </w:r>
          </w:p>
        </w:tc>
      </w:tr>
      <w:tr>
        <w:trPr/>
        <w:tc>
          <w:tcPr>
            <w:tcW w:w="2564" w:type="dxa"/>
            <w:tcBorders/>
            <w:vAlign w:val="center"/>
          </w:tcPr>
          <w:p>
            <w:pPr>
              <w:pStyle w:val="Contenudetableau"/>
              <w:bidi w:val="0"/>
              <w:spacing w:before="0" w:after="283"/>
              <w:jc w:val="left"/>
              <w:rPr/>
            </w:pPr>
            <w:r>
              <w:rPr/>
              <w:t>Pays</w:t>
            </w:r>
          </w:p>
        </w:tc>
        <w:tc>
          <w:tcPr>
            <w:tcW w:w="1509" w:type="dxa"/>
            <w:tcBorders/>
            <w:vAlign w:val="center"/>
          </w:tcPr>
          <w:p>
            <w:pPr>
              <w:pStyle w:val="Contenudetableau"/>
              <w:bidi w:val="0"/>
              <w:spacing w:before="0" w:after="283"/>
              <w:jc w:val="left"/>
              <w:rPr/>
            </w:pPr>
            <w:r>
              <w:rPr/>
              <w:t>Réponse courte</w:t>
            </w:r>
          </w:p>
        </w:tc>
        <w:tc>
          <w:tcPr>
            <w:tcW w:w="7266" w:type="dxa"/>
            <w:tcBorders/>
            <w:vAlign w:val="center"/>
          </w:tcPr>
          <w:p>
            <w:pPr>
              <w:pStyle w:val="Contenudetableau"/>
              <w:bidi w:val="0"/>
              <w:spacing w:before="0" w:after="283"/>
              <w:jc w:val="left"/>
              <w:rPr/>
            </w:pPr>
            <w:r>
              <w:rPr/>
              <w:t>—</w:t>
            </w:r>
          </w:p>
        </w:tc>
      </w:tr>
      <w:tr>
        <w:trPr/>
        <w:tc>
          <w:tcPr>
            <w:tcW w:w="2564" w:type="dxa"/>
            <w:tcBorders/>
            <w:vAlign w:val="center"/>
          </w:tcPr>
          <w:p>
            <w:pPr>
              <w:pStyle w:val="Contenudetableau"/>
              <w:bidi w:val="0"/>
              <w:spacing w:before="0" w:after="283"/>
              <w:jc w:val="left"/>
              <w:rPr/>
            </w:pPr>
            <w:r>
              <w:rPr/>
              <w:t>Ville</w:t>
            </w:r>
          </w:p>
        </w:tc>
        <w:tc>
          <w:tcPr>
            <w:tcW w:w="1509" w:type="dxa"/>
            <w:tcBorders/>
            <w:vAlign w:val="center"/>
          </w:tcPr>
          <w:p>
            <w:pPr>
              <w:pStyle w:val="Contenudetableau"/>
              <w:bidi w:val="0"/>
              <w:spacing w:before="0" w:after="283"/>
              <w:jc w:val="left"/>
              <w:rPr/>
            </w:pPr>
            <w:r>
              <w:rPr/>
              <w:t>Réponse courte</w:t>
            </w:r>
          </w:p>
        </w:tc>
        <w:tc>
          <w:tcPr>
            <w:tcW w:w="7266" w:type="dxa"/>
            <w:tcBorders/>
            <w:vAlign w:val="center"/>
          </w:tcPr>
          <w:p>
            <w:pPr>
              <w:pStyle w:val="Contenudetableau"/>
              <w:bidi w:val="0"/>
              <w:spacing w:before="0" w:after="283"/>
              <w:jc w:val="left"/>
              <w:rPr/>
            </w:pPr>
            <w:r>
              <w:rPr/>
              <w:t>—</w:t>
            </w:r>
          </w:p>
        </w:tc>
      </w:tr>
      <w:tr>
        <w:trPr/>
        <w:tc>
          <w:tcPr>
            <w:tcW w:w="2564" w:type="dxa"/>
            <w:tcBorders/>
            <w:vAlign w:val="center"/>
          </w:tcPr>
          <w:p>
            <w:pPr>
              <w:pStyle w:val="Contenudetableau"/>
              <w:bidi w:val="0"/>
              <w:spacing w:before="0" w:after="283"/>
              <w:jc w:val="left"/>
              <w:rPr/>
            </w:pPr>
            <w:r>
              <w:rPr/>
              <w:t>Église / Ministère</w:t>
            </w:r>
          </w:p>
        </w:tc>
        <w:tc>
          <w:tcPr>
            <w:tcW w:w="1509" w:type="dxa"/>
            <w:tcBorders/>
            <w:vAlign w:val="center"/>
          </w:tcPr>
          <w:p>
            <w:pPr>
              <w:pStyle w:val="Contenudetableau"/>
              <w:bidi w:val="0"/>
              <w:spacing w:before="0" w:after="283"/>
              <w:jc w:val="left"/>
              <w:rPr/>
            </w:pPr>
            <w:r>
              <w:rPr/>
              <w:t>Réponse courte</w:t>
            </w:r>
          </w:p>
        </w:tc>
        <w:tc>
          <w:tcPr>
            <w:tcW w:w="7266" w:type="dxa"/>
            <w:tcBorders/>
            <w:vAlign w:val="center"/>
          </w:tcPr>
          <w:p>
            <w:pPr>
              <w:pStyle w:val="Contenudetableau"/>
              <w:bidi w:val="0"/>
              <w:spacing w:before="0" w:after="283"/>
              <w:jc w:val="left"/>
              <w:rPr/>
            </w:pPr>
            <w:r>
              <w:rPr/>
              <w:t>—</w:t>
            </w:r>
          </w:p>
        </w:tc>
      </w:tr>
    </w:tbl>
    <w:p>
      <w:pPr>
        <w:pStyle w:val="Heading2"/>
        <w:bidi w:val="0"/>
        <w:jc w:val="left"/>
        <w:rPr/>
      </w:pPr>
      <w:r>
        <w:rPr/>
        <w:t>3. Formulaire « Conférence des Professionnels »</w:t>
      </w:r>
    </w:p>
    <w:p>
      <w:pPr>
        <w:pStyle w:val="BodyText"/>
        <w:bidi w:val="0"/>
        <w:jc w:val="left"/>
        <w:rPr/>
      </w:pPr>
      <w:r>
        <w:rPr/>
        <w:t xml:space="preserve">Titre conseillé : </w:t>
      </w:r>
      <w:r>
        <w:rPr>
          <w:rStyle w:val="Strong"/>
        </w:rPr>
        <w:t>Conférence des Professionnels — Inscription</w:t>
      </w:r>
    </w:p>
    <w:p>
      <w:pPr>
        <w:pStyle w:val="BodyText"/>
        <w:bidi w:val="0"/>
        <w:jc w:val="left"/>
        <w:rPr/>
      </w:pPr>
      <w:r>
        <w:rPr>
          <w:rStyle w:val="Strong"/>
        </w:rPr>
        <w:t>Description conseillée :</w:t>
      </w:r>
    </w:p>
    <w:p>
      <w:pPr>
        <w:pStyle w:val="BodyText"/>
        <w:bidi w:val="0"/>
        <w:spacing w:before="200" w:after="200"/>
        <w:ind w:hanging="0" w:left="200" w:right="200"/>
        <w:jc w:val="left"/>
        <w:rPr>
          <w:bdr w:val="single" w:sz="24" w:space="12" w:color="F59E0B"/>
          <w:shd w:fill="FFFBEB" w:val="clear"/>
        </w:rPr>
      </w:pPr>
      <w:r>
        <w:rPr>
          <w:bdr w:val="single" w:sz="24" w:space="12" w:color="F59E0B"/>
          <w:shd w:fill="FFFBEB" w:val="clear"/>
        </w:rPr>
        <w:t xml:space="preserve">Samedi 21 novembre 2026 à 09h00, salle des fêtes Le Majestic, Cadjehoun (Cotonou), avec le Pr Musoke Paddy Blessed. Thème : « Les 7 étapes pour transformer votre rêve en fortune » (2 Rois 4:1-7). Entrée libre et gratuite. Merci de remplir ce formulaire pour confirmer votre participation. </w:t>
      </w:r>
    </w:p>
    <w:tbl>
      <w:tblPr>
        <w:tblW w:w="11339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815"/>
        <w:gridCol w:w="1372"/>
        <w:gridCol w:w="8152"/>
      </w:tblGrid>
      <w:tr>
        <w:trPr>
          <w:tblHeader w:val="true"/>
        </w:trPr>
        <w:tc>
          <w:tcPr>
            <w:tcW w:w="1815" w:type="dxa"/>
            <w:tcBorders/>
            <w:vAlign w:val="center"/>
          </w:tcPr>
          <w:p>
            <w:pPr>
              <w:pStyle w:val="Titredetableau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>Question</w:t>
            </w:r>
          </w:p>
        </w:tc>
        <w:tc>
          <w:tcPr>
            <w:tcW w:w="1372" w:type="dxa"/>
            <w:tcBorders/>
            <w:vAlign w:val="center"/>
          </w:tcPr>
          <w:p>
            <w:pPr>
              <w:pStyle w:val="Titredetableau"/>
              <w:suppressLineNumbers/>
              <w:shd w:fill="0A1640" w:val="clear"/>
              <w:bidi w:val="0"/>
              <w:spacing w:before="0" w:after="283"/>
              <w:jc w:val="left"/>
              <w:rPr/>
            </w:pPr>
            <w:r>
              <w:rPr/>
              <w:t>Type de champ</w:t>
            </w:r>
          </w:p>
        </w:tc>
        <w:tc>
          <w:tcPr>
            <w:tcW w:w="8152" w:type="dxa"/>
            <w:tcBorders/>
            <w:vAlign w:val="center"/>
          </w:tcPr>
          <w:p>
            <w:pPr>
              <w:pStyle w:val="Titredetableau"/>
              <w:suppressLineNumbers/>
              <w:shd w:fill="0A1640" w:val="clear"/>
              <w:bidi w:val="0"/>
              <w:spacing w:before="0" w:after="283"/>
              <w:jc w:val="left"/>
              <w:rPr/>
            </w:pPr>
            <w:r>
              <w:rPr/>
              <w:t>Réponses / précisions</w:t>
            </w:r>
          </w:p>
        </w:tc>
      </w:tr>
      <w:tr>
        <w:trPr/>
        <w:tc>
          <w:tcPr>
            <w:tcW w:w="1815" w:type="dxa"/>
            <w:tcBorders/>
            <w:vAlign w:val="center"/>
          </w:tcPr>
          <w:p>
            <w:pPr>
              <w:pStyle w:val="Contenudetableau"/>
              <w:bidi w:val="0"/>
              <w:spacing w:before="0" w:after="283"/>
              <w:jc w:val="left"/>
              <w:rPr/>
            </w:pPr>
            <w:r>
              <w:rPr/>
              <w:t>Nom</w:t>
            </w:r>
          </w:p>
        </w:tc>
        <w:tc>
          <w:tcPr>
            <w:tcW w:w="1372" w:type="dxa"/>
            <w:tcBorders/>
            <w:vAlign w:val="center"/>
          </w:tcPr>
          <w:p>
            <w:pPr>
              <w:pStyle w:val="Contenudetableau"/>
              <w:bidi w:val="0"/>
              <w:spacing w:before="0" w:after="283"/>
              <w:jc w:val="left"/>
              <w:rPr/>
            </w:pPr>
            <w:r>
              <w:rPr/>
              <w:t>Réponse courte</w:t>
            </w:r>
          </w:p>
        </w:tc>
        <w:tc>
          <w:tcPr>
            <w:tcW w:w="8152" w:type="dxa"/>
            <w:tcBorders/>
            <w:vAlign w:val="center"/>
          </w:tcPr>
          <w:p>
            <w:pPr>
              <w:pStyle w:val="Contenudetableau"/>
              <w:bidi w:val="0"/>
              <w:spacing w:before="0" w:after="283"/>
              <w:jc w:val="left"/>
              <w:rPr/>
            </w:pPr>
            <w:r>
              <w:rPr/>
              <w:t>—</w:t>
            </w:r>
          </w:p>
        </w:tc>
      </w:tr>
      <w:tr>
        <w:trPr/>
        <w:tc>
          <w:tcPr>
            <w:tcW w:w="1815" w:type="dxa"/>
            <w:tcBorders/>
            <w:vAlign w:val="center"/>
          </w:tcPr>
          <w:p>
            <w:pPr>
              <w:pStyle w:val="Contenudetableau"/>
              <w:bidi w:val="0"/>
              <w:spacing w:before="0" w:after="283"/>
              <w:jc w:val="left"/>
              <w:rPr/>
            </w:pPr>
            <w:r>
              <w:rPr/>
              <w:t>Prénom(s)</w:t>
            </w:r>
          </w:p>
        </w:tc>
        <w:tc>
          <w:tcPr>
            <w:tcW w:w="1372" w:type="dxa"/>
            <w:tcBorders/>
            <w:vAlign w:val="center"/>
          </w:tcPr>
          <w:p>
            <w:pPr>
              <w:pStyle w:val="Contenudetableau"/>
              <w:bidi w:val="0"/>
              <w:spacing w:before="0" w:after="283"/>
              <w:jc w:val="left"/>
              <w:rPr/>
            </w:pPr>
            <w:r>
              <w:rPr/>
              <w:t>Réponse courte</w:t>
            </w:r>
          </w:p>
        </w:tc>
        <w:tc>
          <w:tcPr>
            <w:tcW w:w="8152" w:type="dxa"/>
            <w:tcBorders/>
            <w:vAlign w:val="center"/>
          </w:tcPr>
          <w:p>
            <w:pPr>
              <w:pStyle w:val="Contenudetableau"/>
              <w:bidi w:val="0"/>
              <w:spacing w:before="0" w:after="283"/>
              <w:jc w:val="left"/>
              <w:rPr/>
            </w:pPr>
            <w:r>
              <w:rPr/>
              <w:t>—</w:t>
            </w:r>
          </w:p>
        </w:tc>
      </w:tr>
      <w:tr>
        <w:trPr/>
        <w:tc>
          <w:tcPr>
            <w:tcW w:w="1815" w:type="dxa"/>
            <w:tcBorders/>
            <w:vAlign w:val="center"/>
          </w:tcPr>
          <w:p>
            <w:pPr>
              <w:pStyle w:val="Contenudetableau"/>
              <w:bidi w:val="0"/>
              <w:spacing w:before="0" w:after="283"/>
              <w:jc w:val="left"/>
              <w:rPr/>
            </w:pPr>
            <w:r>
              <w:rPr/>
              <w:t>Sexe</w:t>
            </w:r>
          </w:p>
        </w:tc>
        <w:tc>
          <w:tcPr>
            <w:tcW w:w="1372" w:type="dxa"/>
            <w:tcBorders/>
            <w:vAlign w:val="center"/>
          </w:tcPr>
          <w:p>
            <w:pPr>
              <w:pStyle w:val="Contenudetableau"/>
              <w:bidi w:val="0"/>
              <w:spacing w:before="0" w:after="283"/>
              <w:jc w:val="left"/>
              <w:rPr/>
            </w:pPr>
            <w:r>
              <w:rPr/>
              <w:t>QCM</w:t>
            </w:r>
          </w:p>
        </w:tc>
        <w:tc>
          <w:tcPr>
            <w:tcW w:w="8152" w:type="dxa"/>
            <w:tcBorders/>
            <w:vAlign w:val="center"/>
          </w:tcPr>
          <w:p>
            <w:pPr>
              <w:pStyle w:val="Contenudetableau"/>
              <w:bidi w:val="0"/>
              <w:spacing w:before="0" w:after="283"/>
              <w:jc w:val="left"/>
              <w:rPr/>
            </w:pPr>
            <w:r>
              <w:rPr/>
              <w:t>Homme / Femme</w:t>
            </w:r>
          </w:p>
        </w:tc>
      </w:tr>
      <w:tr>
        <w:trPr/>
        <w:tc>
          <w:tcPr>
            <w:tcW w:w="1815" w:type="dxa"/>
            <w:tcBorders/>
            <w:vAlign w:val="center"/>
          </w:tcPr>
          <w:p>
            <w:pPr>
              <w:pStyle w:val="Contenudetableau"/>
              <w:bidi w:val="0"/>
              <w:spacing w:before="0" w:after="283"/>
              <w:jc w:val="left"/>
              <w:rPr/>
            </w:pPr>
            <w:r>
              <w:rPr/>
              <w:t>Téléphone (WhatsApp)</w:t>
            </w:r>
          </w:p>
        </w:tc>
        <w:tc>
          <w:tcPr>
            <w:tcW w:w="1372" w:type="dxa"/>
            <w:tcBorders/>
            <w:vAlign w:val="center"/>
          </w:tcPr>
          <w:p>
            <w:pPr>
              <w:pStyle w:val="Contenudetableau"/>
              <w:bidi w:val="0"/>
              <w:spacing w:before="0" w:after="283"/>
              <w:jc w:val="left"/>
              <w:rPr/>
            </w:pPr>
            <w:r>
              <w:rPr/>
              <w:t>Réponse courte</w:t>
            </w:r>
          </w:p>
        </w:tc>
        <w:tc>
          <w:tcPr>
            <w:tcW w:w="8152" w:type="dxa"/>
            <w:tcBorders/>
            <w:vAlign w:val="center"/>
          </w:tcPr>
          <w:p>
            <w:pPr>
              <w:pStyle w:val="Contenudetableau"/>
              <w:bidi w:val="0"/>
              <w:spacing w:before="0" w:after="283"/>
              <w:jc w:val="left"/>
              <w:rPr/>
            </w:pPr>
            <w:r>
              <w:rPr/>
              <w:t>Exemple : +229 01 97 00 00 00</w:t>
            </w:r>
          </w:p>
        </w:tc>
      </w:tr>
      <w:tr>
        <w:trPr/>
        <w:tc>
          <w:tcPr>
            <w:tcW w:w="1815" w:type="dxa"/>
            <w:tcBorders/>
            <w:vAlign w:val="center"/>
          </w:tcPr>
          <w:p>
            <w:pPr>
              <w:pStyle w:val="Contenudetableau"/>
              <w:bidi w:val="0"/>
              <w:spacing w:before="0" w:after="283"/>
              <w:jc w:val="left"/>
              <w:rPr/>
            </w:pPr>
            <w:r>
              <w:rPr/>
              <w:t>Email</w:t>
            </w:r>
          </w:p>
        </w:tc>
        <w:tc>
          <w:tcPr>
            <w:tcW w:w="1372" w:type="dxa"/>
            <w:tcBorders/>
            <w:vAlign w:val="center"/>
          </w:tcPr>
          <w:p>
            <w:pPr>
              <w:pStyle w:val="Contenudetableau"/>
              <w:bidi w:val="0"/>
              <w:spacing w:before="0" w:after="283"/>
              <w:jc w:val="left"/>
              <w:rPr/>
            </w:pPr>
            <w:r>
              <w:rPr/>
              <w:t>Réponse courte</w:t>
            </w:r>
          </w:p>
        </w:tc>
        <w:tc>
          <w:tcPr>
            <w:tcW w:w="8152" w:type="dxa"/>
            <w:tcBorders/>
            <w:vAlign w:val="center"/>
          </w:tcPr>
          <w:p>
            <w:pPr>
              <w:pStyle w:val="Contenudetableau"/>
              <w:bidi w:val="0"/>
              <w:spacing w:before="0" w:after="283"/>
              <w:jc w:val="left"/>
              <w:rPr/>
            </w:pPr>
            <w:r>
              <w:rPr/>
              <w:t>Activer la validation « Adresse e-mail »</w:t>
            </w:r>
          </w:p>
        </w:tc>
      </w:tr>
      <w:tr>
        <w:trPr/>
        <w:tc>
          <w:tcPr>
            <w:tcW w:w="1815" w:type="dxa"/>
            <w:tcBorders/>
            <w:vAlign w:val="center"/>
          </w:tcPr>
          <w:p>
            <w:pPr>
              <w:pStyle w:val="Contenudetableau"/>
              <w:bidi w:val="0"/>
              <w:spacing w:before="0" w:after="283"/>
              <w:jc w:val="left"/>
              <w:rPr/>
            </w:pPr>
            <w:r>
              <w:rPr/>
              <w:t>Secteur d'activité</w:t>
            </w:r>
          </w:p>
        </w:tc>
        <w:tc>
          <w:tcPr>
            <w:tcW w:w="1372" w:type="dxa"/>
            <w:tcBorders/>
            <w:vAlign w:val="center"/>
          </w:tcPr>
          <w:p>
            <w:pPr>
              <w:pStyle w:val="Contenudetableau"/>
              <w:bidi w:val="0"/>
              <w:spacing w:before="0" w:after="283"/>
              <w:jc w:val="left"/>
              <w:rPr/>
            </w:pPr>
            <w:r>
              <w:rPr/>
              <w:t>Liste déroulante</w:t>
            </w:r>
          </w:p>
        </w:tc>
        <w:tc>
          <w:tcPr>
            <w:tcW w:w="8152" w:type="dxa"/>
            <w:tcBorders/>
            <w:vAlign w:val="center"/>
          </w:tcPr>
          <w:p>
            <w:pPr>
              <w:pStyle w:val="Contenudetableau"/>
              <w:bidi w:val="0"/>
              <w:spacing w:before="0" w:after="283"/>
              <w:jc w:val="left"/>
              <w:rPr/>
            </w:pPr>
            <w:r>
              <w:rPr/>
              <w:t>Commerce &amp; distribution, Agriculture &amp; agroalimentaire, BTP &amp; immobilier, Banque / Finance / Assurance, Technologies &amp; digital, Santé, Éducation &amp; formation, Transport &amp; logistique, Industrie &amp; artisanat, Hôtellerie &amp; restauration, Communication &amp; médias, Droit &amp; conseil, Administration &amp; fonction publique, Étudiant, Autre</w:t>
            </w:r>
          </w:p>
        </w:tc>
      </w:tr>
      <w:tr>
        <w:trPr/>
        <w:tc>
          <w:tcPr>
            <w:tcW w:w="1815" w:type="dxa"/>
            <w:tcBorders/>
            <w:vAlign w:val="center"/>
          </w:tcPr>
          <w:p>
            <w:pPr>
              <w:pStyle w:val="Contenudetableau"/>
              <w:bidi w:val="0"/>
              <w:spacing w:before="0" w:after="283"/>
              <w:jc w:val="left"/>
              <w:rPr/>
            </w:pPr>
            <w:r>
              <w:rPr/>
              <w:t>Entreprise / organisation</w:t>
            </w:r>
          </w:p>
        </w:tc>
        <w:tc>
          <w:tcPr>
            <w:tcW w:w="1372" w:type="dxa"/>
            <w:tcBorders/>
            <w:vAlign w:val="center"/>
          </w:tcPr>
          <w:p>
            <w:pPr>
              <w:pStyle w:val="Contenudetableau"/>
              <w:bidi w:val="0"/>
              <w:spacing w:before="0" w:after="283"/>
              <w:jc w:val="left"/>
              <w:rPr/>
            </w:pPr>
            <w:r>
              <w:rPr/>
              <w:t>Réponse courte</w:t>
            </w:r>
          </w:p>
        </w:tc>
        <w:tc>
          <w:tcPr>
            <w:tcW w:w="8152" w:type="dxa"/>
            <w:tcBorders/>
            <w:vAlign w:val="center"/>
          </w:tcPr>
          <w:p>
            <w:pPr>
              <w:pStyle w:val="Contenudetableau"/>
              <w:bidi w:val="0"/>
              <w:spacing w:before="0" w:after="283"/>
              <w:jc w:val="left"/>
              <w:rPr/>
            </w:pPr>
            <w:r>
              <w:rPr/>
              <w:t>—</w:t>
            </w:r>
          </w:p>
        </w:tc>
      </w:tr>
      <w:tr>
        <w:trPr/>
        <w:tc>
          <w:tcPr>
            <w:tcW w:w="1815" w:type="dxa"/>
            <w:tcBorders/>
            <w:vAlign w:val="center"/>
          </w:tcPr>
          <w:p>
            <w:pPr>
              <w:pStyle w:val="Contenudetableau"/>
              <w:bidi w:val="0"/>
              <w:spacing w:before="0" w:after="283"/>
              <w:jc w:val="left"/>
              <w:rPr/>
            </w:pPr>
            <w:r>
              <w:rPr/>
              <w:t>Ville</w:t>
            </w:r>
          </w:p>
        </w:tc>
        <w:tc>
          <w:tcPr>
            <w:tcW w:w="1372" w:type="dxa"/>
            <w:tcBorders/>
            <w:vAlign w:val="center"/>
          </w:tcPr>
          <w:p>
            <w:pPr>
              <w:pStyle w:val="Contenudetableau"/>
              <w:bidi w:val="0"/>
              <w:spacing w:before="0" w:after="283"/>
              <w:jc w:val="left"/>
              <w:rPr/>
            </w:pPr>
            <w:r>
              <w:rPr/>
              <w:t>Réponse courte</w:t>
            </w:r>
          </w:p>
        </w:tc>
        <w:tc>
          <w:tcPr>
            <w:tcW w:w="8152" w:type="dxa"/>
            <w:tcBorders/>
            <w:vAlign w:val="center"/>
          </w:tcPr>
          <w:p>
            <w:pPr>
              <w:pStyle w:val="Contenudetableau"/>
              <w:bidi w:val="0"/>
              <w:spacing w:before="0" w:after="283"/>
              <w:jc w:val="left"/>
              <w:rPr/>
            </w:pPr>
            <w:r>
              <w:rPr/>
              <w:t>—</w:t>
            </w:r>
          </w:p>
        </w:tc>
      </w:tr>
      <w:tr>
        <w:trPr/>
        <w:tc>
          <w:tcPr>
            <w:tcW w:w="1815" w:type="dxa"/>
            <w:tcBorders/>
            <w:vAlign w:val="center"/>
          </w:tcPr>
          <w:p>
            <w:pPr>
              <w:pStyle w:val="Contenudetableau"/>
              <w:bidi w:val="0"/>
              <w:spacing w:before="0" w:after="283"/>
              <w:jc w:val="left"/>
              <w:rPr/>
            </w:pPr>
            <w:r>
              <w:rPr/>
              <w:t>Église</w:t>
            </w:r>
          </w:p>
        </w:tc>
        <w:tc>
          <w:tcPr>
            <w:tcW w:w="1372" w:type="dxa"/>
            <w:tcBorders/>
            <w:vAlign w:val="center"/>
          </w:tcPr>
          <w:p>
            <w:pPr>
              <w:pStyle w:val="Contenudetableau"/>
              <w:bidi w:val="0"/>
              <w:spacing w:before="0" w:after="283"/>
              <w:jc w:val="left"/>
              <w:rPr/>
            </w:pPr>
            <w:r>
              <w:rPr/>
              <w:t>Réponse courte</w:t>
            </w:r>
          </w:p>
        </w:tc>
        <w:tc>
          <w:tcPr>
            <w:tcW w:w="8152" w:type="dxa"/>
            <w:tcBorders/>
            <w:vAlign w:val="center"/>
          </w:tcPr>
          <w:p>
            <w:pPr>
              <w:pStyle w:val="Contenudetableau"/>
              <w:bidi w:val="0"/>
              <w:spacing w:before="0" w:after="283"/>
              <w:jc w:val="left"/>
              <w:rPr/>
            </w:pPr>
            <w:r>
              <w:rPr/>
              <w:t>—</w:t>
            </w:r>
          </w:p>
        </w:tc>
      </w:tr>
    </w:tbl>
    <w:p>
      <w:pPr>
        <w:pStyle w:val="Heading2"/>
        <w:bidi w:val="0"/>
        <w:jc w:val="left"/>
        <w:rPr/>
      </w:pPr>
      <w:r>
        <w:rPr/>
        <w:t>4. Paramètres conseillés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Réponses → Collecter les adresses e-mail</w:t>
      </w:r>
      <w:r>
        <w:rPr/>
        <w:t xml:space="preserve"> : activé.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Réponses → Limiter à 1 réponse</w:t>
      </w:r>
      <w:r>
        <w:rPr/>
        <w:t xml:space="preserve"> : optionnel (nécessite une connexion Google).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Présentation → Message de confirmation</w:t>
      </w:r>
      <w:r>
        <w:rPr/>
        <w:t xml:space="preserve"> : par exemple « Merci, votre inscription est bien enregistrée. Présentez-vous à l'accueil le jour de l'événement. »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Présentation → Afficher le lien pour envoyer une copie des réponses</w:t>
      </w:r>
      <w:r>
        <w:rPr/>
        <w:t xml:space="preserve"> : optionnel. </w:t>
      </w:r>
    </w:p>
    <w:p>
      <w:pPr>
        <w:pStyle w:val="Heading2"/>
        <w:bidi w:val="0"/>
        <w:jc w:val="left"/>
        <w:rPr/>
      </w:pPr>
      <w:r>
        <w:rPr/>
        <w:t>5. Récupérer le lien du formulaire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Cliquer sur </w:t>
      </w:r>
      <w:r>
        <w:rPr>
          <w:rStyle w:val="Strong"/>
        </w:rPr>
        <w:t>Envoyer</w:t>
      </w:r>
      <w:r>
        <w:rPr/>
        <w:t xml:space="preserve"> en haut à droite.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Choisir l'onglet </w:t>
      </w:r>
      <w:r>
        <w:rPr>
          <w:rStyle w:val="Strong"/>
        </w:rPr>
        <w:t>Lien</w:t>
      </w:r>
      <w:r>
        <w:rPr/>
        <w:t xml:space="preserve">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Cocher </w:t>
      </w:r>
      <w:r>
        <w:rPr>
          <w:rStyle w:val="Strong"/>
        </w:rPr>
        <w:t>Raccourcir l'URL</w:t>
      </w:r>
      <w:r>
        <w:rPr/>
        <w:t xml:space="preserve">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Cliquer sur </w:t>
      </w:r>
      <w:r>
        <w:rPr>
          <w:rStyle w:val="Strong"/>
        </w:rPr>
        <w:t>Copier</w:t>
      </w:r>
      <w:r>
        <w:rPr/>
        <w:t xml:space="preserve">. </w:t>
      </w:r>
    </w:p>
    <w:p>
      <w:pPr>
        <w:pStyle w:val="BodyText"/>
        <w:bidi w:val="0"/>
        <w:jc w:val="left"/>
        <w:rPr/>
      </w:pPr>
      <w:r>
        <w:rPr/>
        <w:t xml:space="preserve">Le lien ressemble à : </w:t>
      </w:r>
      <w:r>
        <w:rPr>
          <w:rStyle w:val="Textesource"/>
        </w:rPr>
        <w:t>https://forms.gle/xxxxxxxx</w:t>
      </w:r>
    </w:p>
    <w:p>
      <w:pPr>
        <w:pStyle w:val="Heading2"/>
        <w:bidi w:val="0"/>
        <w:jc w:val="left"/>
        <w:rPr/>
      </w:pPr>
      <w:r>
        <w:rPr/>
        <w:t>6. Intégrer les liens au site</w:t>
      </w:r>
    </w:p>
    <w:p>
      <w:pPr>
        <w:pStyle w:val="BodyText"/>
        <w:bidi w:val="0"/>
        <w:jc w:val="left"/>
        <w:rPr/>
      </w:pPr>
      <w:r>
        <w:rPr/>
        <w:t xml:space="preserve">Ouvrir le fichier </w:t>
      </w:r>
      <w:r>
        <w:rPr>
          <w:rStyle w:val="Textesource"/>
        </w:rPr>
        <w:t>.env.local</w:t>
      </w:r>
      <w:r>
        <w:rPr/>
        <w:t xml:space="preserve"> à la racine du projet et renseigner :</w:t>
      </w:r>
    </w:p>
    <w:p>
      <w:pPr>
        <w:pStyle w:val="Texteprformat"/>
        <w:bidi w:val="0"/>
        <w:jc w:val="left"/>
        <w:rPr/>
      </w:pPr>
      <w:r>
        <w:rPr/>
        <w:t>NEXT_PUBLIC_SEMINAIRE_GOOGLE_FORM_URL=https://forms.gle/...</w:t>
      </w:r>
    </w:p>
    <w:p>
      <w:pPr>
        <w:pStyle w:val="Texteprformat"/>
        <w:bidi w:val="0"/>
        <w:spacing w:before="0" w:after="283"/>
        <w:jc w:val="left"/>
        <w:rPr/>
      </w:pPr>
      <w:r>
        <w:rPr/>
        <w:t>NEXT_PUBLIC_CONFERENCE_GOOGLE_FORM_URL=https://forms.gle/...</w:t>
      </w:r>
    </w:p>
    <w:p>
      <w:pPr>
        <w:pStyle w:val="BodyText"/>
        <w:bidi w:val="0"/>
        <w:jc w:val="left"/>
        <w:rPr/>
      </w:pPr>
      <w:r>
        <w:rPr/>
        <w:t>Puis redémarrer le serveur de développement :</w:t>
      </w:r>
    </w:p>
    <w:p>
      <w:pPr>
        <w:pStyle w:val="Texteprformat"/>
        <w:bidi w:val="0"/>
        <w:spacing w:before="0" w:after="283"/>
        <w:jc w:val="left"/>
        <w:rPr/>
      </w:pPr>
      <w:r>
        <w:rPr/>
        <w:t>npm run dev</w:t>
      </w:r>
    </w:p>
    <w:p>
      <w:pPr>
        <w:pStyle w:val="BodyText"/>
        <w:bidi w:val="0"/>
        <w:spacing w:before="200" w:after="200"/>
        <w:ind w:hanging="0" w:left="200" w:right="200"/>
        <w:jc w:val="left"/>
        <w:rPr/>
      </w:pPr>
      <w:r>
        <w:rPr>
          <w:rStyle w:val="Strong"/>
          <w:bdr w:val="single" w:sz="24" w:space="12" w:color="F59E0B"/>
          <w:shd w:fill="FFFBEB" w:val="clear"/>
        </w:rPr>
        <w:t>Important :</w:t>
      </w:r>
      <w:r>
        <w:rPr>
          <w:bdr w:val="single" w:sz="24" w:space="12" w:color="F59E0B"/>
          <w:shd w:fill="FFFBEB" w:val="clear"/>
        </w:rPr>
        <w:t xml:space="preserve"> tant que les URLs sont vides, le bouton d'inscription du site reste désactivé et affiche « Le lien d'inscription sera disponible prochainement ». </w:t>
      </w:r>
    </w:p>
    <w:p>
      <w:pPr>
        <w:pStyle w:val="Heading2"/>
        <w:bidi w:val="0"/>
        <w:jc w:val="left"/>
        <w:rPr/>
      </w:pPr>
      <w:r>
        <w:rPr/>
        <w:t>7. Astuce : récupérer les réponses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Ouvrir le formulaire → onglet </w:t>
      </w:r>
      <w:r>
        <w:rPr>
          <w:rStyle w:val="Strong"/>
        </w:rPr>
        <w:t>Réponses</w:t>
      </w:r>
      <w:r>
        <w:rPr/>
        <w:t xml:space="preserve">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Cliquer sur l'icône Google Sheets → </w:t>
      </w:r>
      <w:r>
        <w:rPr>
          <w:rStyle w:val="Strong"/>
        </w:rPr>
        <w:t>Lier à une feuille de calcul</w:t>
      </w:r>
      <w:r>
        <w:rPr/>
        <w:t xml:space="preserve">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Les réponses sont alors centralisées dans un tableur, utilisable pour l'accueil, les badges et les QR codes. </w:t>
      </w:r>
    </w:p>
    <w:p>
      <w:pPr>
        <w:pStyle w:val="Heading2"/>
        <w:bidi w:val="0"/>
        <w:jc w:val="left"/>
        <w:rPr/>
      </w:pPr>
      <w:r>
        <w:rPr/>
        <w:t>8. Donner accès à une autre personne</w:t>
      </w:r>
    </w:p>
    <w:p>
      <w:pPr>
        <w:pStyle w:val="Heading3"/>
        <w:bidi w:val="0"/>
        <w:jc w:val="left"/>
        <w:rPr/>
      </w:pPr>
      <w:r>
        <w:rPr/>
        <w:t>Méthode 1 — Collaborateur du formulaire (recommandé)</w:t>
      </w:r>
    </w:p>
    <w:p>
      <w:pPr>
        <w:pStyle w:val="BodyText"/>
        <w:bidi w:val="0"/>
        <w:jc w:val="left"/>
        <w:rPr/>
      </w:pPr>
      <w:r>
        <w:rPr/>
        <w:t xml:space="preserve">Cette méthode permet à la personne de lire le formulaire </w:t>
      </w:r>
      <w:r>
        <w:rPr>
          <w:rStyle w:val="Strong"/>
        </w:rPr>
        <w:t>et</w:t>
      </w:r>
      <w:r>
        <w:rPr/>
        <w:t xml:space="preserve"> de voir les réponses.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Ouvrir le formulaire.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Cliquer sur les </w:t>
      </w:r>
      <w:r>
        <w:rPr>
          <w:rStyle w:val="Strong"/>
        </w:rPr>
        <w:t>3 points verticaux</w:t>
      </w:r>
      <w:r>
        <w:rPr/>
        <w:t xml:space="preserve"> en haut à droite, puis sur </w:t>
      </w:r>
      <w:r>
        <w:rPr>
          <w:rStyle w:val="Strong"/>
        </w:rPr>
        <w:t>Ajouter des collaborateurs</w:t>
      </w:r>
      <w:r>
        <w:rPr/>
        <w:t xml:space="preserve">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Saisir l'adresse e-mail de la personne.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Choisir son rôle : </w:t>
      </w:r>
    </w:p>
    <w:p>
      <w:pPr>
        <w:pStyle w:val="BodyText"/>
        <w:numPr>
          <w:ilvl w:val="1"/>
          <w:numId w:val="5"/>
        </w:numPr>
        <w:tabs>
          <w:tab w:val="clear" w:pos="1134"/>
          <w:tab w:val="left" w:pos="1418" w:leader="none"/>
        </w:tabs>
        <w:bidi w:val="0"/>
        <w:spacing w:before="0" w:after="0"/>
        <w:ind w:hanging="283" w:left="1418"/>
        <w:jc w:val="left"/>
        <w:rPr/>
      </w:pPr>
      <w:r>
        <w:rPr>
          <w:rStyle w:val="Strong"/>
        </w:rPr>
        <w:t>Éditeur</w:t>
      </w:r>
      <w:r>
        <w:rPr/>
        <w:t xml:space="preserve"> : peut modifier le formulaire et voir les réponses. </w:t>
      </w:r>
    </w:p>
    <w:p>
      <w:pPr>
        <w:pStyle w:val="BodyText"/>
        <w:numPr>
          <w:ilvl w:val="1"/>
          <w:numId w:val="5"/>
        </w:numPr>
        <w:tabs>
          <w:tab w:val="clear" w:pos="1134"/>
          <w:tab w:val="left" w:pos="1418" w:leader="none"/>
        </w:tabs>
        <w:bidi w:val="0"/>
        <w:spacing w:before="0" w:after="0"/>
        <w:ind w:hanging="283" w:left="1418"/>
        <w:jc w:val="left"/>
        <w:rPr/>
      </w:pPr>
      <w:r>
        <w:rPr>
          <w:rStyle w:val="Strong"/>
        </w:rPr>
        <w:t>Lecteur</w:t>
      </w:r>
      <w:r>
        <w:rPr/>
        <w:t xml:space="preserve"> : peut consulter le formulaire et les réponses, sans modification.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Cliquer sur </w:t>
      </w:r>
      <w:r>
        <w:rPr>
          <w:rStyle w:val="Strong"/>
        </w:rPr>
        <w:t>Envoyer</w:t>
      </w:r>
      <w:r>
        <w:rPr/>
        <w:t xml:space="preserve">. </w:t>
      </w:r>
    </w:p>
    <w:p>
      <w:pPr>
        <w:pStyle w:val="BodyText"/>
        <w:bidi w:val="0"/>
        <w:jc w:val="left"/>
        <w:rPr/>
      </w:pPr>
      <w:r>
        <w:rPr/>
        <w:t xml:space="preserve">La personne reçoit un e-mail et retrouve le formulaire dans </w:t>
      </w:r>
      <w:r>
        <w:rPr>
          <w:rStyle w:val="Strong"/>
        </w:rPr>
        <w:t>Google Drive → Partagés avec moi</w:t>
      </w:r>
      <w:r>
        <w:rPr/>
        <w:t xml:space="preserve">. </w:t>
      </w:r>
    </w:p>
    <w:p>
      <w:pPr>
        <w:pStyle w:val="Heading3"/>
        <w:bidi w:val="0"/>
        <w:jc w:val="left"/>
        <w:rPr/>
      </w:pPr>
      <w:r>
        <w:rPr/>
        <w:t>Méthode 2 — Partager uniquement les réponses</w:t>
      </w:r>
    </w:p>
    <w:p>
      <w:pPr>
        <w:pStyle w:val="BodyText"/>
        <w:bidi w:val="0"/>
        <w:jc w:val="left"/>
        <w:rPr/>
      </w:pPr>
      <w:r>
        <w:rPr/>
        <w:t xml:space="preserve">Utile si la personne doit voir les réponses sans accéder au formulaire.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Dans le formulaire, ouvrir l'onglet </w:t>
      </w:r>
      <w:r>
        <w:rPr>
          <w:rStyle w:val="Strong"/>
        </w:rPr>
        <w:t>Réponses</w:t>
      </w:r>
      <w:r>
        <w:rPr/>
        <w:t xml:space="preserve">.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Cliquer sur l'icône </w:t>
      </w:r>
      <w:r>
        <w:rPr>
          <w:rStyle w:val="Strong"/>
        </w:rPr>
        <w:t>Google Sheets</w:t>
      </w:r>
      <w:r>
        <w:rPr/>
        <w:t xml:space="preserve">, puis sur </w:t>
      </w:r>
      <w:r>
        <w:rPr>
          <w:rStyle w:val="Strong"/>
        </w:rPr>
        <w:t>Lier à une feuille de calcul</w:t>
      </w:r>
      <w:r>
        <w:rPr/>
        <w:t xml:space="preserve">.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Dans le Google Sheet créé, cliquer sur </w:t>
      </w:r>
      <w:r>
        <w:rPr>
          <w:rStyle w:val="Strong"/>
        </w:rPr>
        <w:t>Partager</w:t>
      </w:r>
      <w:r>
        <w:rPr/>
        <w:t xml:space="preserve">.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Ajouter l'adresse e-mail de la personne avec le rôle </w:t>
      </w:r>
      <w:r>
        <w:rPr>
          <w:rStyle w:val="Strong"/>
        </w:rPr>
        <w:t>Lecteur</w:t>
      </w:r>
      <w:r>
        <w:rPr/>
        <w:t xml:space="preserve"> (ou </w:t>
      </w:r>
      <w:r>
        <w:rPr>
          <w:rStyle w:val="Strong"/>
        </w:rPr>
        <w:t>Éditeur</w:t>
      </w:r>
      <w:r>
        <w:rPr/>
        <w:t xml:space="preserve">). </w:t>
      </w:r>
    </w:p>
    <w:p>
      <w:pPr>
        <w:pStyle w:val="BodyText"/>
        <w:bidi w:val="0"/>
        <w:spacing w:before="200" w:after="200"/>
        <w:ind w:hanging="0" w:left="200" w:right="200"/>
        <w:jc w:val="left"/>
        <w:rPr/>
      </w:pPr>
      <w:r>
        <w:rPr>
          <w:rStyle w:val="Strong"/>
          <w:bdr w:val="single" w:sz="24" w:space="12" w:color="F59E0B"/>
          <w:shd w:fill="FFFBEB" w:val="clear"/>
        </w:rPr>
        <w:t>À noter :</w:t>
      </w:r>
      <w:r>
        <w:rPr>
          <w:bdr w:val="single" w:sz="24" w:space="12" w:color="F59E0B"/>
          <w:shd w:fill="FFFBEB" w:val="clear"/>
        </w:rPr>
        <w:t xml:space="preserve"> envoyer simplement le lien </w:t>
      </w:r>
      <w:r>
        <w:rPr>
          <w:rStyle w:val="Textesource"/>
          <w:bdr w:val="single" w:sz="24" w:space="12" w:color="F59E0B"/>
          <w:shd w:fill="FFFBEB" w:val="clear"/>
        </w:rPr>
        <w:t>forms.gle/...</w:t>
      </w:r>
      <w:r>
        <w:rPr>
          <w:bdr w:val="single" w:sz="24" w:space="12" w:color="F59E0B"/>
          <w:shd w:fill="FFFBEB" w:val="clear"/>
        </w:rPr>
        <w:t xml:space="preserve"> permet de </w:t>
      </w:r>
      <w:r>
        <w:rPr>
          <w:rStyle w:val="Strong"/>
          <w:bdr w:val="single" w:sz="24" w:space="12" w:color="F59E0B"/>
          <w:shd w:fill="FFFBEB" w:val="clear"/>
        </w:rPr>
        <w:t>remplir</w:t>
      </w:r>
      <w:r>
        <w:rPr>
          <w:bdr w:val="single" w:sz="24" w:space="12" w:color="F59E0B"/>
          <w:shd w:fill="FFFBEB" w:val="clear"/>
        </w:rPr>
        <w:t xml:space="preserve"> le formulaire, pas de voir les réponses. Pour consulter les réponses, il faut être collaborateur du formulaire ou avoir accès au Google Sheet lié. </w:t>
      </w:r>
    </w:p>
    <w:p>
      <w:pPr>
        <w:pStyle w:val="Corpsdetextefooter"/>
        <w:bidi w:val="0"/>
        <w:spacing w:before="560" w:after="283"/>
        <w:jc w:val="left"/>
        <w:rPr/>
      </w:pPr>
      <w:r>
        <w:rPr/>
        <w:t xml:space="preserve">Projet Ebenezer 2026 — Guide interne de création des formulaires d'inscription. 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altName w:val="Carlito"/>
    <w:charset w:val="01"/>
    <w:family w:val="auto"/>
    <w:pitch w:val="default"/>
  </w:font>
  <w:font w:name="Consolas">
    <w:altName w:val="DejaVu Sans Mono"/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60"/>
    </w:pPr>
    <w:rPr>
      <w:rFonts w:ascii="Calibri;Carlito;Arial;sans-serif" w:hAnsi="Calibri;Carlito;Arial;sans-serif" w:eastAsia="Calibri;Carlito;Arial;sans-serif" w:cs="Calibri;Carlito;Arial;sans-serif"/>
      <w:color w:val="1F2937"/>
      <w:sz w:val="22"/>
      <w:szCs w:val="22"/>
      <w:lang w:val="fr-FR" w:eastAsia="zh-CN" w:bidi="hi-IN"/>
    </w:rPr>
  </w:style>
  <w:style w:type="paragraph" w:styleId="Heading1">
    <w:name w:val="heading 1"/>
    <w:basedOn w:val="Titre"/>
    <w:next w:val="BodyText"/>
    <w:qFormat/>
    <w:pPr>
      <w:spacing w:before="240" w:after="80"/>
    </w:pPr>
    <w:rPr>
      <w:b/>
      <w:bCs/>
      <w:color w:val="0A1640"/>
      <w:sz w:val="44"/>
      <w:szCs w:val="44"/>
    </w:rPr>
  </w:style>
  <w:style w:type="paragraph" w:styleId="Heading2">
    <w:name w:val="heading 2"/>
    <w:basedOn w:val="Titre"/>
    <w:next w:val="BodyText"/>
    <w:qFormat/>
    <w:pPr>
      <w:pBdr>
        <w:bottom w:val="single" w:sz="12" w:space="4" w:color="F59E0B"/>
      </w:pBdr>
      <w:spacing w:before="440" w:after="120"/>
      <w:outlineLvl w:val="1"/>
    </w:pPr>
    <w:rPr>
      <w:rFonts w:ascii="Liberation Serif" w:hAnsi="Liberation Serif" w:eastAsia="Noto Serif CJK SC" w:cs="Noto Sans Devanagari"/>
      <w:b/>
      <w:bCs/>
      <w:color w:val="0A1640"/>
      <w:sz w:val="30"/>
      <w:szCs w:val="30"/>
    </w:rPr>
  </w:style>
  <w:style w:type="paragraph" w:styleId="Heading3">
    <w:name w:val="heading 3"/>
    <w:basedOn w:val="Titre"/>
    <w:next w:val="BodyText"/>
    <w:qFormat/>
    <w:pPr>
      <w:spacing w:before="280" w:after="120"/>
      <w:outlineLvl w:val="2"/>
    </w:pPr>
    <w:rPr>
      <w:rFonts w:ascii="Liberation Serif" w:hAnsi="Liberation Serif" w:eastAsia="Noto Serif CJK SC" w:cs="Noto Sans Devanagari"/>
      <w:b/>
      <w:bCs/>
      <w:color w:val="0A1640"/>
      <w:sz w:val="24"/>
      <w:szCs w:val="24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Caractresdenotedefin">
    <w:name w:val="Caractères de note de fin"/>
    <w:qFormat/>
    <w:rPr/>
  </w:style>
  <w:style w:type="character" w:styleId="Caractresdenotedebasdepage">
    <w:name w:val="Caractères de note de bas de page"/>
    <w:qFormat/>
    <w:rPr/>
  </w:style>
  <w:style w:type="character" w:styleId="Hyperlink">
    <w:name w:val="Hyperlink"/>
    <w:rPr>
      <w:color w:val="000080"/>
      <w:u w:val="single"/>
    </w:rPr>
  </w:style>
  <w:style w:type="character" w:styleId="Textesource">
    <w:name w:val="Texte source"/>
    <w:qFormat/>
    <w:rPr>
      <w:rFonts w:ascii="Consolas;DejaVu Sans Mono;monospace" w:hAnsi="Consolas;DejaVu Sans Mono;monospace" w:eastAsia="Consolas;DejaVu Sans Mono;monospace" w:cs="Consolas;DejaVu Sans Mono;monospace"/>
      <w:sz w:val="19"/>
      <w:szCs w:val="19"/>
      <w:shd w:fill="F1F5F9" w:val="clear"/>
    </w:rPr>
  </w:style>
  <w:style w:type="character" w:styleId="Caractresdenumrotation">
    <w:name w:val="Caractères de numérotation"/>
    <w:qFormat/>
    <w:rPr/>
  </w:style>
  <w:style w:type="character" w:styleId="Strong">
    <w:name w:val="Strong"/>
    <w:qFormat/>
    <w:rPr>
      <w:b/>
      <w:bCs/>
    </w:rPr>
  </w:style>
  <w:style w:type="character" w:styleId="Puces">
    <w:name w:val="Puces"/>
    <w:qFormat/>
    <w:rPr>
      <w:rFonts w:ascii="OpenSymbol" w:hAnsi="OpenSymbol" w:eastAsia="OpenSymbol" w:cs="OpenSymbol"/>
    </w:rPr>
  </w:style>
  <w:style w:type="paragraph" w:styleId="Lignehorizontale">
    <w:name w:val="Ligne horizontal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Contenudetableau">
    <w:name w:val="Contenu de tableau"/>
    <w:basedOn w:val="BodyText"/>
    <w:qFormat/>
    <w:pPr/>
    <w:rPr/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Titre">
    <w:name w:val="Titre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exteprformat">
    <w:name w:val="Texte préformaté"/>
    <w:basedOn w:val="Normal"/>
    <w:qFormat/>
    <w:pPr>
      <w:pBdr/>
      <w:shd w:fill="0A1640" w:val="clear"/>
      <w:spacing w:before="0" w:after="0"/>
    </w:pPr>
    <w:rPr>
      <w:rFonts w:ascii="Consolas;DejaVu Sans Mono;monospace" w:hAnsi="Consolas;DejaVu Sans Mono;monospace" w:eastAsia="Consolas;DejaVu Sans Mono;monospace" w:cs="Consolas;DejaVu Sans Mono;monospace"/>
      <w:color w:val="F8FAFC"/>
      <w:sz w:val="19"/>
      <w:szCs w:val="19"/>
    </w:rPr>
  </w:style>
  <w:style w:type="paragraph" w:styleId="Corpsdetextesubtitle">
    <w:name w:val="Corps de texte.subtitle"/>
    <w:basedOn w:val="BodyText"/>
    <w:qFormat/>
    <w:pPr>
      <w:spacing w:before="0" w:after="360"/>
    </w:pPr>
    <w:rPr>
      <w:color w:val="6B7280"/>
      <w:sz w:val="22"/>
      <w:szCs w:val="22"/>
    </w:rPr>
  </w:style>
  <w:style w:type="paragraph" w:styleId="Titredetableau">
    <w:name w:val="Titre de tableau"/>
    <w:basedOn w:val="Contenudetableau"/>
    <w:qFormat/>
    <w:pPr>
      <w:suppressLineNumbers/>
      <w:shd w:fill="0A1640" w:val="clear"/>
      <w:jc w:val="left"/>
    </w:pPr>
    <w:rPr>
      <w:b/>
      <w:bCs/>
      <w:color w:val="FFFFFF"/>
    </w:rPr>
  </w:style>
  <w:style w:type="paragraph" w:styleId="Corpsdetextefooter">
    <w:name w:val="Corps de texte.footer"/>
    <w:basedOn w:val="BodyText"/>
    <w:qFormat/>
    <w:pPr>
      <w:pBdr>
        <w:top w:val="single" w:sz="2" w:space="8" w:color="CBD5E1"/>
      </w:pBdr>
      <w:spacing w:before="560" w:after="283"/>
    </w:pPr>
    <w:rPr>
      <w:color w:val="6B7280"/>
      <w:sz w:val="18"/>
      <w:szCs w:val="1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LibreOffice/26.2.6.3$Linux_X86_64 LibreOffice_project/6673c99d96549ce65101be79fa29dd8a8e58eb52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fr-FR</dc:language>
  <cp:lastModifiedBy/>
  <cp:revision>0</cp:revision>
  <dc:subject/>
  <dc:title>Guide de création des Google Forms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