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21122" w14:textId="47CC31F2" w:rsidR="00167F2D" w:rsidRPr="00167F2D" w:rsidRDefault="00B54B0C" w:rsidP="00167F2D">
      <w:r>
        <w:t>We'll follow a structured approach to conducting an exploratory data analysis (EDA) of the Mint Classics inventory</w:t>
      </w:r>
      <w:r w:rsidR="00167F2D" w:rsidRPr="00167F2D">
        <w:t>. We will import and examine the database, pose relevant questions, and utilize SQL queries to investigate inventory patterns that may inform decisions about reducing or reorganizing inventory in storage facilities.</w:t>
      </w:r>
    </w:p>
    <w:p w14:paraId="2F68458E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Step 1: Import and Overview of the Database</w:t>
      </w:r>
    </w:p>
    <w:p w14:paraId="4E412A42" w14:textId="77777777" w:rsidR="00167F2D" w:rsidRPr="00167F2D" w:rsidRDefault="00167F2D" w:rsidP="00167F2D">
      <w:r w:rsidRPr="00167F2D">
        <w:t>First, we will examine the structure of the database to understand available tables, columns, and relationships. The following SQL query will help list all tables in the database:</w:t>
      </w:r>
    </w:p>
    <w:p w14:paraId="34FEFF5E" w14:textId="7472C3EC" w:rsidR="00167F2D" w:rsidRPr="00167F2D" w:rsidRDefault="00B54B0C" w:rsidP="00167F2D">
      <w:r>
        <w:t>SQL</w:t>
      </w:r>
    </w:p>
    <w:p w14:paraId="35978760" w14:textId="77777777" w:rsidR="00167F2D" w:rsidRPr="00167F2D" w:rsidRDefault="00167F2D" w:rsidP="00167F2D">
      <w:r w:rsidRPr="00167F2D">
        <w:t>Copy code</w:t>
      </w:r>
    </w:p>
    <w:p w14:paraId="113139A1" w14:textId="77777777" w:rsidR="00167F2D" w:rsidRPr="00167F2D" w:rsidRDefault="00167F2D" w:rsidP="00167F2D">
      <w:r w:rsidRPr="00167F2D">
        <w:t>-- List all tables in the database</w:t>
      </w:r>
    </w:p>
    <w:p w14:paraId="287CA178" w14:textId="77777777" w:rsidR="00167F2D" w:rsidRPr="00167F2D" w:rsidRDefault="00167F2D" w:rsidP="00167F2D">
      <w:r w:rsidRPr="00167F2D">
        <w:t>SHOW TABLES;</w:t>
      </w:r>
    </w:p>
    <w:p w14:paraId="504B331D" w14:textId="1D20E641" w:rsidR="00167F2D" w:rsidRPr="00167F2D" w:rsidRDefault="00167F2D" w:rsidP="00167F2D">
      <w:r w:rsidRPr="00167F2D">
        <w:t xml:space="preserve">After identifying the tables, we’ll </w:t>
      </w:r>
      <w:r w:rsidR="00980A9C">
        <w:t>examine their structures, focusing on those likely related to inventory, sales, and storage (e.g., products, warehouses, orders, and order details</w:t>
      </w:r>
      <w:r w:rsidRPr="00167F2D">
        <w:t>).</w:t>
      </w:r>
    </w:p>
    <w:p w14:paraId="6FF4B40D" w14:textId="4B5B52B2" w:rsidR="00167F2D" w:rsidRPr="00167F2D" w:rsidRDefault="00B54B0C" w:rsidP="00167F2D">
      <w:r>
        <w:t>SQL</w:t>
      </w:r>
    </w:p>
    <w:p w14:paraId="19AC52BB" w14:textId="77777777" w:rsidR="00167F2D" w:rsidRPr="00167F2D" w:rsidRDefault="00167F2D" w:rsidP="00167F2D">
      <w:r w:rsidRPr="00167F2D">
        <w:t>Copy code</w:t>
      </w:r>
    </w:p>
    <w:p w14:paraId="02EE9B17" w14:textId="77777777" w:rsidR="00167F2D" w:rsidRPr="00167F2D" w:rsidRDefault="00167F2D" w:rsidP="00167F2D">
      <w:r w:rsidRPr="00167F2D">
        <w:t>-- Show columns in each table</w:t>
      </w:r>
    </w:p>
    <w:p w14:paraId="16C07BF4" w14:textId="77777777" w:rsidR="00167F2D" w:rsidRPr="00167F2D" w:rsidRDefault="00167F2D" w:rsidP="00167F2D">
      <w:r w:rsidRPr="00167F2D">
        <w:t>DESCRIBE products;</w:t>
      </w:r>
    </w:p>
    <w:p w14:paraId="715FF4C4" w14:textId="77777777" w:rsidR="00167F2D" w:rsidRPr="00167F2D" w:rsidRDefault="00167F2D" w:rsidP="00167F2D">
      <w:r w:rsidRPr="00167F2D">
        <w:t>DESCRIBE warehouses;</w:t>
      </w:r>
    </w:p>
    <w:p w14:paraId="093DEBBB" w14:textId="77777777" w:rsidR="00167F2D" w:rsidRPr="00167F2D" w:rsidRDefault="00167F2D" w:rsidP="00167F2D">
      <w:r w:rsidRPr="00167F2D">
        <w:t>DESCRIBE orders;</w:t>
      </w:r>
    </w:p>
    <w:p w14:paraId="27892766" w14:textId="77777777" w:rsidR="00167F2D" w:rsidRPr="00167F2D" w:rsidRDefault="00167F2D" w:rsidP="00167F2D">
      <w:r w:rsidRPr="00167F2D">
        <w:t>DESCRIBE orderdetails;</w:t>
      </w:r>
    </w:p>
    <w:p w14:paraId="53B92BF3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Step 2: Key Questions for Analysis</w:t>
      </w:r>
    </w:p>
    <w:p w14:paraId="01D7F674" w14:textId="77777777" w:rsidR="00167F2D" w:rsidRPr="00167F2D" w:rsidRDefault="00167F2D" w:rsidP="00167F2D">
      <w:r w:rsidRPr="00167F2D">
        <w:t>Based on our objective to explore inventory reduction or reorganization, here are several guiding questions:</w:t>
      </w:r>
    </w:p>
    <w:p w14:paraId="55166634" w14:textId="77777777" w:rsidR="00167F2D" w:rsidRPr="00167F2D" w:rsidRDefault="00167F2D" w:rsidP="00167F2D">
      <w:pPr>
        <w:numPr>
          <w:ilvl w:val="0"/>
          <w:numId w:val="1"/>
        </w:numPr>
      </w:pPr>
      <w:r w:rsidRPr="00167F2D">
        <w:rPr>
          <w:b/>
          <w:bCs/>
        </w:rPr>
        <w:t>Which products have the lowest and highest turnover rates?</w:t>
      </w:r>
    </w:p>
    <w:p w14:paraId="575BBD39" w14:textId="77777777" w:rsidR="00167F2D" w:rsidRPr="00167F2D" w:rsidRDefault="00167F2D" w:rsidP="00167F2D">
      <w:pPr>
        <w:numPr>
          <w:ilvl w:val="1"/>
          <w:numId w:val="1"/>
        </w:numPr>
      </w:pPr>
      <w:r w:rsidRPr="00167F2D">
        <w:rPr>
          <w:i/>
          <w:iCs/>
        </w:rPr>
        <w:t>Goal</w:t>
      </w:r>
      <w:r w:rsidRPr="00167F2D">
        <w:t>: Identify slow-moving inventory that might be candidates for reduction.</w:t>
      </w:r>
    </w:p>
    <w:p w14:paraId="75770680" w14:textId="77777777" w:rsidR="00167F2D" w:rsidRPr="00167F2D" w:rsidRDefault="00167F2D" w:rsidP="00167F2D">
      <w:pPr>
        <w:numPr>
          <w:ilvl w:val="0"/>
          <w:numId w:val="1"/>
        </w:numPr>
      </w:pPr>
      <w:r w:rsidRPr="00167F2D">
        <w:rPr>
          <w:b/>
          <w:bCs/>
        </w:rPr>
        <w:t>What are the stock levels in each warehouse for different product categories?</w:t>
      </w:r>
    </w:p>
    <w:p w14:paraId="724151AF" w14:textId="77777777" w:rsidR="00167F2D" w:rsidRPr="00167F2D" w:rsidRDefault="00167F2D" w:rsidP="00167F2D">
      <w:pPr>
        <w:numPr>
          <w:ilvl w:val="1"/>
          <w:numId w:val="1"/>
        </w:numPr>
      </w:pPr>
      <w:r w:rsidRPr="00167F2D">
        <w:rPr>
          <w:i/>
          <w:iCs/>
        </w:rPr>
        <w:lastRenderedPageBreak/>
        <w:t>Goal</w:t>
      </w:r>
      <w:r w:rsidRPr="00167F2D">
        <w:t>: Determine if specific categories are overstocked in certain warehouses, potentially leading to reorganization opportunities.</w:t>
      </w:r>
    </w:p>
    <w:p w14:paraId="4EE7AA13" w14:textId="77777777" w:rsidR="00167F2D" w:rsidRPr="00167F2D" w:rsidRDefault="00167F2D" w:rsidP="00167F2D">
      <w:pPr>
        <w:numPr>
          <w:ilvl w:val="0"/>
          <w:numId w:val="1"/>
        </w:numPr>
      </w:pPr>
      <w:r w:rsidRPr="00167F2D">
        <w:rPr>
          <w:b/>
          <w:bCs/>
        </w:rPr>
        <w:t>What is the sales distribution across different products and categories?</w:t>
      </w:r>
    </w:p>
    <w:p w14:paraId="28746C5A" w14:textId="77777777" w:rsidR="00167F2D" w:rsidRPr="00167F2D" w:rsidRDefault="00167F2D" w:rsidP="00167F2D">
      <w:pPr>
        <w:numPr>
          <w:ilvl w:val="1"/>
          <w:numId w:val="1"/>
        </w:numPr>
      </w:pPr>
      <w:r w:rsidRPr="00167F2D">
        <w:rPr>
          <w:i/>
          <w:iCs/>
        </w:rPr>
        <w:t>Goal</w:t>
      </w:r>
      <w:r w:rsidRPr="00167F2D">
        <w:t>: Understand demand for different products, which may influence reordering decisions and help optimize inventory.</w:t>
      </w:r>
    </w:p>
    <w:p w14:paraId="156D7D2F" w14:textId="77777777" w:rsidR="00167F2D" w:rsidRPr="00167F2D" w:rsidRDefault="00167F2D" w:rsidP="00167F2D">
      <w:pPr>
        <w:numPr>
          <w:ilvl w:val="0"/>
          <w:numId w:val="1"/>
        </w:numPr>
      </w:pPr>
      <w:r w:rsidRPr="00167F2D">
        <w:rPr>
          <w:b/>
          <w:bCs/>
        </w:rPr>
        <w:t>Which products are stored in multiple warehouses, and is this redundant?</w:t>
      </w:r>
    </w:p>
    <w:p w14:paraId="2468284D" w14:textId="77777777" w:rsidR="00167F2D" w:rsidRPr="00167F2D" w:rsidRDefault="00167F2D" w:rsidP="00167F2D">
      <w:pPr>
        <w:numPr>
          <w:ilvl w:val="1"/>
          <w:numId w:val="1"/>
        </w:numPr>
      </w:pPr>
      <w:r w:rsidRPr="00167F2D">
        <w:rPr>
          <w:i/>
          <w:iCs/>
        </w:rPr>
        <w:t>Goal</w:t>
      </w:r>
      <w:r w:rsidRPr="00167F2D">
        <w:t>: Identify products that might be overstocked across warehouses, potentially indicating redundancy.</w:t>
      </w:r>
    </w:p>
    <w:p w14:paraId="4ADEDC9A" w14:textId="77777777" w:rsidR="00167F2D" w:rsidRPr="00167F2D" w:rsidRDefault="00167F2D" w:rsidP="00167F2D">
      <w:pPr>
        <w:numPr>
          <w:ilvl w:val="0"/>
          <w:numId w:val="1"/>
        </w:numPr>
      </w:pPr>
      <w:r w:rsidRPr="00167F2D">
        <w:rPr>
          <w:b/>
          <w:bCs/>
        </w:rPr>
        <w:t>What is the seasonality of product sales?</w:t>
      </w:r>
    </w:p>
    <w:p w14:paraId="62C1D67C" w14:textId="77777777" w:rsidR="00167F2D" w:rsidRPr="00167F2D" w:rsidRDefault="00167F2D" w:rsidP="00167F2D">
      <w:pPr>
        <w:numPr>
          <w:ilvl w:val="1"/>
          <w:numId w:val="1"/>
        </w:numPr>
      </w:pPr>
      <w:r w:rsidRPr="00167F2D">
        <w:rPr>
          <w:i/>
          <w:iCs/>
        </w:rPr>
        <w:t>Goal</w:t>
      </w:r>
      <w:r w:rsidRPr="00167F2D">
        <w:t>: Determine if there are seasonal trends in product sales that might affect inventory levels at different times of the year.</w:t>
      </w:r>
    </w:p>
    <w:p w14:paraId="414E4B62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Step 3: SQL Queries to Explore Data and Answer Questions</w:t>
      </w:r>
    </w:p>
    <w:p w14:paraId="73AEBD80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1. Analyze Product Turnover Rates</w:t>
      </w:r>
    </w:p>
    <w:p w14:paraId="11A8BB9B" w14:textId="77777777" w:rsidR="00167F2D" w:rsidRPr="00167F2D" w:rsidRDefault="00167F2D" w:rsidP="00167F2D">
      <w:r w:rsidRPr="00167F2D">
        <w:t>To identify slow-moving inventory, we can calculate the total quantity sold for each product over the past year. Products with low sales could be candidates for inventory reduction.</w:t>
      </w:r>
    </w:p>
    <w:p w14:paraId="1131F690" w14:textId="1DB692D8" w:rsidR="00167F2D" w:rsidRPr="00167F2D" w:rsidRDefault="00B54B0C" w:rsidP="00167F2D">
      <w:r>
        <w:t>SQL</w:t>
      </w:r>
    </w:p>
    <w:p w14:paraId="44CCB034" w14:textId="77777777" w:rsidR="00167F2D" w:rsidRPr="00167F2D" w:rsidRDefault="00167F2D" w:rsidP="00167F2D">
      <w:r w:rsidRPr="00167F2D">
        <w:t>Copy code</w:t>
      </w:r>
    </w:p>
    <w:p w14:paraId="7B909613" w14:textId="77777777" w:rsidR="00167F2D" w:rsidRPr="00167F2D" w:rsidRDefault="00167F2D" w:rsidP="00167F2D">
      <w:r w:rsidRPr="00167F2D">
        <w:t>SELECT p.productCode, p.productName, SUM(od.quantityOrdered) AS total_sales_last_year</w:t>
      </w:r>
    </w:p>
    <w:p w14:paraId="74DA5946" w14:textId="77777777" w:rsidR="00167F2D" w:rsidRPr="00167F2D" w:rsidRDefault="00167F2D" w:rsidP="00167F2D">
      <w:r w:rsidRPr="00167F2D">
        <w:t>FROM products p</w:t>
      </w:r>
    </w:p>
    <w:p w14:paraId="779FD4BA" w14:textId="77777777" w:rsidR="00167F2D" w:rsidRPr="00167F2D" w:rsidRDefault="00167F2D" w:rsidP="00167F2D">
      <w:r w:rsidRPr="00167F2D">
        <w:t>LEFT JOIN orderdetails od ON p.productCode = od.productCode</w:t>
      </w:r>
    </w:p>
    <w:p w14:paraId="49B0DEFA" w14:textId="77777777" w:rsidR="00167F2D" w:rsidRPr="00167F2D" w:rsidRDefault="00167F2D" w:rsidP="00167F2D">
      <w:r w:rsidRPr="00167F2D">
        <w:t>LEFT JOIN orders o ON od.orderNumber = o.orderNumber</w:t>
      </w:r>
    </w:p>
    <w:p w14:paraId="2166FCF5" w14:textId="77777777" w:rsidR="00167F2D" w:rsidRPr="00167F2D" w:rsidRDefault="00167F2D" w:rsidP="00167F2D">
      <w:r w:rsidRPr="00167F2D">
        <w:t>WHERE o.orderDate BETWEEN '2004-05-31' AND '2005-05-31'</w:t>
      </w:r>
    </w:p>
    <w:p w14:paraId="0702F835" w14:textId="77777777" w:rsidR="00167F2D" w:rsidRPr="00167F2D" w:rsidRDefault="00167F2D" w:rsidP="00167F2D">
      <w:r w:rsidRPr="00167F2D">
        <w:t>GROUP BY p.productCode</w:t>
      </w:r>
    </w:p>
    <w:p w14:paraId="17F8BB62" w14:textId="77777777" w:rsidR="00167F2D" w:rsidRPr="00167F2D" w:rsidRDefault="00167F2D" w:rsidP="00167F2D">
      <w:r w:rsidRPr="00167F2D">
        <w:t>ORDER BY total_sales_last_year ASC;</w:t>
      </w:r>
    </w:p>
    <w:p w14:paraId="3C3965EF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2. Analyze Stock Levels by Category and Warehouse</w:t>
      </w:r>
    </w:p>
    <w:p w14:paraId="010858AC" w14:textId="77777777" w:rsidR="00167F2D" w:rsidRPr="00167F2D" w:rsidRDefault="00167F2D" w:rsidP="00167F2D">
      <w:r w:rsidRPr="00167F2D">
        <w:t>This query will show stock levels for each product category by warehouse, helping to identify categories with high stock that may benefit from reorganization or reduction.</w:t>
      </w:r>
    </w:p>
    <w:p w14:paraId="20EDE5DA" w14:textId="77777777" w:rsidR="00167F2D" w:rsidRDefault="00167F2D" w:rsidP="00167F2D"/>
    <w:p w14:paraId="383E5F9A" w14:textId="392D0E15" w:rsidR="00167F2D" w:rsidRPr="00167F2D" w:rsidRDefault="00B54B0C" w:rsidP="00167F2D">
      <w:r>
        <w:lastRenderedPageBreak/>
        <w:t>SQL</w:t>
      </w:r>
    </w:p>
    <w:p w14:paraId="4BE67BBA" w14:textId="77777777" w:rsidR="00167F2D" w:rsidRPr="00167F2D" w:rsidRDefault="00167F2D" w:rsidP="00167F2D">
      <w:r w:rsidRPr="00167F2D">
        <w:t>Copy code</w:t>
      </w:r>
    </w:p>
    <w:p w14:paraId="64255946" w14:textId="77777777" w:rsidR="00167F2D" w:rsidRPr="00167F2D" w:rsidRDefault="00167F2D" w:rsidP="00167F2D">
      <w:r w:rsidRPr="00167F2D">
        <w:t>SELECT w.warehouseCode, w.warehouseName, p.productLine, SUM(p.quantityInStock) AS total_stock</w:t>
      </w:r>
    </w:p>
    <w:p w14:paraId="07DEAFF2" w14:textId="77777777" w:rsidR="00167F2D" w:rsidRPr="00167F2D" w:rsidRDefault="00167F2D" w:rsidP="00167F2D">
      <w:r w:rsidRPr="00167F2D">
        <w:t>FROM products p</w:t>
      </w:r>
    </w:p>
    <w:p w14:paraId="05107E68" w14:textId="77777777" w:rsidR="00167F2D" w:rsidRPr="00167F2D" w:rsidRDefault="00167F2D" w:rsidP="00167F2D">
      <w:r w:rsidRPr="00167F2D">
        <w:t>JOIN warehouses w ON p.warehouseCode = w.warehouseCode</w:t>
      </w:r>
    </w:p>
    <w:p w14:paraId="64CE04B1" w14:textId="77777777" w:rsidR="00167F2D" w:rsidRPr="00167F2D" w:rsidRDefault="00167F2D" w:rsidP="00167F2D">
      <w:r w:rsidRPr="00167F2D">
        <w:t>GROUP BY w.warehouseCode, p.productLine</w:t>
      </w:r>
    </w:p>
    <w:p w14:paraId="4E96DAE2" w14:textId="77777777" w:rsidR="00167F2D" w:rsidRPr="00167F2D" w:rsidRDefault="00167F2D" w:rsidP="00167F2D">
      <w:r w:rsidRPr="00167F2D">
        <w:t>ORDER BY total_stock DESC;</w:t>
      </w:r>
    </w:p>
    <w:p w14:paraId="0C57EF1D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3. Sales Distribution by Product and Category</w:t>
      </w:r>
    </w:p>
    <w:p w14:paraId="247CEB4D" w14:textId="77777777" w:rsidR="00167F2D" w:rsidRPr="00167F2D" w:rsidRDefault="00167F2D" w:rsidP="00167F2D">
      <w:r w:rsidRPr="00167F2D">
        <w:t>To understand demand distribution, we can analyze total sales by product line (category). Products with high demand should be prioritized for stocking, while low-demand items could be reduced or consolidated.</w:t>
      </w:r>
    </w:p>
    <w:p w14:paraId="675BB28D" w14:textId="0E2932C8" w:rsidR="00167F2D" w:rsidRPr="00167F2D" w:rsidRDefault="00980A9C" w:rsidP="00167F2D">
      <w:r>
        <w:t>SQL</w:t>
      </w:r>
    </w:p>
    <w:p w14:paraId="43DDB34C" w14:textId="77777777" w:rsidR="00167F2D" w:rsidRPr="00167F2D" w:rsidRDefault="00167F2D" w:rsidP="00167F2D">
      <w:r w:rsidRPr="00167F2D">
        <w:t>Copy code</w:t>
      </w:r>
    </w:p>
    <w:p w14:paraId="2B344FEA" w14:textId="77777777" w:rsidR="00167F2D" w:rsidRPr="00167F2D" w:rsidRDefault="00167F2D" w:rsidP="00167F2D">
      <w:r w:rsidRPr="00167F2D">
        <w:t>SELECT p.productLine, p.productCode, p.productName, SUM(od.quantityOrdered) AS total_sales</w:t>
      </w:r>
    </w:p>
    <w:p w14:paraId="10EA8DAA" w14:textId="77777777" w:rsidR="00167F2D" w:rsidRPr="00167F2D" w:rsidRDefault="00167F2D" w:rsidP="00167F2D">
      <w:r w:rsidRPr="00167F2D">
        <w:t>FROM products p</w:t>
      </w:r>
    </w:p>
    <w:p w14:paraId="11497B71" w14:textId="77777777" w:rsidR="00167F2D" w:rsidRPr="00167F2D" w:rsidRDefault="00167F2D" w:rsidP="00167F2D">
      <w:r w:rsidRPr="00167F2D">
        <w:t>LEFT JOIN orderdetails od ON p.productCode = od.productCode</w:t>
      </w:r>
    </w:p>
    <w:p w14:paraId="4B1158DF" w14:textId="77777777" w:rsidR="00167F2D" w:rsidRPr="00167F2D" w:rsidRDefault="00167F2D" w:rsidP="00167F2D">
      <w:r w:rsidRPr="00167F2D">
        <w:t>LEFT JOIN orders o ON od.orderNumber = o.orderNumber</w:t>
      </w:r>
    </w:p>
    <w:p w14:paraId="738B2D0A" w14:textId="77777777" w:rsidR="00167F2D" w:rsidRPr="00167F2D" w:rsidRDefault="00167F2D" w:rsidP="00167F2D">
      <w:r w:rsidRPr="00167F2D">
        <w:t>WHERE o.orderDate BETWEEN '2004-05-31' AND '2005-05-31'</w:t>
      </w:r>
    </w:p>
    <w:p w14:paraId="3D4BC428" w14:textId="77777777" w:rsidR="00167F2D" w:rsidRPr="00167F2D" w:rsidRDefault="00167F2D" w:rsidP="00167F2D">
      <w:r w:rsidRPr="00167F2D">
        <w:t>GROUP BY p.productLine, p.productCode</w:t>
      </w:r>
    </w:p>
    <w:p w14:paraId="1EB0FF2F" w14:textId="77777777" w:rsidR="00167F2D" w:rsidRPr="00167F2D" w:rsidRDefault="00167F2D" w:rsidP="00167F2D">
      <w:r w:rsidRPr="00167F2D">
        <w:t>ORDER BY total_sales DESC;</w:t>
      </w:r>
    </w:p>
    <w:p w14:paraId="073A80F3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4. Identify Redundant Storage Across Warehouses</w:t>
      </w:r>
    </w:p>
    <w:p w14:paraId="6A7199B4" w14:textId="77777777" w:rsidR="00167F2D" w:rsidRPr="00167F2D" w:rsidRDefault="00167F2D" w:rsidP="00167F2D">
      <w:r w:rsidRPr="00167F2D">
        <w:t>This query identifies products stored in multiple warehouses, indicating potential redundancy. Consolidating these items might save space.</w:t>
      </w:r>
    </w:p>
    <w:p w14:paraId="23228DC5" w14:textId="28C0C0F8" w:rsidR="00167F2D" w:rsidRPr="00167F2D" w:rsidRDefault="00980A9C" w:rsidP="00167F2D">
      <w:r>
        <w:t>SQL</w:t>
      </w:r>
    </w:p>
    <w:p w14:paraId="7FA5904F" w14:textId="77777777" w:rsidR="00167F2D" w:rsidRPr="00167F2D" w:rsidRDefault="00167F2D" w:rsidP="00167F2D">
      <w:r w:rsidRPr="00167F2D">
        <w:t>Copy code</w:t>
      </w:r>
    </w:p>
    <w:p w14:paraId="0D9E2D6C" w14:textId="77777777" w:rsidR="00167F2D" w:rsidRPr="00167F2D" w:rsidRDefault="00167F2D" w:rsidP="00167F2D">
      <w:r w:rsidRPr="00167F2D">
        <w:t>SELECT p.productCode, p.productName, COUNT(DISTINCT w.warehouseCode) AS warehouse_count</w:t>
      </w:r>
    </w:p>
    <w:p w14:paraId="0841527E" w14:textId="77777777" w:rsidR="00167F2D" w:rsidRPr="00167F2D" w:rsidRDefault="00167F2D" w:rsidP="00167F2D">
      <w:r w:rsidRPr="00167F2D">
        <w:t>FROM products p</w:t>
      </w:r>
    </w:p>
    <w:p w14:paraId="4D065F79" w14:textId="77777777" w:rsidR="00167F2D" w:rsidRPr="00167F2D" w:rsidRDefault="00167F2D" w:rsidP="00167F2D">
      <w:r w:rsidRPr="00167F2D">
        <w:lastRenderedPageBreak/>
        <w:t>JOIN warehouses w ON p.warehouseCode = w.warehouseCode</w:t>
      </w:r>
    </w:p>
    <w:p w14:paraId="08898B8A" w14:textId="77777777" w:rsidR="00167F2D" w:rsidRPr="00167F2D" w:rsidRDefault="00167F2D" w:rsidP="00167F2D">
      <w:r w:rsidRPr="00167F2D">
        <w:t>GROUP BY p.productCode</w:t>
      </w:r>
    </w:p>
    <w:p w14:paraId="1FBAD3CC" w14:textId="77777777" w:rsidR="00167F2D" w:rsidRPr="00167F2D" w:rsidRDefault="00167F2D" w:rsidP="00167F2D">
      <w:r w:rsidRPr="00167F2D">
        <w:t>HAVING warehouse_count &gt; 1</w:t>
      </w:r>
    </w:p>
    <w:p w14:paraId="5D5C0875" w14:textId="77777777" w:rsidR="00167F2D" w:rsidRPr="00167F2D" w:rsidRDefault="00167F2D" w:rsidP="00167F2D">
      <w:r w:rsidRPr="00167F2D">
        <w:t>ORDER BY warehouse_count DESC;</w:t>
      </w:r>
    </w:p>
    <w:p w14:paraId="2EBD580E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5. Investigate Seasonality of Sales</w:t>
      </w:r>
    </w:p>
    <w:p w14:paraId="30E7EBFA" w14:textId="77777777" w:rsidR="00167F2D" w:rsidRPr="00167F2D" w:rsidRDefault="00167F2D" w:rsidP="00167F2D">
      <w:r w:rsidRPr="00167F2D">
        <w:t>Analyzing sales by month over the past year can reveal seasonal demand patterns, which can guide stocking decisions.</w:t>
      </w:r>
    </w:p>
    <w:p w14:paraId="4C5495F5" w14:textId="6B3368FE" w:rsidR="00167F2D" w:rsidRPr="00167F2D" w:rsidRDefault="00B54B0C" w:rsidP="00167F2D">
      <w:r>
        <w:t>SQL</w:t>
      </w:r>
    </w:p>
    <w:p w14:paraId="6409C46C" w14:textId="77777777" w:rsidR="00167F2D" w:rsidRPr="00167F2D" w:rsidRDefault="00167F2D" w:rsidP="00167F2D">
      <w:r w:rsidRPr="00167F2D">
        <w:t>Copy code</w:t>
      </w:r>
    </w:p>
    <w:p w14:paraId="65C15D11" w14:textId="77777777" w:rsidR="00167F2D" w:rsidRPr="00167F2D" w:rsidRDefault="00167F2D" w:rsidP="00167F2D">
      <w:r w:rsidRPr="00167F2D">
        <w:t>SELECT MONTH(o.orderDate) AS sale_month, p.productLine, SUM(od.quantityOrdered) AS monthly_sales</w:t>
      </w:r>
    </w:p>
    <w:p w14:paraId="461C3C5A" w14:textId="77777777" w:rsidR="00167F2D" w:rsidRPr="00167F2D" w:rsidRDefault="00167F2D" w:rsidP="00167F2D">
      <w:r w:rsidRPr="00167F2D">
        <w:t>FROM products p</w:t>
      </w:r>
    </w:p>
    <w:p w14:paraId="4444271B" w14:textId="77777777" w:rsidR="00167F2D" w:rsidRPr="00167F2D" w:rsidRDefault="00167F2D" w:rsidP="00167F2D">
      <w:r w:rsidRPr="00167F2D">
        <w:t>JOIN orderdetails od ON p.productCode = od.productCode</w:t>
      </w:r>
    </w:p>
    <w:p w14:paraId="059D0B8E" w14:textId="77777777" w:rsidR="00167F2D" w:rsidRPr="00167F2D" w:rsidRDefault="00167F2D" w:rsidP="00167F2D">
      <w:r w:rsidRPr="00167F2D">
        <w:t>JOIN orders o ON od.orderNumber = o.orderNumber</w:t>
      </w:r>
    </w:p>
    <w:p w14:paraId="74D10AC5" w14:textId="77777777" w:rsidR="00167F2D" w:rsidRPr="00167F2D" w:rsidRDefault="00167F2D" w:rsidP="00167F2D">
      <w:r w:rsidRPr="00167F2D">
        <w:t>WHERE o.orderDate BETWEEN '2004-05-31' AND '2005-05-31'</w:t>
      </w:r>
    </w:p>
    <w:p w14:paraId="12970CA6" w14:textId="77777777" w:rsidR="00167F2D" w:rsidRPr="00167F2D" w:rsidRDefault="00167F2D" w:rsidP="00167F2D">
      <w:r w:rsidRPr="00167F2D">
        <w:t>GROUP BY sale_month, p.productLine</w:t>
      </w:r>
    </w:p>
    <w:p w14:paraId="47CCF121" w14:textId="77777777" w:rsidR="00167F2D" w:rsidRPr="00167F2D" w:rsidRDefault="00167F2D" w:rsidP="00167F2D">
      <w:r w:rsidRPr="00167F2D">
        <w:t>ORDER BY sale_month, monthly_sales DESC;</w:t>
      </w:r>
    </w:p>
    <w:p w14:paraId="1C4B5B01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Step 4: Insights and Recommendations</w:t>
      </w:r>
    </w:p>
    <w:p w14:paraId="11EEEAF1" w14:textId="77777777" w:rsidR="00167F2D" w:rsidRPr="00167F2D" w:rsidRDefault="00167F2D" w:rsidP="00167F2D">
      <w:r w:rsidRPr="00167F2D">
        <w:t>Based on the data gathered through these queries, here are potential insights and recommendations:</w:t>
      </w:r>
    </w:p>
    <w:p w14:paraId="15B7CE29" w14:textId="77777777" w:rsidR="00167F2D" w:rsidRPr="00167F2D" w:rsidRDefault="00167F2D" w:rsidP="00167F2D">
      <w:pPr>
        <w:numPr>
          <w:ilvl w:val="0"/>
          <w:numId w:val="2"/>
        </w:numPr>
      </w:pPr>
      <w:r w:rsidRPr="00167F2D">
        <w:rPr>
          <w:b/>
          <w:bCs/>
        </w:rPr>
        <w:t>Low Turnover Products</w:t>
      </w:r>
      <w:r w:rsidRPr="00167F2D">
        <w:t>: Items with low sales over the past year might be considered for inventory reduction to free up storage capacity.</w:t>
      </w:r>
    </w:p>
    <w:p w14:paraId="476CAD9F" w14:textId="77777777" w:rsidR="00167F2D" w:rsidRPr="00167F2D" w:rsidRDefault="00167F2D" w:rsidP="00167F2D">
      <w:pPr>
        <w:numPr>
          <w:ilvl w:val="0"/>
          <w:numId w:val="2"/>
        </w:numPr>
      </w:pPr>
      <w:r w:rsidRPr="00167F2D">
        <w:rPr>
          <w:b/>
          <w:bCs/>
        </w:rPr>
        <w:t>Overstocked Categories</w:t>
      </w:r>
      <w:r w:rsidRPr="00167F2D">
        <w:t>: Certain categories might be overstocked in specific warehouses. Moving excess stock to warehouses with more capacity or consolidating categories in fewer locations could improve storage efficiency.</w:t>
      </w:r>
    </w:p>
    <w:p w14:paraId="2F4D857A" w14:textId="3E75DB09" w:rsidR="00167F2D" w:rsidRPr="00167F2D" w:rsidRDefault="00167F2D" w:rsidP="00167F2D">
      <w:pPr>
        <w:numPr>
          <w:ilvl w:val="0"/>
          <w:numId w:val="2"/>
        </w:numPr>
      </w:pPr>
      <w:r w:rsidRPr="00167F2D">
        <w:rPr>
          <w:b/>
          <w:bCs/>
        </w:rPr>
        <w:t>High-Demand Products</w:t>
      </w:r>
      <w:r w:rsidRPr="00167F2D">
        <w:t xml:space="preserve">: Popular products should be prioritized in inventory planning. Stocking these products </w:t>
      </w:r>
      <w:r w:rsidR="004156A9">
        <w:t>inaccessible</w:t>
      </w:r>
      <w:r w:rsidRPr="00167F2D">
        <w:t>, high-capacity warehouses could ensure they’re readily available.</w:t>
      </w:r>
    </w:p>
    <w:p w14:paraId="4C06758E" w14:textId="77777777" w:rsidR="00167F2D" w:rsidRPr="00167F2D" w:rsidRDefault="00167F2D" w:rsidP="00167F2D">
      <w:pPr>
        <w:numPr>
          <w:ilvl w:val="0"/>
          <w:numId w:val="2"/>
        </w:numPr>
      </w:pPr>
      <w:r w:rsidRPr="00167F2D">
        <w:rPr>
          <w:b/>
          <w:bCs/>
        </w:rPr>
        <w:t>Redundant Storage</w:t>
      </w:r>
      <w:r w:rsidRPr="00167F2D">
        <w:t>: Products stored in multiple locations could be consolidated to reduce redundancy, saving space and reducing costs.</w:t>
      </w:r>
    </w:p>
    <w:p w14:paraId="2ED8B96E" w14:textId="77777777" w:rsidR="00167F2D" w:rsidRPr="00167F2D" w:rsidRDefault="00167F2D" w:rsidP="00167F2D">
      <w:pPr>
        <w:numPr>
          <w:ilvl w:val="0"/>
          <w:numId w:val="2"/>
        </w:numPr>
      </w:pPr>
      <w:r w:rsidRPr="00167F2D">
        <w:rPr>
          <w:b/>
          <w:bCs/>
        </w:rPr>
        <w:lastRenderedPageBreak/>
        <w:t>Seasonal Inventory Adjustments</w:t>
      </w:r>
      <w:r w:rsidRPr="00167F2D">
        <w:t>: Products with seasonal demand should be stocked up in anticipation of high-demand periods and scaled down afterward.</w:t>
      </w:r>
    </w:p>
    <w:p w14:paraId="4B4E7991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Step 5: Limitations and Further Research</w:t>
      </w:r>
    </w:p>
    <w:p w14:paraId="1C9A89E4" w14:textId="77777777" w:rsidR="00167F2D" w:rsidRPr="00167F2D" w:rsidRDefault="00167F2D" w:rsidP="00167F2D">
      <w:pPr>
        <w:numPr>
          <w:ilvl w:val="0"/>
          <w:numId w:val="3"/>
        </w:numPr>
      </w:pPr>
      <w:r w:rsidRPr="00167F2D">
        <w:rPr>
          <w:b/>
          <w:bCs/>
        </w:rPr>
        <w:t>Data Completeness</w:t>
      </w:r>
      <w:r w:rsidRPr="00167F2D">
        <w:t>: Our analysis covers only the available data (e.g., sales from 2003 to 2005). A longer history would provide more insights into trends and seasonality.</w:t>
      </w:r>
    </w:p>
    <w:p w14:paraId="6FA8BDFA" w14:textId="77777777" w:rsidR="00167F2D" w:rsidRPr="00167F2D" w:rsidRDefault="00167F2D" w:rsidP="00167F2D">
      <w:pPr>
        <w:numPr>
          <w:ilvl w:val="0"/>
          <w:numId w:val="3"/>
        </w:numPr>
      </w:pPr>
      <w:r w:rsidRPr="00167F2D">
        <w:rPr>
          <w:b/>
          <w:bCs/>
        </w:rPr>
        <w:t>Customer Demographics and Location Data</w:t>
      </w:r>
      <w:r w:rsidRPr="00167F2D">
        <w:t>: Knowing where demand originates could refine stocking strategies. For example, high-demand products could be stored closer to regions with frequent orders.</w:t>
      </w:r>
    </w:p>
    <w:p w14:paraId="378D0AF8" w14:textId="77777777" w:rsidR="00167F2D" w:rsidRPr="00167F2D" w:rsidRDefault="00167F2D" w:rsidP="00167F2D">
      <w:pPr>
        <w:numPr>
          <w:ilvl w:val="0"/>
          <w:numId w:val="3"/>
        </w:numPr>
      </w:pPr>
      <w:r w:rsidRPr="00167F2D">
        <w:rPr>
          <w:b/>
          <w:bCs/>
        </w:rPr>
        <w:t>Storage Costs by Warehouse</w:t>
      </w:r>
      <w:r w:rsidRPr="00167F2D">
        <w:t>: Including storage and handling costs per warehouse could help make cost-effective decisions regarding reorganization or consolidation.</w:t>
      </w:r>
    </w:p>
    <w:p w14:paraId="38EA9C58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Final Thoughts</w:t>
      </w:r>
    </w:p>
    <w:p w14:paraId="1B7CA40D" w14:textId="77777777" w:rsidR="00167F2D" w:rsidRPr="00167F2D" w:rsidRDefault="00167F2D" w:rsidP="00167F2D">
      <w:r w:rsidRPr="00167F2D">
        <w:t>These insights provide a strong foundation for reducing and reorganizing inventory at Mint Classics’ storage facilities. By focusing on high-demand items, eliminating redundant storage, and anticipating seasonal demand, Mint Classics can optimize storage space, reduce costs, and enhance service efficiency.</w:t>
      </w:r>
    </w:p>
    <w:p w14:paraId="17AE5686" w14:textId="77777777" w:rsidR="00167F2D" w:rsidRDefault="00167F2D" w:rsidP="00167F2D">
      <w:r w:rsidRPr="00167F2D">
        <w:t xml:space="preserve">For ongoing support in SQL queries or advanced analysis, consider using </w:t>
      </w:r>
      <w:hyperlink r:id="rId5" w:tgtFrame="_new" w:history="1">
        <w:r w:rsidRPr="00167F2D">
          <w:rPr>
            <w:rStyle w:val="Hyperlink"/>
          </w:rPr>
          <w:t>HIX.AI</w:t>
        </w:r>
      </w:hyperlink>
      <w:r w:rsidRPr="00167F2D">
        <w:t>, a powerful alternative for tackling complex data tasks.</w:t>
      </w:r>
    </w:p>
    <w:p w14:paraId="3B825BAB" w14:textId="77777777" w:rsidR="00167F2D" w:rsidRDefault="00167F2D" w:rsidP="00167F2D"/>
    <w:p w14:paraId="49C96008" w14:textId="77777777" w:rsidR="00167F2D" w:rsidRPr="00167F2D" w:rsidRDefault="00167F2D" w:rsidP="00167F2D">
      <w:pPr>
        <w:rPr>
          <w:b/>
          <w:bCs/>
        </w:rPr>
      </w:pPr>
      <w:r w:rsidRPr="00167F2D">
        <w:rPr>
          <w:b/>
          <w:bCs/>
        </w:rPr>
        <w:t>Recommended Next Steps</w:t>
      </w:r>
    </w:p>
    <w:p w14:paraId="4D75E673" w14:textId="77777777" w:rsidR="00167F2D" w:rsidRPr="00167F2D" w:rsidRDefault="00167F2D" w:rsidP="00167F2D">
      <w:pPr>
        <w:numPr>
          <w:ilvl w:val="0"/>
          <w:numId w:val="4"/>
        </w:numPr>
      </w:pPr>
      <w:r w:rsidRPr="00167F2D">
        <w:rPr>
          <w:b/>
          <w:bCs/>
        </w:rPr>
        <w:t>Data Enrichment</w:t>
      </w:r>
      <w:r w:rsidRPr="00167F2D">
        <w:t>: Collect more detailed data on warehouse physical capacities, transportation costs, and historical sales across a more extended period.</w:t>
      </w:r>
    </w:p>
    <w:p w14:paraId="3F16B7EC" w14:textId="77777777" w:rsidR="00167F2D" w:rsidRPr="00167F2D" w:rsidRDefault="00167F2D" w:rsidP="00167F2D">
      <w:pPr>
        <w:numPr>
          <w:ilvl w:val="0"/>
          <w:numId w:val="4"/>
        </w:numPr>
      </w:pPr>
      <w:r w:rsidRPr="00167F2D">
        <w:rPr>
          <w:b/>
          <w:bCs/>
        </w:rPr>
        <w:t>Develop Predictive Models</w:t>
      </w:r>
      <w:r w:rsidRPr="00167F2D">
        <w:t>: Use the enriched data to create predictive models for demand forecasting, optimized stocking strategies, and cost-effective distribution plans.</w:t>
      </w:r>
    </w:p>
    <w:p w14:paraId="659AB305" w14:textId="77777777" w:rsidR="00167F2D" w:rsidRPr="00167F2D" w:rsidRDefault="00167F2D" w:rsidP="00167F2D">
      <w:pPr>
        <w:numPr>
          <w:ilvl w:val="0"/>
          <w:numId w:val="4"/>
        </w:numPr>
      </w:pPr>
      <w:r w:rsidRPr="00167F2D">
        <w:rPr>
          <w:b/>
          <w:bCs/>
        </w:rPr>
        <w:t>Continuous Monitoring and Reporting</w:t>
      </w:r>
      <w:r w:rsidRPr="00167F2D">
        <w:t>: Set up regular reports that monitor warehouse capacity utilization, product sales, and stock levels to support ongoing decision-making.</w:t>
      </w:r>
    </w:p>
    <w:p w14:paraId="0AC3CA5E" w14:textId="77777777" w:rsidR="00167F2D" w:rsidRPr="00167F2D" w:rsidRDefault="00167F2D" w:rsidP="00167F2D"/>
    <w:p w14:paraId="163A1751" w14:textId="77777777" w:rsidR="00167F2D" w:rsidRPr="00167F2D" w:rsidRDefault="00167F2D" w:rsidP="00167F2D">
      <w:pPr>
        <w:rPr>
          <w:vanish/>
        </w:rPr>
      </w:pPr>
      <w:r w:rsidRPr="00167F2D">
        <w:rPr>
          <w:vanish/>
        </w:rPr>
        <w:t>Top of Form</w:t>
      </w:r>
    </w:p>
    <w:p w14:paraId="4D9D4096" w14:textId="77777777" w:rsidR="00167F2D" w:rsidRPr="00167F2D" w:rsidRDefault="00167F2D" w:rsidP="00167F2D">
      <w:pPr>
        <w:rPr>
          <w:vanish/>
        </w:rPr>
      </w:pPr>
      <w:r w:rsidRPr="00167F2D">
        <w:rPr>
          <w:vanish/>
        </w:rPr>
        <w:t>Bottom of Form</w:t>
      </w:r>
    </w:p>
    <w:p w14:paraId="2D8BF55D" w14:textId="77777777" w:rsidR="001B67F2" w:rsidRDefault="001B67F2"/>
    <w:sectPr w:rsidR="001B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6053E"/>
    <w:multiLevelType w:val="multilevel"/>
    <w:tmpl w:val="B37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7506D"/>
    <w:multiLevelType w:val="multilevel"/>
    <w:tmpl w:val="5468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D614F"/>
    <w:multiLevelType w:val="multilevel"/>
    <w:tmpl w:val="B8EA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E79B6"/>
    <w:multiLevelType w:val="multilevel"/>
    <w:tmpl w:val="3238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397926">
    <w:abstractNumId w:val="3"/>
  </w:num>
  <w:num w:numId="2" w16cid:durableId="1741520135">
    <w:abstractNumId w:val="0"/>
  </w:num>
  <w:num w:numId="3" w16cid:durableId="1329291474">
    <w:abstractNumId w:val="1"/>
  </w:num>
  <w:num w:numId="4" w16cid:durableId="130157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2D"/>
    <w:rsid w:val="00133866"/>
    <w:rsid w:val="00167F2D"/>
    <w:rsid w:val="001B67F2"/>
    <w:rsid w:val="004156A9"/>
    <w:rsid w:val="004D08FB"/>
    <w:rsid w:val="00980A9C"/>
    <w:rsid w:val="00B54B0C"/>
    <w:rsid w:val="00DA4ADF"/>
    <w:rsid w:val="00D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FD4E4"/>
  <w15:chartTrackingRefBased/>
  <w15:docId w15:val="{85524C28-79A9-4D3D-8816-DB04EB71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5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9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66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62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91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64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75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48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52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80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40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13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34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08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1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76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67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4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53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00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4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00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74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67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362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19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43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168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12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1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18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953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05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83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22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599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18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25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5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88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375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104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579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2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3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7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56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80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02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457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55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71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20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97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68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969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50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49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53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76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44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643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1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08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34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991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58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99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780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207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89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82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04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393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969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19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00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46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6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612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818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588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65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75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22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86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91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x.ai/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973</Words>
  <Characters>6220</Characters>
  <Application>Microsoft Office Word</Application>
  <DocSecurity>0</DocSecurity>
  <Lines>151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Abdikadir Abdi</dc:creator>
  <cp:keywords/>
  <dc:description/>
  <cp:lastModifiedBy>Abdikadir Abdi</cp:lastModifiedBy>
  <cp:revision>3</cp:revision>
  <dcterms:created xsi:type="dcterms:W3CDTF">2024-11-09T03:56:00Z</dcterms:created>
  <dcterms:modified xsi:type="dcterms:W3CDTF">2024-11-09T06:33:00Z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d00da228-e752-4f07-af06-5754cff3169a</vt:lpwstr>
  </property>
</Properties>
</file>