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30"/>
        </w:rPr>
        <w:t>LAPORAN PENGUJIAN PERANGKAT LUNAK</w:t>
      </w:r>
    </w:p>
    <w:p>
      <w:pPr>
        <w:jc w:val="center"/>
      </w:pPr>
      <w:r>
        <w:rPr>
          <w:b/>
          <w:color w:val="1F4E79"/>
          <w:sz w:val="40"/>
        </w:rPr>
        <w:t>METODE BLACK BOX TESTING</w:t>
      </w:r>
    </w:p>
    <w:p>
      <w:pPr>
        <w:jc w:val="center"/>
      </w:pPr>
      <w:r>
        <w:rPr>
          <w:b/>
          <w:color w:val="1F4E79"/>
          <w:sz w:val="26"/>
        </w:rPr>
        <w:t>PENGUJIAN NAVIGASI DAN KETERSEDIAAN FITUR</w:t>
      </w:r>
    </w:p>
    <w:p/>
    <w:p>
      <w:pPr>
        <w:jc w:val="center"/>
      </w:pPr>
      <w:r>
        <w:rPr>
          <w:b/>
          <w:sz w:val="36"/>
        </w:rPr>
        <w:t>SIPENA</w:t>
      </w:r>
    </w:p>
    <w:p>
      <w:pPr>
        <w:jc w:val="center"/>
      </w:pPr>
      <w:r>
        <w:rPr>
          <w:i/>
          <w:sz w:val="24"/>
        </w:rPr>
        <w:t>Sistem Informasi Pengelolaan Inventaris Sarana Rumah Sakit — Versi 2.5.0</w:t>
      </w:r>
    </w:p>
    <w:p/>
    <w:p/>
    <w:p/>
    <w:tbl>
      <w:tblPr>
        <w:tblW w:type="auto" w:w="0"/>
        <w:jc w:val="center"/>
        <w:tblLook w:firstColumn="1" w:firstRow="1" w:lastColumn="0" w:lastRow="0" w:noHBand="0" w:noVBand="1" w:val="04A0"/>
      </w:tblPr>
      <w:tblGrid>
        <w:gridCol w:w="4703"/>
        <w:gridCol w:w="4703"/>
      </w:tblGrid>
      <w:tr>
        <w:tc>
          <w:tcPr>
            <w:tcW w:type="dxa" w:w="2608"/>
          </w:tcPr>
          <w:p>
            <w:r>
              <w:rPr>
                <w:b/>
                <w:sz w:val="22"/>
              </w:rPr>
              <w:t>Metode pengujian</w:t>
            </w:r>
          </w:p>
        </w:tc>
        <w:tc>
          <w:tcPr>
            <w:tcW w:type="dxa" w:w="5329"/>
          </w:tcPr>
          <w:p>
            <w:r>
              <w:rPr>
                <w:sz w:val="22"/>
              </w:rPr>
              <w:t>: Black Box Testing</w:t>
            </w:r>
          </w:p>
        </w:tc>
      </w:tr>
      <w:tr>
        <w:tc>
          <w:tcPr>
            <w:tcW w:type="dxa" w:w="2608"/>
          </w:tcPr>
          <w:p>
            <w:r>
              <w:rPr>
                <w:b/>
                <w:sz w:val="22"/>
              </w:rPr>
              <w:t>Jumlah skenario</w:t>
            </w:r>
          </w:p>
        </w:tc>
        <w:tc>
          <w:tcPr>
            <w:tcW w:type="dxa" w:w="5329"/>
          </w:tcPr>
          <w:p>
            <w:r>
              <w:rPr>
                <w:sz w:val="22"/>
              </w:rPr>
              <w:t>: 23 skenario pada 3 kelompok pengujian</w:t>
            </w:r>
          </w:p>
        </w:tc>
      </w:tr>
      <w:tr>
        <w:tc>
          <w:tcPr>
            <w:tcW w:type="dxa" w:w="2608"/>
          </w:tcPr>
          <w:p>
            <w:r>
              <w:rPr>
                <w:b/>
                <w:sz w:val="22"/>
              </w:rPr>
              <w:t>Tanggal pengujian</w:t>
            </w:r>
          </w:p>
        </w:tc>
        <w:tc>
          <w:tcPr>
            <w:tcW w:type="dxa" w:w="5329"/>
          </w:tcPr>
          <w:p>
            <w:r>
              <w:rPr>
                <w:sz w:val="22"/>
              </w:rPr>
              <w:t>: 17 Agustus 2026</w:t>
            </w:r>
          </w:p>
        </w:tc>
      </w:tr>
      <w:tr>
        <w:tc>
          <w:tcPr>
            <w:tcW w:type="dxa" w:w="2608"/>
          </w:tcPr>
          <w:p>
            <w:r>
              <w:rPr>
                <w:b/>
                <w:sz w:val="22"/>
              </w:rPr>
              <w:t>Hasil akhir</w:t>
            </w:r>
          </w:p>
        </w:tc>
        <w:tc>
          <w:tcPr>
            <w:tcW w:type="dxa" w:w="5329"/>
          </w:tcPr>
          <w:p>
            <w:r>
              <w:rPr>
                <w:sz w:val="22"/>
              </w:rPr>
              <w:t>: 23 dari 23 skenario dinyatakan LULUS (100%)</w:t>
            </w:r>
          </w:p>
        </w:tc>
      </w:tr>
    </w:tbl>
    <w:p>
      <w:r>
        <w:br w:type="page"/>
      </w:r>
    </w:p>
    <w:p>
      <w:pPr>
        <w:pStyle w:val="Heading1"/>
        <w:jc w:val="center"/>
      </w:pPr>
      <w:r>
        <w:t>DAFTAR ISI</w:t>
      </w:r>
    </w:p>
    <w:p>
      <w:r>
        <w:fldChar w:fldCharType="begin"/>
      </w:r>
      <w:r>
        <w:instrText xml:space="preserve"> TOC \o "1-2" \h \z \u </w:instrText>
      </w:r>
      <w:r>
        <w:fldChar w:fldCharType="separate"/>
      </w:r>
      <w:r>
        <w:t>Klik kanan lalu pilih Update Field untuk memuat daftar isi.</w:t>
      </w:r>
      <w:r>
        <w:fldChar w:fldCharType="end"/>
      </w:r>
    </w:p>
    <w:p>
      <w:r>
        <w:br w:type="page"/>
      </w:r>
    </w:p>
    <w:p>
      <w:pPr>
        <w:pStyle w:val="Heading1"/>
      </w:pPr>
      <w:r>
        <w:t>BAB I  PENDAHULUAN</w:t>
      </w:r>
    </w:p>
    <w:p>
      <w:pPr>
        <w:pStyle w:val="Heading2"/>
      </w:pPr>
      <w:r>
        <w:t>1.1  Tujuan dan Ruang Lingkup</w:t>
      </w:r>
    </w:p>
    <w:p>
      <w:pPr>
        <w:jc w:val="both"/>
      </w:pPr>
      <w:r>
        <w:t>Pengujian ini bertujuan memastikan seluruh menu SIPENA dapat dibuka melalui klik pada sidebar dan setiap halaman menampilkan judul serta fitur utamanya secara lengkap. Selain penelusuran menu, pengujian juga memverifikasi aturan penguncian status aset antar modul agar satu aset tidak dapat dipakai pada dua transaksi sekaligus.</w:t>
      </w:r>
    </w:p>
    <w:p>
      <w:pPr>
        <w:jc w:val="both"/>
      </w:pPr>
      <w:r>
        <w:t>Ruang lingkupnya mencakup 23 skenario yang terbagi ke dalam tiga kelompok, yaitu autentikasi (login dan logout), navigasi menu pada 16 fitur yang terdaftar, dan aturan status aset sebanyak 5 skenario. Pengujian ini melengkapi pengujian regresi penuh yang menguji alur bisnis secara mendalam, dengan penekanan pada ketersediaan dan keterjangkauan seluruh fitur dari sisi antarmuka.</w:t>
      </w:r>
    </w:p>
    <w:p>
      <w:pPr>
        <w:pStyle w:val="Heading2"/>
      </w:pPr>
      <w:r>
        <w:t>1.2  Metode Pengujian</w:t>
      </w:r>
    </w:p>
    <w:p>
      <w:pPr>
        <w:jc w:val="both"/>
      </w:pPr>
      <w:r>
        <w:t>Pengujian menggunakan metode black box testing, yaitu pengujian yang menilai perangkat lunak dari sisi masukan dan keluaran tanpa memeriksa struktur kode di dalamnya. Sebuah skenario dinyatakan “LULUS” apabila hasil pengujian sesuai dengan hasil yang diharapkan, dan “TIDAK LULUS” apabila terdapat perbedaan.</w:t>
      </w:r>
    </w:p>
    <w:p>
      <w:pPr>
        <w:jc w:val="both"/>
      </w:pPr>
      <w:r>
        <w:t>Setiap menu diuji dengan cara yang sama seperti pemakaian nyata, yaitu diklik dari daftar menu pada sidebar, bukan dibuka langsung melalui alamat halaman. Setelah halaman terbuka, sistem diperiksa pada tiga hal: judul halaman sesuai, seluruh teks fitur dan kolom wajib tersedia, serta halaman tidak menampilkan galat. Setiap skenario direkam dalam bentuk tangkapan layar sebagai bukti, dan seluruh data uji dihapus kembali setelah pengujian selesai.</w:t>
      </w:r>
    </w:p>
    <w:p>
      <w:pPr>
        <w:pStyle w:val="Heading2"/>
      </w:pPr>
      <w:r>
        <w:t>1.3  Lingkungan Pengujian</w:t>
      </w:r>
    </w:p>
    <w:p>
      <w:pPr>
        <w:spacing w:before="60" w:after="40"/>
        <w:jc w:val="center"/>
      </w:pPr>
      <w:r>
        <w:rPr>
          <w:b/>
          <w:sz w:val="18"/>
        </w:rPr>
        <w:t>Tabel 1.1  Spesifikasi lingkungan pengujian</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567"/>
            <w:shd w:val="clear" w:color="auto" w:fill="1F4E79"/>
          </w:tcPr>
          <w:p>
            <w:pPr>
              <w:spacing w:after="0"/>
              <w:jc w:val="center"/>
            </w:pPr>
            <w:r/>
            <w:r>
              <w:rPr>
                <w:b/>
                <w:color w:val="FFFFFF"/>
                <w:sz w:val="19"/>
              </w:rPr>
              <w:t>No</w:t>
            </w:r>
          </w:p>
        </w:tc>
        <w:tc>
          <w:tcPr>
            <w:tcW w:type="dxa" w:w="2381"/>
            <w:shd w:val="clear" w:color="auto" w:fill="1F4E79"/>
          </w:tcPr>
          <w:p>
            <w:pPr>
              <w:spacing w:after="0"/>
              <w:jc w:val="center"/>
            </w:pPr>
            <w:r/>
            <w:r>
              <w:rPr>
                <w:b/>
                <w:color w:val="FFFFFF"/>
                <w:sz w:val="19"/>
              </w:rPr>
              <w:t>Komponen</w:t>
            </w:r>
          </w:p>
        </w:tc>
        <w:tc>
          <w:tcPr>
            <w:tcW w:type="dxa" w:w="5783"/>
            <w:shd w:val="clear" w:color="auto" w:fill="1F4E79"/>
          </w:tcPr>
          <w:p>
            <w:pPr>
              <w:spacing w:after="0"/>
              <w:jc w:val="center"/>
            </w:pPr>
            <w:r/>
            <w:r>
              <w:rPr>
                <w:b/>
                <w:color w:val="FFFFFF"/>
                <w:sz w:val="19"/>
              </w:rPr>
              <w:t>Keterangan</w:t>
            </w:r>
          </w:p>
        </w:tc>
      </w:tr>
      <w:tr>
        <w:trPr>
          <w:cantSplit/>
        </w:trPr>
        <w:tc>
          <w:tcPr>
            <w:tcW w:type="dxa" w:w="567"/>
          </w:tcPr>
          <w:p>
            <w:pPr>
              <w:spacing w:after="0" w:line="240" w:lineRule="auto"/>
              <w:jc w:val="center"/>
            </w:pPr>
            <w:r/>
            <w:r>
              <w:rPr>
                <w:sz w:val="19"/>
              </w:rPr>
              <w:t>1</w:t>
            </w:r>
          </w:p>
        </w:tc>
        <w:tc>
          <w:tcPr>
            <w:tcW w:type="dxa" w:w="2381"/>
          </w:tcPr>
          <w:p>
            <w:pPr>
              <w:spacing w:after="0" w:line="240" w:lineRule="auto"/>
            </w:pPr>
            <w:r/>
            <w:r>
              <w:rPr>
                <w:sz w:val="19"/>
              </w:rPr>
              <w:t>Nama sistem</w:t>
            </w:r>
          </w:p>
        </w:tc>
        <w:tc>
          <w:tcPr>
            <w:tcW w:type="dxa" w:w="5783"/>
          </w:tcPr>
          <w:p>
            <w:pPr>
              <w:spacing w:after="0" w:line="240" w:lineRule="auto"/>
            </w:pPr>
            <w:r/>
            <w:r>
              <w:rPr>
                <w:sz w:val="19"/>
              </w:rPr>
              <w:t>SIPENA — Sistem Informasi Pengelolaan Inventaris Sarana Rumah Sakit v2.5.0</w:t>
            </w:r>
          </w:p>
        </w:tc>
      </w:tr>
      <w:tr>
        <w:trPr>
          <w:cantSplit/>
        </w:trPr>
        <w:tc>
          <w:tcPr>
            <w:tcW w:type="dxa" w:w="567"/>
            <w:shd w:val="clear" w:color="auto" w:fill="EEF3F8"/>
          </w:tcPr>
          <w:p>
            <w:pPr>
              <w:spacing w:after="0" w:line="240" w:lineRule="auto"/>
              <w:jc w:val="center"/>
            </w:pPr>
            <w:r/>
            <w:r>
              <w:rPr>
                <w:sz w:val="19"/>
              </w:rPr>
              <w:t>2</w:t>
            </w:r>
          </w:p>
        </w:tc>
        <w:tc>
          <w:tcPr>
            <w:tcW w:type="dxa" w:w="2381"/>
            <w:shd w:val="clear" w:color="auto" w:fill="EEF3F8"/>
          </w:tcPr>
          <w:p>
            <w:pPr>
              <w:spacing w:after="0" w:line="240" w:lineRule="auto"/>
            </w:pPr>
            <w:r/>
            <w:r>
              <w:rPr>
                <w:sz w:val="19"/>
              </w:rPr>
              <w:t>Sistem operasi</w:t>
            </w:r>
          </w:p>
        </w:tc>
        <w:tc>
          <w:tcPr>
            <w:tcW w:type="dxa" w:w="5783"/>
            <w:shd w:val="clear" w:color="auto" w:fill="EEF3F8"/>
          </w:tcPr>
          <w:p>
            <w:pPr>
              <w:spacing w:after="0" w:line="240" w:lineRule="auto"/>
            </w:pPr>
            <w:r/>
            <w:r>
              <w:rPr>
                <w:sz w:val="19"/>
              </w:rPr>
              <w:t>macOS 26.5.2</w:t>
            </w:r>
          </w:p>
        </w:tc>
      </w:tr>
      <w:tr>
        <w:trPr>
          <w:cantSplit/>
        </w:trPr>
        <w:tc>
          <w:tcPr>
            <w:tcW w:type="dxa" w:w="567"/>
          </w:tcPr>
          <w:p>
            <w:pPr>
              <w:spacing w:after="0" w:line="240" w:lineRule="auto"/>
              <w:jc w:val="center"/>
            </w:pPr>
            <w:r/>
            <w:r>
              <w:rPr>
                <w:sz w:val="19"/>
              </w:rPr>
              <w:t>3</w:t>
            </w:r>
          </w:p>
        </w:tc>
        <w:tc>
          <w:tcPr>
            <w:tcW w:type="dxa" w:w="2381"/>
          </w:tcPr>
          <w:p>
            <w:pPr>
              <w:spacing w:after="0" w:line="240" w:lineRule="auto"/>
            </w:pPr>
            <w:r/>
            <w:r>
              <w:rPr>
                <w:sz w:val="19"/>
              </w:rPr>
              <w:t>Peramban</w:t>
            </w:r>
          </w:p>
        </w:tc>
        <w:tc>
          <w:tcPr>
            <w:tcW w:type="dxa" w:w="5783"/>
          </w:tcPr>
          <w:p>
            <w:pPr>
              <w:spacing w:after="0" w:line="240" w:lineRule="auto"/>
            </w:pPr>
            <w:r/>
            <w:r>
              <w:rPr>
                <w:sz w:val="19"/>
              </w:rPr>
              <w:t>Google Chrome 151.0.7922.138 (headless)</w:t>
            </w:r>
          </w:p>
        </w:tc>
      </w:tr>
      <w:tr>
        <w:trPr>
          <w:cantSplit/>
        </w:trPr>
        <w:tc>
          <w:tcPr>
            <w:tcW w:type="dxa" w:w="567"/>
            <w:shd w:val="clear" w:color="auto" w:fill="EEF3F8"/>
          </w:tcPr>
          <w:p>
            <w:pPr>
              <w:spacing w:after="0" w:line="240" w:lineRule="auto"/>
              <w:jc w:val="center"/>
            </w:pPr>
            <w:r/>
            <w:r>
              <w:rPr>
                <w:sz w:val="19"/>
              </w:rPr>
              <w:t>4</w:t>
            </w:r>
          </w:p>
        </w:tc>
        <w:tc>
          <w:tcPr>
            <w:tcW w:type="dxa" w:w="2381"/>
            <w:shd w:val="clear" w:color="auto" w:fill="EEF3F8"/>
          </w:tcPr>
          <w:p>
            <w:pPr>
              <w:spacing w:after="0" w:line="240" w:lineRule="auto"/>
            </w:pPr>
            <w:r/>
            <w:r>
              <w:rPr>
                <w:sz w:val="19"/>
              </w:rPr>
              <w:t>Perkakas uji</w:t>
            </w:r>
          </w:p>
        </w:tc>
        <w:tc>
          <w:tcPr>
            <w:tcW w:type="dxa" w:w="5783"/>
            <w:shd w:val="clear" w:color="auto" w:fill="EEF3F8"/>
          </w:tcPr>
          <w:p>
            <w:pPr>
              <w:spacing w:after="0" w:line="240" w:lineRule="auto"/>
            </w:pPr>
            <w:r/>
            <w:r>
              <w:rPr>
                <w:sz w:val="19"/>
              </w:rPr>
              <w:t>Selenium WebDriver 4.46 pada Node.js v20.18.0</w:t>
            </w:r>
          </w:p>
        </w:tc>
      </w:tr>
      <w:tr>
        <w:trPr>
          <w:cantSplit/>
        </w:trPr>
        <w:tc>
          <w:tcPr>
            <w:tcW w:type="dxa" w:w="567"/>
          </w:tcPr>
          <w:p>
            <w:pPr>
              <w:spacing w:after="0" w:line="240" w:lineRule="auto"/>
              <w:jc w:val="center"/>
            </w:pPr>
            <w:r/>
            <w:r>
              <w:rPr>
                <w:sz w:val="19"/>
              </w:rPr>
              <w:t>5</w:t>
            </w:r>
          </w:p>
        </w:tc>
        <w:tc>
          <w:tcPr>
            <w:tcW w:type="dxa" w:w="2381"/>
          </w:tcPr>
          <w:p>
            <w:pPr>
              <w:spacing w:after="0" w:line="240" w:lineRule="auto"/>
            </w:pPr>
            <w:r/>
            <w:r>
              <w:rPr>
                <w:sz w:val="19"/>
              </w:rPr>
              <w:t>Berkas pengujian</w:t>
            </w:r>
          </w:p>
        </w:tc>
        <w:tc>
          <w:tcPr>
            <w:tcW w:type="dxa" w:w="5783"/>
          </w:tcPr>
          <w:p>
            <w:pPr>
              <w:spacing w:after="0" w:line="240" w:lineRule="auto"/>
            </w:pPr>
            <w:r/>
            <w:r>
              <w:rPr>
                <w:sz w:val="19"/>
              </w:rPr>
              <w:t>selenium/e2e/navigation-smoke.test.mjs</w:t>
            </w:r>
          </w:p>
        </w:tc>
      </w:tr>
      <w:tr>
        <w:trPr>
          <w:cantSplit/>
        </w:trPr>
        <w:tc>
          <w:tcPr>
            <w:tcW w:type="dxa" w:w="567"/>
            <w:shd w:val="clear" w:color="auto" w:fill="EEF3F8"/>
          </w:tcPr>
          <w:p>
            <w:pPr>
              <w:spacing w:after="0" w:line="240" w:lineRule="auto"/>
              <w:jc w:val="center"/>
            </w:pPr>
            <w:r/>
            <w:r>
              <w:rPr>
                <w:sz w:val="19"/>
              </w:rPr>
              <w:t>6</w:t>
            </w:r>
          </w:p>
        </w:tc>
        <w:tc>
          <w:tcPr>
            <w:tcW w:type="dxa" w:w="2381"/>
            <w:shd w:val="clear" w:color="auto" w:fill="EEF3F8"/>
          </w:tcPr>
          <w:p>
            <w:pPr>
              <w:spacing w:after="0" w:line="240" w:lineRule="auto"/>
            </w:pPr>
            <w:r/>
            <w:r>
              <w:rPr>
                <w:sz w:val="19"/>
              </w:rPr>
              <w:t>Alamat sistem</w:t>
            </w:r>
          </w:p>
        </w:tc>
        <w:tc>
          <w:tcPr>
            <w:tcW w:type="dxa" w:w="5783"/>
            <w:shd w:val="clear" w:color="auto" w:fill="EEF3F8"/>
          </w:tcPr>
          <w:p>
            <w:pPr>
              <w:spacing w:after="0" w:line="240" w:lineRule="auto"/>
            </w:pPr>
            <w:r/>
            <w:r>
              <w:rPr>
                <w:sz w:val="19"/>
              </w:rPr>
              <w:t>Frontend http://localhost:3000, backend http://localhost:4000</w:t>
            </w:r>
          </w:p>
        </w:tc>
      </w:tr>
      <w:tr>
        <w:trPr>
          <w:cantSplit/>
        </w:trPr>
        <w:tc>
          <w:tcPr>
            <w:tcW w:type="dxa" w:w="567"/>
          </w:tcPr>
          <w:p>
            <w:pPr>
              <w:spacing w:after="0" w:line="240" w:lineRule="auto"/>
              <w:jc w:val="center"/>
            </w:pPr>
            <w:r/>
            <w:r>
              <w:rPr>
                <w:sz w:val="19"/>
              </w:rPr>
              <w:t>7</w:t>
            </w:r>
          </w:p>
        </w:tc>
        <w:tc>
          <w:tcPr>
            <w:tcW w:type="dxa" w:w="2381"/>
          </w:tcPr>
          <w:p>
            <w:pPr>
              <w:spacing w:after="0" w:line="240" w:lineRule="auto"/>
            </w:pPr>
            <w:r/>
            <w:r>
              <w:rPr>
                <w:sz w:val="19"/>
              </w:rPr>
              <w:t>Basis data</w:t>
            </w:r>
          </w:p>
        </w:tc>
        <w:tc>
          <w:tcPr>
            <w:tcW w:type="dxa" w:w="5783"/>
          </w:tcPr>
          <w:p>
            <w:pPr>
              <w:spacing w:after="0" w:line="240" w:lineRule="auto"/>
            </w:pPr>
            <w:r/>
            <w:r>
              <w:rPr>
                <w:sz w:val="19"/>
              </w:rPr>
              <w:t>MySQL 8.0 (status aktif)</w:t>
            </w:r>
          </w:p>
        </w:tc>
      </w:tr>
      <w:tr>
        <w:trPr>
          <w:cantSplit/>
        </w:trPr>
        <w:tc>
          <w:tcPr>
            <w:tcW w:type="dxa" w:w="567"/>
            <w:shd w:val="clear" w:color="auto" w:fill="EEF3F8"/>
          </w:tcPr>
          <w:p>
            <w:pPr>
              <w:spacing w:after="0" w:line="240" w:lineRule="auto"/>
              <w:jc w:val="center"/>
            </w:pPr>
            <w:r/>
            <w:r>
              <w:rPr>
                <w:sz w:val="19"/>
              </w:rPr>
              <w:t>8</w:t>
            </w:r>
          </w:p>
        </w:tc>
        <w:tc>
          <w:tcPr>
            <w:tcW w:type="dxa" w:w="2381"/>
            <w:shd w:val="clear" w:color="auto" w:fill="EEF3F8"/>
          </w:tcPr>
          <w:p>
            <w:pPr>
              <w:spacing w:after="0" w:line="240" w:lineRule="auto"/>
            </w:pPr>
            <w:r/>
            <w:r>
              <w:rPr>
                <w:sz w:val="19"/>
              </w:rPr>
              <w:t>Akun penguji</w:t>
            </w:r>
          </w:p>
        </w:tc>
        <w:tc>
          <w:tcPr>
            <w:tcW w:type="dxa" w:w="5783"/>
            <w:shd w:val="clear" w:color="auto" w:fill="EEF3F8"/>
          </w:tcPr>
          <w:p>
            <w:pPr>
              <w:spacing w:after="0" w:line="240" w:lineRule="auto"/>
            </w:pPr>
            <w:r/>
            <w:r>
              <w:rPr>
                <w:sz w:val="19"/>
              </w:rPr>
              <w:t>NIP 99999999 dengan peran admin</w:t>
            </w:r>
          </w:p>
        </w:tc>
      </w:tr>
      <w:tr>
        <w:trPr>
          <w:cantSplit/>
        </w:trPr>
        <w:tc>
          <w:tcPr>
            <w:tcW w:type="dxa" w:w="567"/>
          </w:tcPr>
          <w:p>
            <w:pPr>
              <w:spacing w:after="0" w:line="240" w:lineRule="auto"/>
              <w:jc w:val="center"/>
            </w:pPr>
            <w:r/>
            <w:r>
              <w:rPr>
                <w:sz w:val="19"/>
              </w:rPr>
              <w:t>9</w:t>
            </w:r>
          </w:p>
        </w:tc>
        <w:tc>
          <w:tcPr>
            <w:tcW w:type="dxa" w:w="2381"/>
          </w:tcPr>
          <w:p>
            <w:pPr>
              <w:spacing w:after="0" w:line="240" w:lineRule="auto"/>
            </w:pPr>
            <w:r/>
            <w:r>
              <w:rPr>
                <w:sz w:val="19"/>
              </w:rPr>
              <w:t>Tanggal pelaksanaan</w:t>
            </w:r>
          </w:p>
        </w:tc>
        <w:tc>
          <w:tcPr>
            <w:tcW w:type="dxa" w:w="5783"/>
          </w:tcPr>
          <w:p>
            <w:pPr>
              <w:spacing w:after="0" w:line="240" w:lineRule="auto"/>
            </w:pPr>
            <w:r/>
            <w:r>
              <w:rPr>
                <w:sz w:val="19"/>
              </w:rPr>
              <w:t>17 Agustus 2026</w:t>
            </w:r>
          </w:p>
        </w:tc>
      </w:tr>
      <w:tr>
        <w:trPr>
          <w:cantSplit/>
        </w:trPr>
        <w:tc>
          <w:tcPr>
            <w:tcW w:type="dxa" w:w="567"/>
            <w:shd w:val="clear" w:color="auto" w:fill="EEF3F8"/>
          </w:tcPr>
          <w:p>
            <w:pPr>
              <w:spacing w:after="0" w:line="240" w:lineRule="auto"/>
              <w:jc w:val="center"/>
            </w:pPr>
            <w:r/>
            <w:r>
              <w:rPr>
                <w:sz w:val="19"/>
              </w:rPr>
              <w:t>10</w:t>
            </w:r>
          </w:p>
        </w:tc>
        <w:tc>
          <w:tcPr>
            <w:tcW w:type="dxa" w:w="2381"/>
            <w:shd w:val="clear" w:color="auto" w:fill="EEF3F8"/>
          </w:tcPr>
          <w:p>
            <w:pPr>
              <w:spacing w:after="0" w:line="240" w:lineRule="auto"/>
            </w:pPr>
            <w:r/>
            <w:r>
              <w:rPr>
                <w:sz w:val="19"/>
              </w:rPr>
              <w:t>Durasi total</w:t>
            </w:r>
          </w:p>
        </w:tc>
        <w:tc>
          <w:tcPr>
            <w:tcW w:type="dxa" w:w="5783"/>
            <w:shd w:val="clear" w:color="auto" w:fill="EEF3F8"/>
          </w:tcPr>
          <w:p>
            <w:pPr>
              <w:spacing w:after="0" w:line="240" w:lineRule="auto"/>
            </w:pPr>
            <w:r/>
            <w:r>
              <w:rPr>
                <w:sz w:val="19"/>
              </w:rPr>
              <w:t>59 detik</w:t>
            </w:r>
          </w:p>
        </w:tc>
      </w:tr>
    </w:tbl>
    <w:p>
      <w:r>
        <w:br w:type="page"/>
      </w:r>
    </w:p>
    <w:p>
      <w:pPr>
        <w:pStyle w:val="Heading1"/>
      </w:pPr>
      <w:r>
        <w:t>BAB II  RANCANGAN DAN HASIL PENGUJIAN</w:t>
      </w:r>
    </w:p>
    <w:p>
      <w:pPr>
        <w:jc w:val="both"/>
      </w:pPr>
      <w:r>
        <w:t>Bab ini menyajikan rancangan dan hasil setiap skenario pengujian. Masing-masing skenario diuraikan dalam bentuk tabel yang memuat tujuan, langkah uji, hasil yang diharapkan, dan status kelulusan, kemudian disertai tangkapan layar sebagai bukti pelaksanaannya.</w:t>
      </w:r>
    </w:p>
    <w:p>
      <w:pPr>
        <w:pStyle w:val="Heading3"/>
        <w:keepNext/>
        <w:spacing w:before="320" w:after="100"/>
      </w:pPr>
      <w:r>
        <w:rPr>
          <w:b/>
          <w:color w:val="000000"/>
          <w:sz w:val="24"/>
        </w:rPr>
        <w:t>Skenario 1: Login dengan akun admin</w:t>
      </w:r>
    </w:p>
    <w:tbl>
      <w:tblPr>
        <w:tblStyle w:val="TableGrid"/>
        <w:tblW w:type="auto" w:w="0"/>
        <w:jc w:val="center"/>
        <w:tblLayout w:type="fixed"/>
        <w:tblLook w:firstColumn="1" w:firstRow="1" w:lastColumn="0" w:lastRow="0" w:noHBand="0" w:noVBand="1" w:val="04A0"/>
      </w:tblPr>
      <w:tblGrid>
        <w:gridCol w:w="4703"/>
        <w:gridCol w:w="4703"/>
      </w:tblGrid>
      <w:tr>
        <w:trPr>
          <w:cantSplit/>
        </w:trPr>
        <w:tc>
          <w:tcPr>
            <w:tcW w:type="dxa" w:w="2494"/>
            <w:shd w:val="clear" w:color="auto" w:fill="8EAADB"/>
          </w:tcPr>
          <w:p>
            <w:pPr>
              <w:spacing w:after="20" w:before="20" w:line="240" w:lineRule="auto"/>
            </w:pPr>
            <w:r>
              <w:rPr>
                <w:b/>
                <w:sz w:val="22"/>
              </w:rPr>
              <w:t>Tujuan</w:t>
            </w:r>
          </w:p>
        </w:tc>
        <w:tc>
          <w:tcPr>
            <w:tcW w:type="dxa" w:w="6690"/>
            <w:shd w:val="clear" w:color="auto" w:fill="8EAADB"/>
          </w:tcPr>
          <w:p>
            <w:pPr>
              <w:spacing w:after="20" w:before="20" w:line="240" w:lineRule="auto"/>
            </w:pPr>
            <w:r>
              <w:rPr>
                <w:b/>
                <w:sz w:val="22"/>
              </w:rPr>
              <w:t>Memastikan akun admin dapat masuk sebagai titik awal penelusuran menu.</w:t>
            </w:r>
          </w:p>
        </w:tc>
      </w:tr>
      <w:tr>
        <w:trPr>
          <w:cantSplit/>
        </w:trPr>
        <w:tc>
          <w:tcPr>
            <w:tcW w:type="dxa" w:w="2494"/>
          </w:tcPr>
          <w:p>
            <w:pPr>
              <w:spacing w:after="20" w:before="20" w:line="240" w:lineRule="auto"/>
            </w:pPr>
            <w:r>
              <w:rPr>
                <w:b/>
                <w:sz w:val="22"/>
              </w:rPr>
              <w:t>Langkah Uji</w:t>
            </w:r>
          </w:p>
        </w:tc>
        <w:tc>
          <w:tcPr>
            <w:tcW w:type="dxa" w:w="6690"/>
          </w:tcPr>
          <w:p>
            <w:pPr>
              <w:spacing w:after="20" w:before="20" w:line="240" w:lineRule="auto"/>
            </w:pPr>
            <w:r>
              <w:rPr>
                <w:b w:val="0"/>
                <w:sz w:val="22"/>
              </w:rPr>
              <w:t>Isi NIP dan kata sandi admin pada halaman login lalu klik Masuk.</w:t>
            </w:r>
          </w:p>
        </w:tc>
      </w:tr>
      <w:tr>
        <w:trPr>
          <w:cantSplit/>
        </w:trPr>
        <w:tc>
          <w:tcPr>
            <w:tcW w:type="dxa" w:w="2494"/>
          </w:tcPr>
          <w:p>
            <w:pPr>
              <w:spacing w:after="20" w:before="20" w:line="240" w:lineRule="auto"/>
            </w:pPr>
            <w:r>
              <w:rPr>
                <w:b/>
                <w:sz w:val="22"/>
              </w:rPr>
              <w:t>Hasil Diharapkan</w:t>
            </w:r>
          </w:p>
        </w:tc>
        <w:tc>
          <w:tcPr>
            <w:tcW w:type="dxa" w:w="6690"/>
          </w:tcPr>
          <w:p>
            <w:pPr>
              <w:spacing w:after="20" w:before="20" w:line="240" w:lineRule="auto"/>
            </w:pPr>
            <w:r>
              <w:rPr>
                <w:b w:val="0"/>
                <w:sz w:val="22"/>
              </w:rPr>
              <w:t>Berhasil masuk dan diarahkan ke halaman dashboard.</w:t>
            </w:r>
          </w:p>
        </w:tc>
      </w:tr>
      <w:tr>
        <w:trPr>
          <w:cantSplit/>
        </w:trPr>
        <w:tc>
          <w:tcPr>
            <w:tcW w:type="dxa" w:w="2494"/>
          </w:tcPr>
          <w:p>
            <w:pPr>
              <w:spacing w:after="20" w:before="20" w:line="240" w:lineRule="auto"/>
            </w:pPr>
            <w:r>
              <w:rPr>
                <w:b/>
                <w:sz w:val="22"/>
              </w:rPr>
              <w:t>Status</w:t>
            </w:r>
          </w:p>
        </w:tc>
        <w:tc>
          <w:tcPr>
            <w:tcW w:type="dxa" w:w="6690"/>
            <w:shd w:val="clear" w:color="auto" w:fill="A9D08E"/>
          </w:tcPr>
          <w:p>
            <w:pPr>
              <w:spacing w:after="20" w:before="20" w:line="240" w:lineRule="auto"/>
            </w:pPr>
            <w:r>
              <w:rPr>
                <w:b/>
                <w:sz w:val="22"/>
              </w:rPr>
              <w:t>LULUS</w:t>
            </w:r>
          </w:p>
        </w:tc>
      </w:tr>
    </w:tbl>
    <w:p>
      <w:pPr>
        <w:keepNext/>
        <w:spacing w:before="160" w:after="40"/>
        <w:jc w:val="center"/>
      </w:pPr>
      <w:r>
        <w:drawing>
          <wp:inline xmlns:a="http://schemas.openxmlformats.org/drawingml/2006/main" xmlns:pic="http://schemas.openxmlformats.org/drawingml/2006/picture">
            <wp:extent cx="5760000" cy="2635431"/>
            <wp:docPr id="1" name="Picture 1"/>
            <wp:cNvGraphicFramePr>
              <a:graphicFrameLocks noChangeAspect="1"/>
            </wp:cNvGraphicFramePr>
            <a:graphic>
              <a:graphicData uri="http://schemas.openxmlformats.org/drawingml/2006/picture">
                <pic:pic>
                  <pic:nvPicPr>
                    <pic:cNvPr id="0" name="smoke-login-pass.png"/>
                    <pic:cNvPicPr/>
                  </pic:nvPicPr>
                  <pic:blipFill>
                    <a:blip r:embed="rId10"/>
                    <a:stretch>
                      <a:fillRect/>
                    </a:stretch>
                  </pic:blipFill>
                  <pic:spPr>
                    <a:xfrm>
                      <a:off x="0" y="0"/>
                      <a:ext cx="5760000" cy="2635431"/>
                    </a:xfrm>
                    <a:prstGeom prst="rect"/>
                  </pic:spPr>
                </pic:pic>
              </a:graphicData>
            </a:graphic>
          </wp:inline>
        </w:drawing>
      </w:r>
    </w:p>
    <w:p>
      <w:pPr>
        <w:spacing w:before="0" w:after="120"/>
        <w:jc w:val="center"/>
      </w:pPr>
      <w:r>
        <w:rPr>
          <w:sz w:val="22"/>
        </w:rPr>
        <w:t>Gambar 2. 1  Login dengan akun admin</w:t>
      </w:r>
    </w:p>
    <w:p>
      <w:pPr>
        <w:pStyle w:val="Heading3"/>
        <w:keepNext/>
        <w:spacing w:before="320" w:after="100"/>
      </w:pPr>
      <w:r>
        <w:rPr>
          <w:b/>
          <w:color w:val="000000"/>
          <w:sz w:val="24"/>
        </w:rPr>
        <w:t>Skenario 2: Menu Arsip &amp; Riwayat</w:t>
      </w:r>
    </w:p>
    <w:tbl>
      <w:tblPr>
        <w:tblStyle w:val="TableGrid"/>
        <w:tblW w:type="auto" w:w="0"/>
        <w:jc w:val="center"/>
        <w:tblLayout w:type="fixed"/>
        <w:tblLook w:firstColumn="1" w:firstRow="1" w:lastColumn="0" w:lastRow="0" w:noHBand="0" w:noVBand="1" w:val="04A0"/>
      </w:tblPr>
      <w:tblGrid>
        <w:gridCol w:w="4703"/>
        <w:gridCol w:w="4703"/>
      </w:tblGrid>
      <w:tr>
        <w:trPr>
          <w:cantSplit/>
        </w:trPr>
        <w:tc>
          <w:tcPr>
            <w:tcW w:type="dxa" w:w="2494"/>
            <w:shd w:val="clear" w:color="auto" w:fill="8EAADB"/>
          </w:tcPr>
          <w:p>
            <w:pPr>
              <w:spacing w:after="20" w:before="20" w:line="240" w:lineRule="auto"/>
            </w:pPr>
            <w:r>
              <w:rPr>
                <w:b/>
                <w:sz w:val="22"/>
              </w:rPr>
              <w:t>Tujuan</w:t>
            </w:r>
          </w:p>
        </w:tc>
        <w:tc>
          <w:tcPr>
            <w:tcW w:type="dxa" w:w="6690"/>
            <w:shd w:val="clear" w:color="auto" w:fill="8EAADB"/>
          </w:tcPr>
          <w:p>
            <w:pPr>
              <w:spacing w:after="20" w:before="20" w:line="240" w:lineRule="auto"/>
            </w:pPr>
            <w:r>
              <w:rPr>
                <w:b/>
                <w:sz w:val="22"/>
              </w:rPr>
              <w:t>Memastikan menu Arsip &amp; Riwayat dapat dibuka dan fitur utamanya tampil.</w:t>
            </w:r>
          </w:p>
        </w:tc>
      </w:tr>
      <w:tr>
        <w:trPr>
          <w:cantSplit/>
        </w:trPr>
        <w:tc>
          <w:tcPr>
            <w:tcW w:type="dxa" w:w="2494"/>
          </w:tcPr>
          <w:p>
            <w:pPr>
              <w:spacing w:after="20" w:before="20" w:line="240" w:lineRule="auto"/>
            </w:pPr>
            <w:r>
              <w:rPr>
                <w:b/>
                <w:sz w:val="22"/>
              </w:rPr>
              <w:t>Langkah Uji</w:t>
            </w:r>
          </w:p>
        </w:tc>
        <w:tc>
          <w:tcPr>
            <w:tcW w:type="dxa" w:w="6690"/>
          </w:tcPr>
          <w:p>
            <w:pPr>
              <w:spacing w:after="20" w:before="20" w:line="240" w:lineRule="auto"/>
            </w:pPr>
            <w:r>
              <w:rPr>
                <w:b w:val="0"/>
                <w:sz w:val="22"/>
              </w:rPr>
              <w:t>Klik menu Arsip &amp; Riwayat pada sidebar lalu tunggu halaman terbuka.</w:t>
            </w:r>
          </w:p>
        </w:tc>
      </w:tr>
      <w:tr>
        <w:trPr>
          <w:cantSplit/>
        </w:trPr>
        <w:tc>
          <w:tcPr>
            <w:tcW w:type="dxa" w:w="2494"/>
          </w:tcPr>
          <w:p>
            <w:pPr>
              <w:spacing w:after="20" w:before="20" w:line="240" w:lineRule="auto"/>
            </w:pPr>
            <w:r>
              <w:rPr>
                <w:b/>
                <w:sz w:val="22"/>
              </w:rPr>
              <w:t>Hasil Diharapkan</w:t>
            </w:r>
          </w:p>
        </w:tc>
        <w:tc>
          <w:tcPr>
            <w:tcW w:type="dxa" w:w="6690"/>
          </w:tcPr>
          <w:p>
            <w:pPr>
              <w:spacing w:after="20" w:before="20" w:line="240" w:lineRule="auto"/>
            </w:pPr>
            <w:r>
              <w:rPr>
                <w:b w:val="0"/>
                <w:sz w:val="22"/>
              </w:rPr>
              <w:t>Judul “Arsip &amp; Riwayat” tampil beserta penyaring “Semua user”.</w:t>
            </w:r>
          </w:p>
        </w:tc>
      </w:tr>
      <w:tr>
        <w:trPr>
          <w:cantSplit/>
        </w:trPr>
        <w:tc>
          <w:tcPr>
            <w:tcW w:type="dxa" w:w="2494"/>
          </w:tcPr>
          <w:p>
            <w:pPr>
              <w:spacing w:after="20" w:before="20" w:line="240" w:lineRule="auto"/>
            </w:pPr>
            <w:r>
              <w:rPr>
                <w:b/>
                <w:sz w:val="22"/>
              </w:rPr>
              <w:t>Status</w:t>
            </w:r>
          </w:p>
        </w:tc>
        <w:tc>
          <w:tcPr>
            <w:tcW w:type="dxa" w:w="6690"/>
            <w:shd w:val="clear" w:color="auto" w:fill="A9D08E"/>
          </w:tcPr>
          <w:p>
            <w:pPr>
              <w:spacing w:after="20" w:before="20" w:line="240" w:lineRule="auto"/>
            </w:pPr>
            <w:r>
              <w:rPr>
                <w:b/>
                <w:sz w:val="22"/>
              </w:rPr>
              <w:t>LULUS</w:t>
            </w:r>
          </w:p>
        </w:tc>
      </w:tr>
    </w:tbl>
    <w:p>
      <w:pPr>
        <w:keepNext/>
        <w:spacing w:before="160" w:after="40"/>
        <w:jc w:val="center"/>
      </w:pPr>
      <w:r>
        <w:drawing>
          <wp:inline xmlns:a="http://schemas.openxmlformats.org/drawingml/2006/main" xmlns:pic="http://schemas.openxmlformats.org/drawingml/2006/picture">
            <wp:extent cx="5760000" cy="2635431"/>
            <wp:docPr id="2" name="Picture 2"/>
            <wp:cNvGraphicFramePr>
              <a:graphicFrameLocks noChangeAspect="1"/>
            </wp:cNvGraphicFramePr>
            <a:graphic>
              <a:graphicData uri="http://schemas.openxmlformats.org/drawingml/2006/picture">
                <pic:pic>
                  <pic:nvPicPr>
                    <pic:cNvPr id="0" name="smoke-arsip-riwayat-pass.png"/>
                    <pic:cNvPicPr/>
                  </pic:nvPicPr>
                  <pic:blipFill>
                    <a:blip r:embed="rId11"/>
                    <a:stretch>
                      <a:fillRect/>
                    </a:stretch>
                  </pic:blipFill>
                  <pic:spPr>
                    <a:xfrm>
                      <a:off x="0" y="0"/>
                      <a:ext cx="5760000" cy="2635431"/>
                    </a:xfrm>
                    <a:prstGeom prst="rect"/>
                  </pic:spPr>
                </pic:pic>
              </a:graphicData>
            </a:graphic>
          </wp:inline>
        </w:drawing>
      </w:r>
    </w:p>
    <w:p>
      <w:pPr>
        <w:spacing w:before="0" w:after="120"/>
        <w:jc w:val="center"/>
      </w:pPr>
      <w:r>
        <w:rPr>
          <w:sz w:val="22"/>
        </w:rPr>
        <w:t>Gambar 2. 2  Menu Arsip &amp; Riwayat</w:t>
      </w:r>
    </w:p>
    <w:p>
      <w:pPr>
        <w:pStyle w:val="Heading3"/>
        <w:keepNext/>
        <w:spacing w:before="320" w:after="100"/>
      </w:pPr>
      <w:r>
        <w:rPr>
          <w:b/>
          <w:color w:val="000000"/>
          <w:sz w:val="24"/>
        </w:rPr>
        <w:t>Skenario 3: Menu Dashboard</w:t>
      </w:r>
    </w:p>
    <w:tbl>
      <w:tblPr>
        <w:tblStyle w:val="TableGrid"/>
        <w:tblW w:type="auto" w:w="0"/>
        <w:jc w:val="center"/>
        <w:tblLayout w:type="fixed"/>
        <w:tblLook w:firstColumn="1" w:firstRow="1" w:lastColumn="0" w:lastRow="0" w:noHBand="0" w:noVBand="1" w:val="04A0"/>
      </w:tblPr>
      <w:tblGrid>
        <w:gridCol w:w="4703"/>
        <w:gridCol w:w="4703"/>
      </w:tblGrid>
      <w:tr>
        <w:trPr>
          <w:cantSplit/>
        </w:trPr>
        <w:tc>
          <w:tcPr>
            <w:tcW w:type="dxa" w:w="2494"/>
            <w:shd w:val="clear" w:color="auto" w:fill="8EAADB"/>
          </w:tcPr>
          <w:p>
            <w:pPr>
              <w:spacing w:after="20" w:before="20" w:line="240" w:lineRule="auto"/>
            </w:pPr>
            <w:r>
              <w:rPr>
                <w:b/>
                <w:sz w:val="22"/>
              </w:rPr>
              <w:t>Tujuan</w:t>
            </w:r>
          </w:p>
        </w:tc>
        <w:tc>
          <w:tcPr>
            <w:tcW w:type="dxa" w:w="6690"/>
            <w:shd w:val="clear" w:color="auto" w:fill="8EAADB"/>
          </w:tcPr>
          <w:p>
            <w:pPr>
              <w:spacing w:after="20" w:before="20" w:line="240" w:lineRule="auto"/>
            </w:pPr>
            <w:r>
              <w:rPr>
                <w:b/>
                <w:sz w:val="22"/>
              </w:rPr>
              <w:t>Memastikan menu Dashboard dapat dibuka dan kartu ringkasannya tampil.</w:t>
            </w:r>
          </w:p>
        </w:tc>
      </w:tr>
      <w:tr>
        <w:trPr>
          <w:cantSplit/>
        </w:trPr>
        <w:tc>
          <w:tcPr>
            <w:tcW w:type="dxa" w:w="2494"/>
          </w:tcPr>
          <w:p>
            <w:pPr>
              <w:spacing w:after="20" w:before="20" w:line="240" w:lineRule="auto"/>
            </w:pPr>
            <w:r>
              <w:rPr>
                <w:b/>
                <w:sz w:val="22"/>
              </w:rPr>
              <w:t>Langkah Uji</w:t>
            </w:r>
          </w:p>
        </w:tc>
        <w:tc>
          <w:tcPr>
            <w:tcW w:type="dxa" w:w="6690"/>
          </w:tcPr>
          <w:p>
            <w:pPr>
              <w:spacing w:after="20" w:before="20" w:line="240" w:lineRule="auto"/>
            </w:pPr>
            <w:r>
              <w:rPr>
                <w:b w:val="0"/>
                <w:sz w:val="22"/>
              </w:rPr>
              <w:t>Klik menu Dashboard pada sidebar lalu tunggu halaman terbuka.</w:t>
            </w:r>
          </w:p>
        </w:tc>
      </w:tr>
      <w:tr>
        <w:trPr>
          <w:cantSplit/>
        </w:trPr>
        <w:tc>
          <w:tcPr>
            <w:tcW w:type="dxa" w:w="2494"/>
          </w:tcPr>
          <w:p>
            <w:pPr>
              <w:spacing w:after="20" w:before="20" w:line="240" w:lineRule="auto"/>
            </w:pPr>
            <w:r>
              <w:rPr>
                <w:b/>
                <w:sz w:val="22"/>
              </w:rPr>
              <w:t>Hasil Diharapkan</w:t>
            </w:r>
          </w:p>
        </w:tc>
        <w:tc>
          <w:tcPr>
            <w:tcW w:type="dxa" w:w="6690"/>
          </w:tcPr>
          <w:p>
            <w:pPr>
              <w:spacing w:after="20" w:before="20" w:line="240" w:lineRule="auto"/>
            </w:pPr>
            <w:r>
              <w:rPr>
                <w:b w:val="0"/>
                <w:sz w:val="22"/>
              </w:rPr>
              <w:t>Kartu Inventaris Medis, Inventaris Non Medis, Peminjaman Aktif, dan Pemeliharaan Sarana tampil.</w:t>
            </w:r>
          </w:p>
        </w:tc>
      </w:tr>
      <w:tr>
        <w:trPr>
          <w:cantSplit/>
        </w:trPr>
        <w:tc>
          <w:tcPr>
            <w:tcW w:type="dxa" w:w="2494"/>
          </w:tcPr>
          <w:p>
            <w:pPr>
              <w:spacing w:after="20" w:before="20" w:line="240" w:lineRule="auto"/>
            </w:pPr>
            <w:r>
              <w:rPr>
                <w:b/>
                <w:sz w:val="22"/>
              </w:rPr>
              <w:t>Status</w:t>
            </w:r>
          </w:p>
        </w:tc>
        <w:tc>
          <w:tcPr>
            <w:tcW w:type="dxa" w:w="6690"/>
            <w:shd w:val="clear" w:color="auto" w:fill="A9D08E"/>
          </w:tcPr>
          <w:p>
            <w:pPr>
              <w:spacing w:after="20" w:before="20" w:line="240" w:lineRule="auto"/>
            </w:pPr>
            <w:r>
              <w:rPr>
                <w:b/>
                <w:sz w:val="22"/>
              </w:rPr>
              <w:t>LULUS</w:t>
            </w:r>
          </w:p>
        </w:tc>
      </w:tr>
    </w:tbl>
    <w:p>
      <w:pPr>
        <w:keepNext/>
        <w:spacing w:before="160" w:after="40"/>
        <w:jc w:val="center"/>
      </w:pPr>
      <w:r>
        <w:drawing>
          <wp:inline xmlns:a="http://schemas.openxmlformats.org/drawingml/2006/main" xmlns:pic="http://schemas.openxmlformats.org/drawingml/2006/picture">
            <wp:extent cx="5760000" cy="2635431"/>
            <wp:docPr id="3" name="Picture 3"/>
            <wp:cNvGraphicFramePr>
              <a:graphicFrameLocks noChangeAspect="1"/>
            </wp:cNvGraphicFramePr>
            <a:graphic>
              <a:graphicData uri="http://schemas.openxmlformats.org/drawingml/2006/picture">
                <pic:pic>
                  <pic:nvPicPr>
                    <pic:cNvPr id="0" name="smoke-dashboard-pass.png"/>
                    <pic:cNvPicPr/>
                  </pic:nvPicPr>
                  <pic:blipFill>
                    <a:blip r:embed="rId12"/>
                    <a:stretch>
                      <a:fillRect/>
                    </a:stretch>
                  </pic:blipFill>
                  <pic:spPr>
                    <a:xfrm>
                      <a:off x="0" y="0"/>
                      <a:ext cx="5760000" cy="2635431"/>
                    </a:xfrm>
                    <a:prstGeom prst="rect"/>
                  </pic:spPr>
                </pic:pic>
              </a:graphicData>
            </a:graphic>
          </wp:inline>
        </w:drawing>
      </w:r>
    </w:p>
    <w:p>
      <w:pPr>
        <w:spacing w:before="0" w:after="120"/>
        <w:jc w:val="center"/>
      </w:pPr>
      <w:r>
        <w:rPr>
          <w:sz w:val="22"/>
        </w:rPr>
        <w:t>Gambar 2. 3  Menu Dashboard</w:t>
      </w:r>
    </w:p>
    <w:p>
      <w:pPr>
        <w:pStyle w:val="Heading3"/>
        <w:keepNext/>
        <w:spacing w:before="320" w:after="100"/>
      </w:pPr>
      <w:r>
        <w:rPr>
          <w:b/>
          <w:color w:val="000000"/>
          <w:sz w:val="24"/>
        </w:rPr>
        <w:t>Skenario 4: Menu Dokumentasi Sistem</w:t>
      </w:r>
    </w:p>
    <w:tbl>
      <w:tblPr>
        <w:tblStyle w:val="TableGrid"/>
        <w:tblW w:type="auto" w:w="0"/>
        <w:jc w:val="center"/>
        <w:tblLayout w:type="fixed"/>
        <w:tblLook w:firstColumn="1" w:firstRow="1" w:lastColumn="0" w:lastRow="0" w:noHBand="0" w:noVBand="1" w:val="04A0"/>
      </w:tblPr>
      <w:tblGrid>
        <w:gridCol w:w="4703"/>
        <w:gridCol w:w="4703"/>
      </w:tblGrid>
      <w:tr>
        <w:trPr>
          <w:cantSplit/>
        </w:trPr>
        <w:tc>
          <w:tcPr>
            <w:tcW w:type="dxa" w:w="2494"/>
            <w:shd w:val="clear" w:color="auto" w:fill="8EAADB"/>
          </w:tcPr>
          <w:p>
            <w:pPr>
              <w:spacing w:after="20" w:before="20" w:line="240" w:lineRule="auto"/>
            </w:pPr>
            <w:r>
              <w:rPr>
                <w:b/>
                <w:sz w:val="22"/>
              </w:rPr>
              <w:t>Tujuan</w:t>
            </w:r>
          </w:p>
        </w:tc>
        <w:tc>
          <w:tcPr>
            <w:tcW w:type="dxa" w:w="6690"/>
            <w:shd w:val="clear" w:color="auto" w:fill="8EAADB"/>
          </w:tcPr>
          <w:p>
            <w:pPr>
              <w:spacing w:after="20" w:before="20" w:line="240" w:lineRule="auto"/>
            </w:pPr>
            <w:r>
              <w:rPr>
                <w:b/>
                <w:sz w:val="22"/>
              </w:rPr>
              <w:t>Memastikan menu Dokumentasi Sistem dapat dibuka dan diagramnya tersedia.</w:t>
            </w:r>
          </w:p>
        </w:tc>
      </w:tr>
      <w:tr>
        <w:trPr>
          <w:cantSplit/>
        </w:trPr>
        <w:tc>
          <w:tcPr>
            <w:tcW w:type="dxa" w:w="2494"/>
          </w:tcPr>
          <w:p>
            <w:pPr>
              <w:spacing w:after="20" w:before="20" w:line="240" w:lineRule="auto"/>
            </w:pPr>
            <w:r>
              <w:rPr>
                <w:b/>
                <w:sz w:val="22"/>
              </w:rPr>
              <w:t>Langkah Uji</w:t>
            </w:r>
          </w:p>
        </w:tc>
        <w:tc>
          <w:tcPr>
            <w:tcW w:type="dxa" w:w="6690"/>
          </w:tcPr>
          <w:p>
            <w:pPr>
              <w:spacing w:after="20" w:before="20" w:line="240" w:lineRule="auto"/>
            </w:pPr>
            <w:r>
              <w:rPr>
                <w:b w:val="0"/>
                <w:sz w:val="22"/>
              </w:rPr>
              <w:t>Klik menu Dokumentasi Sistem pada sidebar lalu tunggu halaman terbuka.</w:t>
            </w:r>
          </w:p>
        </w:tc>
      </w:tr>
      <w:tr>
        <w:trPr>
          <w:cantSplit/>
        </w:trPr>
        <w:tc>
          <w:tcPr>
            <w:tcW w:type="dxa" w:w="2494"/>
          </w:tcPr>
          <w:p>
            <w:pPr>
              <w:spacing w:after="20" w:before="20" w:line="240" w:lineRule="auto"/>
            </w:pPr>
            <w:r>
              <w:rPr>
                <w:b/>
                <w:sz w:val="22"/>
              </w:rPr>
              <w:t>Hasil Diharapkan</w:t>
            </w:r>
          </w:p>
        </w:tc>
        <w:tc>
          <w:tcPr>
            <w:tcW w:type="dxa" w:w="6690"/>
          </w:tcPr>
          <w:p>
            <w:pPr>
              <w:spacing w:after="20" w:before="20" w:line="240" w:lineRule="auto"/>
            </w:pPr>
            <w:r>
              <w:rPr>
                <w:b w:val="0"/>
                <w:sz w:val="22"/>
              </w:rPr>
              <w:t>Judul “Dokumentasi Sistem” tampil beserta Activity Diagram dan Use Case Diagram.</w:t>
            </w:r>
          </w:p>
        </w:tc>
      </w:tr>
      <w:tr>
        <w:trPr>
          <w:cantSplit/>
        </w:trPr>
        <w:tc>
          <w:tcPr>
            <w:tcW w:type="dxa" w:w="2494"/>
          </w:tcPr>
          <w:p>
            <w:pPr>
              <w:spacing w:after="20" w:before="20" w:line="240" w:lineRule="auto"/>
            </w:pPr>
            <w:r>
              <w:rPr>
                <w:b/>
                <w:sz w:val="22"/>
              </w:rPr>
              <w:t>Status</w:t>
            </w:r>
          </w:p>
        </w:tc>
        <w:tc>
          <w:tcPr>
            <w:tcW w:type="dxa" w:w="6690"/>
            <w:shd w:val="clear" w:color="auto" w:fill="A9D08E"/>
          </w:tcPr>
          <w:p>
            <w:pPr>
              <w:spacing w:after="20" w:before="20" w:line="240" w:lineRule="auto"/>
            </w:pPr>
            <w:r>
              <w:rPr>
                <w:b/>
                <w:sz w:val="22"/>
              </w:rPr>
              <w:t>LULUS</w:t>
            </w:r>
          </w:p>
        </w:tc>
      </w:tr>
    </w:tbl>
    <w:p>
      <w:pPr>
        <w:keepNext/>
        <w:spacing w:before="160" w:after="40"/>
        <w:jc w:val="center"/>
      </w:pPr>
      <w:r>
        <w:drawing>
          <wp:inline xmlns:a="http://schemas.openxmlformats.org/drawingml/2006/main" xmlns:pic="http://schemas.openxmlformats.org/drawingml/2006/picture">
            <wp:extent cx="5760000" cy="2635431"/>
            <wp:docPr id="4" name="Picture 4"/>
            <wp:cNvGraphicFramePr>
              <a:graphicFrameLocks noChangeAspect="1"/>
            </wp:cNvGraphicFramePr>
            <a:graphic>
              <a:graphicData uri="http://schemas.openxmlformats.org/drawingml/2006/picture">
                <pic:pic>
                  <pic:nvPicPr>
                    <pic:cNvPr id="0" name="smoke-dokumentasi-sistem-pass.png"/>
                    <pic:cNvPicPr/>
                  </pic:nvPicPr>
                  <pic:blipFill>
                    <a:blip r:embed="rId13"/>
                    <a:stretch>
                      <a:fillRect/>
                    </a:stretch>
                  </pic:blipFill>
                  <pic:spPr>
                    <a:xfrm>
                      <a:off x="0" y="0"/>
                      <a:ext cx="5760000" cy="2635431"/>
                    </a:xfrm>
                    <a:prstGeom prst="rect"/>
                  </pic:spPr>
                </pic:pic>
              </a:graphicData>
            </a:graphic>
          </wp:inline>
        </w:drawing>
      </w:r>
    </w:p>
    <w:p>
      <w:pPr>
        <w:spacing w:before="0" w:after="120"/>
        <w:jc w:val="center"/>
      </w:pPr>
      <w:r>
        <w:rPr>
          <w:sz w:val="22"/>
        </w:rPr>
        <w:t>Gambar 2. 4  Menu Dokumentasi Sistem</w:t>
      </w:r>
    </w:p>
    <w:p>
      <w:pPr>
        <w:pStyle w:val="Heading3"/>
        <w:keepNext/>
        <w:spacing w:before="320" w:after="100"/>
      </w:pPr>
      <w:r>
        <w:rPr>
          <w:b/>
          <w:color w:val="000000"/>
          <w:sz w:val="24"/>
        </w:rPr>
        <w:t>Skenario 5: Menu Inventaris Medis</w:t>
      </w:r>
    </w:p>
    <w:tbl>
      <w:tblPr>
        <w:tblStyle w:val="TableGrid"/>
        <w:tblW w:type="auto" w:w="0"/>
        <w:jc w:val="center"/>
        <w:tblLayout w:type="fixed"/>
        <w:tblLook w:firstColumn="1" w:firstRow="1" w:lastColumn="0" w:lastRow="0" w:noHBand="0" w:noVBand="1" w:val="04A0"/>
      </w:tblPr>
      <w:tblGrid>
        <w:gridCol w:w="4703"/>
        <w:gridCol w:w="4703"/>
      </w:tblGrid>
      <w:tr>
        <w:trPr>
          <w:cantSplit/>
        </w:trPr>
        <w:tc>
          <w:tcPr>
            <w:tcW w:type="dxa" w:w="2494"/>
            <w:shd w:val="clear" w:color="auto" w:fill="8EAADB"/>
          </w:tcPr>
          <w:p>
            <w:pPr>
              <w:spacing w:after="20" w:before="20" w:line="240" w:lineRule="auto"/>
            </w:pPr>
            <w:r>
              <w:rPr>
                <w:b/>
                <w:sz w:val="22"/>
              </w:rPr>
              <w:t>Tujuan</w:t>
            </w:r>
          </w:p>
        </w:tc>
        <w:tc>
          <w:tcPr>
            <w:tcW w:type="dxa" w:w="6690"/>
            <w:shd w:val="clear" w:color="auto" w:fill="8EAADB"/>
          </w:tcPr>
          <w:p>
            <w:pPr>
              <w:spacing w:after="20" w:before="20" w:line="240" w:lineRule="auto"/>
            </w:pPr>
            <w:r>
              <w:rPr>
                <w:b/>
                <w:sz w:val="22"/>
              </w:rPr>
              <w:t>Memastikan menu Inventaris Medis dapat dibuka dan pencariannya tersedia.</w:t>
            </w:r>
          </w:p>
        </w:tc>
      </w:tr>
      <w:tr>
        <w:trPr>
          <w:cantSplit/>
        </w:trPr>
        <w:tc>
          <w:tcPr>
            <w:tcW w:type="dxa" w:w="2494"/>
          </w:tcPr>
          <w:p>
            <w:pPr>
              <w:spacing w:after="20" w:before="20" w:line="240" w:lineRule="auto"/>
            </w:pPr>
            <w:r>
              <w:rPr>
                <w:b/>
                <w:sz w:val="22"/>
              </w:rPr>
              <w:t>Langkah Uji</w:t>
            </w:r>
          </w:p>
        </w:tc>
        <w:tc>
          <w:tcPr>
            <w:tcW w:type="dxa" w:w="6690"/>
          </w:tcPr>
          <w:p>
            <w:pPr>
              <w:spacing w:after="20" w:before="20" w:line="240" w:lineRule="auto"/>
            </w:pPr>
            <w:r>
              <w:rPr>
                <w:b w:val="0"/>
                <w:sz w:val="22"/>
              </w:rPr>
              <w:t>Klik menu Inventaris Medis pada sidebar lalu tunggu halaman terbuka.</w:t>
            </w:r>
          </w:p>
        </w:tc>
      </w:tr>
      <w:tr>
        <w:trPr>
          <w:cantSplit/>
        </w:trPr>
        <w:tc>
          <w:tcPr>
            <w:tcW w:type="dxa" w:w="2494"/>
          </w:tcPr>
          <w:p>
            <w:pPr>
              <w:spacing w:after="20" w:before="20" w:line="240" w:lineRule="auto"/>
            </w:pPr>
            <w:r>
              <w:rPr>
                <w:b/>
                <w:sz w:val="22"/>
              </w:rPr>
              <w:t>Hasil Diharapkan</w:t>
            </w:r>
          </w:p>
        </w:tc>
        <w:tc>
          <w:tcPr>
            <w:tcW w:type="dxa" w:w="6690"/>
          </w:tcPr>
          <w:p>
            <w:pPr>
              <w:spacing w:after="20" w:before="20" w:line="240" w:lineRule="auto"/>
            </w:pPr>
            <w:r>
              <w:rPr>
                <w:b w:val="0"/>
                <w:sz w:val="22"/>
              </w:rPr>
              <w:t>Judul “Inventaris Medis” tampil beserta kolom pencarian No ID, ruangan, nama alat, dan kode barang.</w:t>
            </w:r>
          </w:p>
        </w:tc>
      </w:tr>
      <w:tr>
        <w:trPr>
          <w:cantSplit/>
        </w:trPr>
        <w:tc>
          <w:tcPr>
            <w:tcW w:type="dxa" w:w="2494"/>
          </w:tcPr>
          <w:p>
            <w:pPr>
              <w:spacing w:after="20" w:before="20" w:line="240" w:lineRule="auto"/>
            </w:pPr>
            <w:r>
              <w:rPr>
                <w:b/>
                <w:sz w:val="22"/>
              </w:rPr>
              <w:t>Status</w:t>
            </w:r>
          </w:p>
        </w:tc>
        <w:tc>
          <w:tcPr>
            <w:tcW w:type="dxa" w:w="6690"/>
            <w:shd w:val="clear" w:color="auto" w:fill="A9D08E"/>
          </w:tcPr>
          <w:p>
            <w:pPr>
              <w:spacing w:after="20" w:before="20" w:line="240" w:lineRule="auto"/>
            </w:pPr>
            <w:r>
              <w:rPr>
                <w:b/>
                <w:sz w:val="22"/>
              </w:rPr>
              <w:t>LULUS</w:t>
            </w:r>
          </w:p>
        </w:tc>
      </w:tr>
    </w:tbl>
    <w:p>
      <w:pPr>
        <w:keepNext/>
        <w:spacing w:before="160" w:after="40"/>
        <w:jc w:val="center"/>
      </w:pPr>
      <w:r>
        <w:drawing>
          <wp:inline xmlns:a="http://schemas.openxmlformats.org/drawingml/2006/main" xmlns:pic="http://schemas.openxmlformats.org/drawingml/2006/picture">
            <wp:extent cx="5760000" cy="2635431"/>
            <wp:docPr id="5" name="Picture 5"/>
            <wp:cNvGraphicFramePr>
              <a:graphicFrameLocks noChangeAspect="1"/>
            </wp:cNvGraphicFramePr>
            <a:graphic>
              <a:graphicData uri="http://schemas.openxmlformats.org/drawingml/2006/picture">
                <pic:pic>
                  <pic:nvPicPr>
                    <pic:cNvPr id="0" name="smoke-inventaris-medis-pass.png"/>
                    <pic:cNvPicPr/>
                  </pic:nvPicPr>
                  <pic:blipFill>
                    <a:blip r:embed="rId14"/>
                    <a:stretch>
                      <a:fillRect/>
                    </a:stretch>
                  </pic:blipFill>
                  <pic:spPr>
                    <a:xfrm>
                      <a:off x="0" y="0"/>
                      <a:ext cx="5760000" cy="2635431"/>
                    </a:xfrm>
                    <a:prstGeom prst="rect"/>
                  </pic:spPr>
                </pic:pic>
              </a:graphicData>
            </a:graphic>
          </wp:inline>
        </w:drawing>
      </w:r>
    </w:p>
    <w:p>
      <w:pPr>
        <w:spacing w:before="0" w:after="120"/>
        <w:jc w:val="center"/>
      </w:pPr>
      <w:r>
        <w:rPr>
          <w:sz w:val="22"/>
        </w:rPr>
        <w:t>Gambar 2. 5  Menu Inventaris Medis</w:t>
      </w:r>
    </w:p>
    <w:p>
      <w:pPr>
        <w:pStyle w:val="Heading3"/>
        <w:keepNext/>
        <w:spacing w:before="320" w:after="100"/>
      </w:pPr>
      <w:r>
        <w:rPr>
          <w:b/>
          <w:color w:val="000000"/>
          <w:sz w:val="24"/>
        </w:rPr>
        <w:t>Skenario 6: Menu Inventaris Non-Medis</w:t>
      </w:r>
    </w:p>
    <w:tbl>
      <w:tblPr>
        <w:tblStyle w:val="TableGrid"/>
        <w:tblW w:type="auto" w:w="0"/>
        <w:jc w:val="center"/>
        <w:tblLayout w:type="fixed"/>
        <w:tblLook w:firstColumn="1" w:firstRow="1" w:lastColumn="0" w:lastRow="0" w:noHBand="0" w:noVBand="1" w:val="04A0"/>
      </w:tblPr>
      <w:tblGrid>
        <w:gridCol w:w="4703"/>
        <w:gridCol w:w="4703"/>
      </w:tblGrid>
      <w:tr>
        <w:trPr>
          <w:cantSplit/>
        </w:trPr>
        <w:tc>
          <w:tcPr>
            <w:tcW w:type="dxa" w:w="2494"/>
            <w:shd w:val="clear" w:color="auto" w:fill="8EAADB"/>
          </w:tcPr>
          <w:p>
            <w:pPr>
              <w:spacing w:after="20" w:before="20" w:line="240" w:lineRule="auto"/>
            </w:pPr>
            <w:r>
              <w:rPr>
                <w:b/>
                <w:sz w:val="22"/>
              </w:rPr>
              <w:t>Tujuan</w:t>
            </w:r>
          </w:p>
        </w:tc>
        <w:tc>
          <w:tcPr>
            <w:tcW w:type="dxa" w:w="6690"/>
            <w:shd w:val="clear" w:color="auto" w:fill="8EAADB"/>
          </w:tcPr>
          <w:p>
            <w:pPr>
              <w:spacing w:after="20" w:before="20" w:line="240" w:lineRule="auto"/>
            </w:pPr>
            <w:r>
              <w:rPr>
                <w:b/>
                <w:sz w:val="22"/>
              </w:rPr>
              <w:t>Memastikan menu Inventaris Non-Medis dapat dibuka dan pencariannya tersedia.</w:t>
            </w:r>
          </w:p>
        </w:tc>
      </w:tr>
      <w:tr>
        <w:trPr>
          <w:cantSplit/>
        </w:trPr>
        <w:tc>
          <w:tcPr>
            <w:tcW w:type="dxa" w:w="2494"/>
          </w:tcPr>
          <w:p>
            <w:pPr>
              <w:spacing w:after="20" w:before="20" w:line="240" w:lineRule="auto"/>
            </w:pPr>
            <w:r>
              <w:rPr>
                <w:b/>
                <w:sz w:val="22"/>
              </w:rPr>
              <w:t>Langkah Uji</w:t>
            </w:r>
          </w:p>
        </w:tc>
        <w:tc>
          <w:tcPr>
            <w:tcW w:type="dxa" w:w="6690"/>
          </w:tcPr>
          <w:p>
            <w:pPr>
              <w:spacing w:after="20" w:before="20" w:line="240" w:lineRule="auto"/>
            </w:pPr>
            <w:r>
              <w:rPr>
                <w:b w:val="0"/>
                <w:sz w:val="22"/>
              </w:rPr>
              <w:t>Klik menu Inventaris Non-Medis pada sidebar lalu tunggu halaman terbuka.</w:t>
            </w:r>
          </w:p>
        </w:tc>
      </w:tr>
      <w:tr>
        <w:trPr>
          <w:cantSplit/>
        </w:trPr>
        <w:tc>
          <w:tcPr>
            <w:tcW w:type="dxa" w:w="2494"/>
          </w:tcPr>
          <w:p>
            <w:pPr>
              <w:spacing w:after="20" w:before="20" w:line="240" w:lineRule="auto"/>
            </w:pPr>
            <w:r>
              <w:rPr>
                <w:b/>
                <w:sz w:val="22"/>
              </w:rPr>
              <w:t>Hasil Diharapkan</w:t>
            </w:r>
          </w:p>
        </w:tc>
        <w:tc>
          <w:tcPr>
            <w:tcW w:type="dxa" w:w="6690"/>
          </w:tcPr>
          <w:p>
            <w:pPr>
              <w:spacing w:after="20" w:before="20" w:line="240" w:lineRule="auto"/>
            </w:pPr>
            <w:r>
              <w:rPr>
                <w:b w:val="0"/>
                <w:sz w:val="22"/>
              </w:rPr>
              <w:t>Judul “Inventaris Non-Medis” tampil beserta kolom pencarian No ID, ruangan, nama alat, dan kode barang.</w:t>
            </w:r>
          </w:p>
        </w:tc>
      </w:tr>
      <w:tr>
        <w:trPr>
          <w:cantSplit/>
        </w:trPr>
        <w:tc>
          <w:tcPr>
            <w:tcW w:type="dxa" w:w="2494"/>
          </w:tcPr>
          <w:p>
            <w:pPr>
              <w:spacing w:after="20" w:before="20" w:line="240" w:lineRule="auto"/>
            </w:pPr>
            <w:r>
              <w:rPr>
                <w:b/>
                <w:sz w:val="22"/>
              </w:rPr>
              <w:t>Status</w:t>
            </w:r>
          </w:p>
        </w:tc>
        <w:tc>
          <w:tcPr>
            <w:tcW w:type="dxa" w:w="6690"/>
            <w:shd w:val="clear" w:color="auto" w:fill="A9D08E"/>
          </w:tcPr>
          <w:p>
            <w:pPr>
              <w:spacing w:after="20" w:before="20" w:line="240" w:lineRule="auto"/>
            </w:pPr>
            <w:r>
              <w:rPr>
                <w:b/>
                <w:sz w:val="22"/>
              </w:rPr>
              <w:t>LULUS</w:t>
            </w:r>
          </w:p>
        </w:tc>
      </w:tr>
    </w:tbl>
    <w:p>
      <w:pPr>
        <w:keepNext/>
        <w:spacing w:before="160" w:after="40"/>
        <w:jc w:val="center"/>
      </w:pPr>
      <w:r>
        <w:drawing>
          <wp:inline xmlns:a="http://schemas.openxmlformats.org/drawingml/2006/main" xmlns:pic="http://schemas.openxmlformats.org/drawingml/2006/picture">
            <wp:extent cx="5760000" cy="2635431"/>
            <wp:docPr id="6" name="Picture 6"/>
            <wp:cNvGraphicFramePr>
              <a:graphicFrameLocks noChangeAspect="1"/>
            </wp:cNvGraphicFramePr>
            <a:graphic>
              <a:graphicData uri="http://schemas.openxmlformats.org/drawingml/2006/picture">
                <pic:pic>
                  <pic:nvPicPr>
                    <pic:cNvPr id="0" name="smoke-inventaris-non-medis-pass.png"/>
                    <pic:cNvPicPr/>
                  </pic:nvPicPr>
                  <pic:blipFill>
                    <a:blip r:embed="rId15"/>
                    <a:stretch>
                      <a:fillRect/>
                    </a:stretch>
                  </pic:blipFill>
                  <pic:spPr>
                    <a:xfrm>
                      <a:off x="0" y="0"/>
                      <a:ext cx="5760000" cy="2635431"/>
                    </a:xfrm>
                    <a:prstGeom prst="rect"/>
                  </pic:spPr>
                </pic:pic>
              </a:graphicData>
            </a:graphic>
          </wp:inline>
        </w:drawing>
      </w:r>
    </w:p>
    <w:p>
      <w:pPr>
        <w:spacing w:before="0" w:after="120"/>
        <w:jc w:val="center"/>
      </w:pPr>
      <w:r>
        <w:rPr>
          <w:sz w:val="22"/>
        </w:rPr>
        <w:t>Gambar 2. 6  Menu Inventaris Non-Medis</w:t>
      </w:r>
    </w:p>
    <w:p>
      <w:pPr>
        <w:pStyle w:val="Heading3"/>
        <w:keepNext/>
        <w:spacing w:before="320" w:after="100"/>
      </w:pPr>
      <w:r>
        <w:rPr>
          <w:b/>
          <w:color w:val="000000"/>
          <w:sz w:val="24"/>
        </w:rPr>
        <w:t>Skenario 7: Menu Laporan &amp; Analitik</w:t>
      </w:r>
    </w:p>
    <w:tbl>
      <w:tblPr>
        <w:tblStyle w:val="TableGrid"/>
        <w:tblW w:type="auto" w:w="0"/>
        <w:jc w:val="center"/>
        <w:tblLayout w:type="fixed"/>
        <w:tblLook w:firstColumn="1" w:firstRow="1" w:lastColumn="0" w:lastRow="0" w:noHBand="0" w:noVBand="1" w:val="04A0"/>
      </w:tblPr>
      <w:tblGrid>
        <w:gridCol w:w="4703"/>
        <w:gridCol w:w="4703"/>
      </w:tblGrid>
      <w:tr>
        <w:trPr>
          <w:cantSplit/>
        </w:trPr>
        <w:tc>
          <w:tcPr>
            <w:tcW w:type="dxa" w:w="2494"/>
            <w:shd w:val="clear" w:color="auto" w:fill="8EAADB"/>
          </w:tcPr>
          <w:p>
            <w:pPr>
              <w:spacing w:after="20" w:before="20" w:line="240" w:lineRule="auto"/>
            </w:pPr>
            <w:r>
              <w:rPr>
                <w:b/>
                <w:sz w:val="22"/>
              </w:rPr>
              <w:t>Tujuan</w:t>
            </w:r>
          </w:p>
        </w:tc>
        <w:tc>
          <w:tcPr>
            <w:tcW w:type="dxa" w:w="6690"/>
            <w:shd w:val="clear" w:color="auto" w:fill="8EAADB"/>
          </w:tcPr>
          <w:p>
            <w:pPr>
              <w:spacing w:after="20" w:before="20" w:line="240" w:lineRule="auto"/>
            </w:pPr>
            <w:r>
              <w:rPr>
                <w:b/>
                <w:sz w:val="22"/>
              </w:rPr>
              <w:t>Memastikan menu Laporan &amp; Analitik dapat dibuka dan panel analitiknya tampil.</w:t>
            </w:r>
          </w:p>
        </w:tc>
      </w:tr>
      <w:tr>
        <w:trPr>
          <w:cantSplit/>
        </w:trPr>
        <w:tc>
          <w:tcPr>
            <w:tcW w:type="dxa" w:w="2494"/>
          </w:tcPr>
          <w:p>
            <w:pPr>
              <w:spacing w:after="20" w:before="20" w:line="240" w:lineRule="auto"/>
            </w:pPr>
            <w:r>
              <w:rPr>
                <w:b/>
                <w:sz w:val="22"/>
              </w:rPr>
              <w:t>Langkah Uji</w:t>
            </w:r>
          </w:p>
        </w:tc>
        <w:tc>
          <w:tcPr>
            <w:tcW w:type="dxa" w:w="6690"/>
          </w:tcPr>
          <w:p>
            <w:pPr>
              <w:spacing w:after="20" w:before="20" w:line="240" w:lineRule="auto"/>
            </w:pPr>
            <w:r>
              <w:rPr>
                <w:b w:val="0"/>
                <w:sz w:val="22"/>
              </w:rPr>
              <w:t>Klik menu Laporan &amp; Analitik pada sidebar lalu tunggu halaman terbuka.</w:t>
            </w:r>
          </w:p>
        </w:tc>
      </w:tr>
      <w:tr>
        <w:trPr>
          <w:cantSplit/>
        </w:trPr>
        <w:tc>
          <w:tcPr>
            <w:tcW w:type="dxa" w:w="2494"/>
          </w:tcPr>
          <w:p>
            <w:pPr>
              <w:spacing w:after="20" w:before="20" w:line="240" w:lineRule="auto"/>
            </w:pPr>
            <w:r>
              <w:rPr>
                <w:b/>
                <w:sz w:val="22"/>
              </w:rPr>
              <w:t>Hasil Diharapkan</w:t>
            </w:r>
          </w:p>
        </w:tc>
        <w:tc>
          <w:tcPr>
            <w:tcW w:type="dxa" w:w="6690"/>
          </w:tcPr>
          <w:p>
            <w:pPr>
              <w:spacing w:after="20" w:before="20" w:line="240" w:lineRule="auto"/>
            </w:pPr>
            <w:r>
              <w:rPr>
                <w:b w:val="0"/>
                <w:sz w:val="22"/>
              </w:rPr>
              <w:t>Judul “Laporan &amp; Analitik” tampil beserta Ekspor Laporan, Inventaris Terinput, dan Pemeliharaan.</w:t>
            </w:r>
          </w:p>
        </w:tc>
      </w:tr>
      <w:tr>
        <w:trPr>
          <w:cantSplit/>
        </w:trPr>
        <w:tc>
          <w:tcPr>
            <w:tcW w:type="dxa" w:w="2494"/>
          </w:tcPr>
          <w:p>
            <w:pPr>
              <w:spacing w:after="20" w:before="20" w:line="240" w:lineRule="auto"/>
            </w:pPr>
            <w:r>
              <w:rPr>
                <w:b/>
                <w:sz w:val="22"/>
              </w:rPr>
              <w:t>Status</w:t>
            </w:r>
          </w:p>
        </w:tc>
        <w:tc>
          <w:tcPr>
            <w:tcW w:type="dxa" w:w="6690"/>
            <w:shd w:val="clear" w:color="auto" w:fill="A9D08E"/>
          </w:tcPr>
          <w:p>
            <w:pPr>
              <w:spacing w:after="20" w:before="20" w:line="240" w:lineRule="auto"/>
            </w:pPr>
            <w:r>
              <w:rPr>
                <w:b/>
                <w:sz w:val="22"/>
              </w:rPr>
              <w:t>LULUS</w:t>
            </w:r>
          </w:p>
        </w:tc>
      </w:tr>
    </w:tbl>
    <w:p>
      <w:pPr>
        <w:keepNext/>
        <w:spacing w:before="160" w:after="40"/>
        <w:jc w:val="center"/>
      </w:pPr>
      <w:r>
        <w:drawing>
          <wp:inline xmlns:a="http://schemas.openxmlformats.org/drawingml/2006/main" xmlns:pic="http://schemas.openxmlformats.org/drawingml/2006/picture">
            <wp:extent cx="5760000" cy="2635431"/>
            <wp:docPr id="7" name="Picture 7"/>
            <wp:cNvGraphicFramePr>
              <a:graphicFrameLocks noChangeAspect="1"/>
            </wp:cNvGraphicFramePr>
            <a:graphic>
              <a:graphicData uri="http://schemas.openxmlformats.org/drawingml/2006/picture">
                <pic:pic>
                  <pic:nvPicPr>
                    <pic:cNvPr id="0" name="smoke-laporan-analitik-pass.png"/>
                    <pic:cNvPicPr/>
                  </pic:nvPicPr>
                  <pic:blipFill>
                    <a:blip r:embed="rId16"/>
                    <a:stretch>
                      <a:fillRect/>
                    </a:stretch>
                  </pic:blipFill>
                  <pic:spPr>
                    <a:xfrm>
                      <a:off x="0" y="0"/>
                      <a:ext cx="5760000" cy="2635431"/>
                    </a:xfrm>
                    <a:prstGeom prst="rect"/>
                  </pic:spPr>
                </pic:pic>
              </a:graphicData>
            </a:graphic>
          </wp:inline>
        </w:drawing>
      </w:r>
    </w:p>
    <w:p>
      <w:pPr>
        <w:spacing w:before="0" w:after="120"/>
        <w:jc w:val="center"/>
      </w:pPr>
      <w:r>
        <w:rPr>
          <w:sz w:val="22"/>
        </w:rPr>
        <w:t>Gambar 2. 7  Menu Laporan &amp; Analitik</w:t>
      </w:r>
    </w:p>
    <w:p>
      <w:pPr>
        <w:pStyle w:val="Heading3"/>
        <w:keepNext/>
        <w:spacing w:before="320" w:after="100"/>
      </w:pPr>
      <w:r>
        <w:rPr>
          <w:b/>
          <w:color w:val="000000"/>
          <w:sz w:val="24"/>
        </w:rPr>
        <w:t>Skenario 8: Menu Manajemen Pengguna</w:t>
      </w:r>
    </w:p>
    <w:tbl>
      <w:tblPr>
        <w:tblStyle w:val="TableGrid"/>
        <w:tblW w:type="auto" w:w="0"/>
        <w:jc w:val="center"/>
        <w:tblLayout w:type="fixed"/>
        <w:tblLook w:firstColumn="1" w:firstRow="1" w:lastColumn="0" w:lastRow="0" w:noHBand="0" w:noVBand="1" w:val="04A0"/>
      </w:tblPr>
      <w:tblGrid>
        <w:gridCol w:w="4703"/>
        <w:gridCol w:w="4703"/>
      </w:tblGrid>
      <w:tr>
        <w:trPr>
          <w:cantSplit/>
        </w:trPr>
        <w:tc>
          <w:tcPr>
            <w:tcW w:type="dxa" w:w="2494"/>
            <w:shd w:val="clear" w:color="auto" w:fill="8EAADB"/>
          </w:tcPr>
          <w:p>
            <w:pPr>
              <w:spacing w:after="20" w:before="20" w:line="240" w:lineRule="auto"/>
            </w:pPr>
            <w:r>
              <w:rPr>
                <w:b/>
                <w:sz w:val="22"/>
              </w:rPr>
              <w:t>Tujuan</w:t>
            </w:r>
          </w:p>
        </w:tc>
        <w:tc>
          <w:tcPr>
            <w:tcW w:type="dxa" w:w="6690"/>
            <w:shd w:val="clear" w:color="auto" w:fill="8EAADB"/>
          </w:tcPr>
          <w:p>
            <w:pPr>
              <w:spacing w:after="20" w:before="20" w:line="240" w:lineRule="auto"/>
            </w:pPr>
            <w:r>
              <w:rPr>
                <w:b/>
                <w:sz w:val="22"/>
              </w:rPr>
              <w:t>Memastikan menu Manajemen Pengguna dapat dibuka dan daftarnya tampil.</w:t>
            </w:r>
          </w:p>
        </w:tc>
      </w:tr>
      <w:tr>
        <w:trPr>
          <w:cantSplit/>
        </w:trPr>
        <w:tc>
          <w:tcPr>
            <w:tcW w:type="dxa" w:w="2494"/>
          </w:tcPr>
          <w:p>
            <w:pPr>
              <w:spacing w:after="20" w:before="20" w:line="240" w:lineRule="auto"/>
            </w:pPr>
            <w:r>
              <w:rPr>
                <w:b/>
                <w:sz w:val="22"/>
              </w:rPr>
              <w:t>Langkah Uji</w:t>
            </w:r>
          </w:p>
        </w:tc>
        <w:tc>
          <w:tcPr>
            <w:tcW w:type="dxa" w:w="6690"/>
          </w:tcPr>
          <w:p>
            <w:pPr>
              <w:spacing w:after="20" w:before="20" w:line="240" w:lineRule="auto"/>
            </w:pPr>
            <w:r>
              <w:rPr>
                <w:b w:val="0"/>
                <w:sz w:val="22"/>
              </w:rPr>
              <w:t>Klik menu Manajemen Pengguna pada sidebar lalu tunggu halaman terbuka.</w:t>
            </w:r>
          </w:p>
        </w:tc>
      </w:tr>
      <w:tr>
        <w:trPr>
          <w:cantSplit/>
        </w:trPr>
        <w:tc>
          <w:tcPr>
            <w:tcW w:type="dxa" w:w="2494"/>
          </w:tcPr>
          <w:p>
            <w:pPr>
              <w:spacing w:after="20" w:before="20" w:line="240" w:lineRule="auto"/>
            </w:pPr>
            <w:r>
              <w:rPr>
                <w:b/>
                <w:sz w:val="22"/>
              </w:rPr>
              <w:t>Hasil Diharapkan</w:t>
            </w:r>
          </w:p>
        </w:tc>
        <w:tc>
          <w:tcPr>
            <w:tcW w:type="dxa" w:w="6690"/>
          </w:tcPr>
          <w:p>
            <w:pPr>
              <w:spacing w:after="20" w:before="20" w:line="240" w:lineRule="auto"/>
            </w:pPr>
            <w:r>
              <w:rPr>
                <w:b w:val="0"/>
                <w:sz w:val="22"/>
              </w:rPr>
              <w:t>Judul “Manajemen Pengguna” tampil beserta Data Pengguna, Unit Kerja, dan Tambah Pengguna.</w:t>
            </w:r>
          </w:p>
        </w:tc>
      </w:tr>
      <w:tr>
        <w:trPr>
          <w:cantSplit/>
        </w:trPr>
        <w:tc>
          <w:tcPr>
            <w:tcW w:type="dxa" w:w="2494"/>
          </w:tcPr>
          <w:p>
            <w:pPr>
              <w:spacing w:after="20" w:before="20" w:line="240" w:lineRule="auto"/>
            </w:pPr>
            <w:r>
              <w:rPr>
                <w:b/>
                <w:sz w:val="22"/>
              </w:rPr>
              <w:t>Status</w:t>
            </w:r>
          </w:p>
        </w:tc>
        <w:tc>
          <w:tcPr>
            <w:tcW w:type="dxa" w:w="6690"/>
            <w:shd w:val="clear" w:color="auto" w:fill="A9D08E"/>
          </w:tcPr>
          <w:p>
            <w:pPr>
              <w:spacing w:after="20" w:before="20" w:line="240" w:lineRule="auto"/>
            </w:pPr>
            <w:r>
              <w:rPr>
                <w:b/>
                <w:sz w:val="22"/>
              </w:rPr>
              <w:t>LULUS</w:t>
            </w:r>
          </w:p>
        </w:tc>
      </w:tr>
    </w:tbl>
    <w:p>
      <w:pPr>
        <w:keepNext/>
        <w:spacing w:before="160" w:after="40"/>
        <w:jc w:val="center"/>
      </w:pPr>
      <w:r>
        <w:drawing>
          <wp:inline xmlns:a="http://schemas.openxmlformats.org/drawingml/2006/main" xmlns:pic="http://schemas.openxmlformats.org/drawingml/2006/picture">
            <wp:extent cx="5760000" cy="2635431"/>
            <wp:docPr id="8" name="Picture 8"/>
            <wp:cNvGraphicFramePr>
              <a:graphicFrameLocks noChangeAspect="1"/>
            </wp:cNvGraphicFramePr>
            <a:graphic>
              <a:graphicData uri="http://schemas.openxmlformats.org/drawingml/2006/picture">
                <pic:pic>
                  <pic:nvPicPr>
                    <pic:cNvPr id="0" name="smoke-manajemen-pengguna-pass.png"/>
                    <pic:cNvPicPr/>
                  </pic:nvPicPr>
                  <pic:blipFill>
                    <a:blip r:embed="rId17"/>
                    <a:stretch>
                      <a:fillRect/>
                    </a:stretch>
                  </pic:blipFill>
                  <pic:spPr>
                    <a:xfrm>
                      <a:off x="0" y="0"/>
                      <a:ext cx="5760000" cy="2635431"/>
                    </a:xfrm>
                    <a:prstGeom prst="rect"/>
                  </pic:spPr>
                </pic:pic>
              </a:graphicData>
            </a:graphic>
          </wp:inline>
        </w:drawing>
      </w:r>
    </w:p>
    <w:p>
      <w:pPr>
        <w:spacing w:before="0" w:after="120"/>
        <w:jc w:val="center"/>
      </w:pPr>
      <w:r>
        <w:rPr>
          <w:sz w:val="22"/>
        </w:rPr>
        <w:t>Gambar 2. 8  Menu Manajemen Pengguna</w:t>
      </w:r>
    </w:p>
    <w:p>
      <w:pPr>
        <w:pStyle w:val="Heading3"/>
        <w:keepNext/>
        <w:spacing w:before="320" w:after="100"/>
      </w:pPr>
      <w:r>
        <w:rPr>
          <w:b/>
          <w:color w:val="000000"/>
          <w:sz w:val="24"/>
        </w:rPr>
        <w:t>Skenario 9: Menu Manajemen Sanksi</w:t>
      </w:r>
    </w:p>
    <w:tbl>
      <w:tblPr>
        <w:tblStyle w:val="TableGrid"/>
        <w:tblW w:type="auto" w:w="0"/>
        <w:jc w:val="center"/>
        <w:tblLayout w:type="fixed"/>
        <w:tblLook w:firstColumn="1" w:firstRow="1" w:lastColumn="0" w:lastRow="0" w:noHBand="0" w:noVBand="1" w:val="04A0"/>
      </w:tblPr>
      <w:tblGrid>
        <w:gridCol w:w="4703"/>
        <w:gridCol w:w="4703"/>
      </w:tblGrid>
      <w:tr>
        <w:trPr>
          <w:cantSplit/>
        </w:trPr>
        <w:tc>
          <w:tcPr>
            <w:tcW w:type="dxa" w:w="2494"/>
            <w:shd w:val="clear" w:color="auto" w:fill="8EAADB"/>
          </w:tcPr>
          <w:p>
            <w:pPr>
              <w:spacing w:after="20" w:before="20" w:line="240" w:lineRule="auto"/>
            </w:pPr>
            <w:r>
              <w:rPr>
                <w:b/>
                <w:sz w:val="22"/>
              </w:rPr>
              <w:t>Tujuan</w:t>
            </w:r>
          </w:p>
        </w:tc>
        <w:tc>
          <w:tcPr>
            <w:tcW w:type="dxa" w:w="6690"/>
            <w:shd w:val="clear" w:color="auto" w:fill="8EAADB"/>
          </w:tcPr>
          <w:p>
            <w:pPr>
              <w:spacing w:after="20" w:before="20" w:line="240" w:lineRule="auto"/>
            </w:pPr>
            <w:r>
              <w:rPr>
                <w:b/>
                <w:sz w:val="22"/>
              </w:rPr>
              <w:t>Memastikan menu Manajemen Sanksi dapat dibuka dan daftarnya tampil.</w:t>
            </w:r>
          </w:p>
        </w:tc>
      </w:tr>
      <w:tr>
        <w:trPr>
          <w:cantSplit/>
        </w:trPr>
        <w:tc>
          <w:tcPr>
            <w:tcW w:type="dxa" w:w="2494"/>
          </w:tcPr>
          <w:p>
            <w:pPr>
              <w:spacing w:after="20" w:before="20" w:line="240" w:lineRule="auto"/>
            </w:pPr>
            <w:r>
              <w:rPr>
                <w:b/>
                <w:sz w:val="22"/>
              </w:rPr>
              <w:t>Langkah Uji</w:t>
            </w:r>
          </w:p>
        </w:tc>
        <w:tc>
          <w:tcPr>
            <w:tcW w:type="dxa" w:w="6690"/>
          </w:tcPr>
          <w:p>
            <w:pPr>
              <w:spacing w:after="20" w:before="20" w:line="240" w:lineRule="auto"/>
            </w:pPr>
            <w:r>
              <w:rPr>
                <w:b w:val="0"/>
                <w:sz w:val="22"/>
              </w:rPr>
              <w:t>Klik menu Manajemen Sanksi pada sidebar lalu tunggu halaman terbuka.</w:t>
            </w:r>
          </w:p>
        </w:tc>
      </w:tr>
      <w:tr>
        <w:trPr>
          <w:cantSplit/>
        </w:trPr>
        <w:tc>
          <w:tcPr>
            <w:tcW w:type="dxa" w:w="2494"/>
          </w:tcPr>
          <w:p>
            <w:pPr>
              <w:spacing w:after="20" w:before="20" w:line="240" w:lineRule="auto"/>
            </w:pPr>
            <w:r>
              <w:rPr>
                <w:b/>
                <w:sz w:val="22"/>
              </w:rPr>
              <w:t>Hasil Diharapkan</w:t>
            </w:r>
          </w:p>
        </w:tc>
        <w:tc>
          <w:tcPr>
            <w:tcW w:type="dxa" w:w="6690"/>
          </w:tcPr>
          <w:p>
            <w:pPr>
              <w:spacing w:after="20" w:before="20" w:line="240" w:lineRule="auto"/>
            </w:pPr>
            <w:r>
              <w:rPr>
                <w:b w:val="0"/>
                <w:sz w:val="22"/>
              </w:rPr>
              <w:t>Judul “Manajemen Sanksi” tampil beserta Daftar Manajemen Sanksi dan kolom pencariannya.</w:t>
            </w:r>
          </w:p>
        </w:tc>
      </w:tr>
      <w:tr>
        <w:trPr>
          <w:cantSplit/>
        </w:trPr>
        <w:tc>
          <w:tcPr>
            <w:tcW w:type="dxa" w:w="2494"/>
          </w:tcPr>
          <w:p>
            <w:pPr>
              <w:spacing w:after="20" w:before="20" w:line="240" w:lineRule="auto"/>
            </w:pPr>
            <w:r>
              <w:rPr>
                <w:b/>
                <w:sz w:val="22"/>
              </w:rPr>
              <w:t>Status</w:t>
            </w:r>
          </w:p>
        </w:tc>
        <w:tc>
          <w:tcPr>
            <w:tcW w:type="dxa" w:w="6690"/>
            <w:shd w:val="clear" w:color="auto" w:fill="A9D08E"/>
          </w:tcPr>
          <w:p>
            <w:pPr>
              <w:spacing w:after="20" w:before="20" w:line="240" w:lineRule="auto"/>
            </w:pPr>
            <w:r>
              <w:rPr>
                <w:b/>
                <w:sz w:val="22"/>
              </w:rPr>
              <w:t>LULUS</w:t>
            </w:r>
          </w:p>
        </w:tc>
      </w:tr>
    </w:tbl>
    <w:p>
      <w:pPr>
        <w:keepNext/>
        <w:spacing w:before="160" w:after="40"/>
        <w:jc w:val="center"/>
      </w:pPr>
      <w:r>
        <w:drawing>
          <wp:inline xmlns:a="http://schemas.openxmlformats.org/drawingml/2006/main" xmlns:pic="http://schemas.openxmlformats.org/drawingml/2006/picture">
            <wp:extent cx="5760000" cy="2635431"/>
            <wp:docPr id="9" name="Picture 9"/>
            <wp:cNvGraphicFramePr>
              <a:graphicFrameLocks noChangeAspect="1"/>
            </wp:cNvGraphicFramePr>
            <a:graphic>
              <a:graphicData uri="http://schemas.openxmlformats.org/drawingml/2006/picture">
                <pic:pic>
                  <pic:nvPicPr>
                    <pic:cNvPr id="0" name="smoke-manajemen-sanksi-pass.png"/>
                    <pic:cNvPicPr/>
                  </pic:nvPicPr>
                  <pic:blipFill>
                    <a:blip r:embed="rId18"/>
                    <a:stretch>
                      <a:fillRect/>
                    </a:stretch>
                  </pic:blipFill>
                  <pic:spPr>
                    <a:xfrm>
                      <a:off x="0" y="0"/>
                      <a:ext cx="5760000" cy="2635431"/>
                    </a:xfrm>
                    <a:prstGeom prst="rect"/>
                  </pic:spPr>
                </pic:pic>
              </a:graphicData>
            </a:graphic>
          </wp:inline>
        </w:drawing>
      </w:r>
    </w:p>
    <w:p>
      <w:pPr>
        <w:spacing w:before="0" w:after="120"/>
        <w:jc w:val="center"/>
      </w:pPr>
      <w:r>
        <w:rPr>
          <w:sz w:val="22"/>
        </w:rPr>
        <w:t>Gambar 2. 9  Menu Manajemen Sanksi</w:t>
      </w:r>
    </w:p>
    <w:p>
      <w:pPr>
        <w:pStyle w:val="Heading3"/>
        <w:keepNext/>
        <w:spacing w:before="320" w:after="100"/>
      </w:pPr>
      <w:r>
        <w:rPr>
          <w:b/>
          <w:color w:val="000000"/>
          <w:sz w:val="24"/>
        </w:rPr>
        <w:t>Skenario 10: Menu Pemeliharaan Sarana</w:t>
      </w:r>
    </w:p>
    <w:tbl>
      <w:tblPr>
        <w:tblStyle w:val="TableGrid"/>
        <w:tblW w:type="auto" w:w="0"/>
        <w:jc w:val="center"/>
        <w:tblLayout w:type="fixed"/>
        <w:tblLook w:firstColumn="1" w:firstRow="1" w:lastColumn="0" w:lastRow="0" w:noHBand="0" w:noVBand="1" w:val="04A0"/>
      </w:tblPr>
      <w:tblGrid>
        <w:gridCol w:w="4703"/>
        <w:gridCol w:w="4703"/>
      </w:tblGrid>
      <w:tr>
        <w:trPr>
          <w:cantSplit/>
        </w:trPr>
        <w:tc>
          <w:tcPr>
            <w:tcW w:type="dxa" w:w="2494"/>
            <w:shd w:val="clear" w:color="auto" w:fill="8EAADB"/>
          </w:tcPr>
          <w:p>
            <w:pPr>
              <w:spacing w:after="20" w:before="20" w:line="240" w:lineRule="auto"/>
            </w:pPr>
            <w:r>
              <w:rPr>
                <w:b/>
                <w:sz w:val="22"/>
              </w:rPr>
              <w:t>Tujuan</w:t>
            </w:r>
          </w:p>
        </w:tc>
        <w:tc>
          <w:tcPr>
            <w:tcW w:type="dxa" w:w="6690"/>
            <w:shd w:val="clear" w:color="auto" w:fill="8EAADB"/>
          </w:tcPr>
          <w:p>
            <w:pPr>
              <w:spacing w:after="20" w:before="20" w:line="240" w:lineRule="auto"/>
            </w:pPr>
            <w:r>
              <w:rPr>
                <w:b/>
                <w:sz w:val="22"/>
              </w:rPr>
              <w:t>Memastikan menu Pemeliharaan Sarana dapat dibuka beserta kalender dan tabnya.</w:t>
            </w:r>
          </w:p>
        </w:tc>
      </w:tr>
      <w:tr>
        <w:trPr>
          <w:cantSplit/>
        </w:trPr>
        <w:tc>
          <w:tcPr>
            <w:tcW w:type="dxa" w:w="2494"/>
          </w:tcPr>
          <w:p>
            <w:pPr>
              <w:spacing w:after="20" w:before="20" w:line="240" w:lineRule="auto"/>
            </w:pPr>
            <w:r>
              <w:rPr>
                <w:b/>
                <w:sz w:val="22"/>
              </w:rPr>
              <w:t>Langkah Uji</w:t>
            </w:r>
          </w:p>
        </w:tc>
        <w:tc>
          <w:tcPr>
            <w:tcW w:type="dxa" w:w="6690"/>
          </w:tcPr>
          <w:p>
            <w:pPr>
              <w:spacing w:after="20" w:before="20" w:line="240" w:lineRule="auto"/>
            </w:pPr>
            <w:r>
              <w:rPr>
                <w:b w:val="0"/>
                <w:sz w:val="22"/>
              </w:rPr>
              <w:t>Klik menu Pemeliharaan Sarana pada sidebar lalu tunggu halaman terbuka.</w:t>
            </w:r>
          </w:p>
        </w:tc>
      </w:tr>
      <w:tr>
        <w:trPr>
          <w:cantSplit/>
        </w:trPr>
        <w:tc>
          <w:tcPr>
            <w:tcW w:type="dxa" w:w="2494"/>
          </w:tcPr>
          <w:p>
            <w:pPr>
              <w:spacing w:after="20" w:before="20" w:line="240" w:lineRule="auto"/>
            </w:pPr>
            <w:r>
              <w:rPr>
                <w:b/>
                <w:sz w:val="22"/>
              </w:rPr>
              <w:t>Hasil Diharapkan</w:t>
            </w:r>
          </w:p>
        </w:tc>
        <w:tc>
          <w:tcPr>
            <w:tcW w:type="dxa" w:w="6690"/>
          </w:tcPr>
          <w:p>
            <w:pPr>
              <w:spacing w:after="20" w:before="20" w:line="240" w:lineRule="auto"/>
            </w:pPr>
            <w:r>
              <w:rPr>
                <w:b w:val="0"/>
                <w:sz w:val="22"/>
              </w:rPr>
              <w:t>Judul halaman tampil beserta Kalender Pemeliharaan, Daftar, dan Riwayat Pemeliharaan Sarana.</w:t>
            </w:r>
          </w:p>
        </w:tc>
      </w:tr>
      <w:tr>
        <w:trPr>
          <w:cantSplit/>
        </w:trPr>
        <w:tc>
          <w:tcPr>
            <w:tcW w:type="dxa" w:w="2494"/>
          </w:tcPr>
          <w:p>
            <w:pPr>
              <w:spacing w:after="20" w:before="20" w:line="240" w:lineRule="auto"/>
            </w:pPr>
            <w:r>
              <w:rPr>
                <w:b/>
                <w:sz w:val="22"/>
              </w:rPr>
              <w:t>Status</w:t>
            </w:r>
          </w:p>
        </w:tc>
        <w:tc>
          <w:tcPr>
            <w:tcW w:type="dxa" w:w="6690"/>
            <w:shd w:val="clear" w:color="auto" w:fill="A9D08E"/>
          </w:tcPr>
          <w:p>
            <w:pPr>
              <w:spacing w:after="20" w:before="20" w:line="240" w:lineRule="auto"/>
            </w:pPr>
            <w:r>
              <w:rPr>
                <w:b/>
                <w:sz w:val="22"/>
              </w:rPr>
              <w:t>LULUS</w:t>
            </w:r>
          </w:p>
        </w:tc>
      </w:tr>
    </w:tbl>
    <w:p>
      <w:pPr>
        <w:keepNext/>
        <w:spacing w:before="160" w:after="40"/>
        <w:jc w:val="center"/>
      </w:pPr>
      <w:r>
        <w:drawing>
          <wp:inline xmlns:a="http://schemas.openxmlformats.org/drawingml/2006/main" xmlns:pic="http://schemas.openxmlformats.org/drawingml/2006/picture">
            <wp:extent cx="5760000" cy="2635431"/>
            <wp:docPr id="10" name="Picture 10"/>
            <wp:cNvGraphicFramePr>
              <a:graphicFrameLocks noChangeAspect="1"/>
            </wp:cNvGraphicFramePr>
            <a:graphic>
              <a:graphicData uri="http://schemas.openxmlformats.org/drawingml/2006/picture">
                <pic:pic>
                  <pic:nvPicPr>
                    <pic:cNvPr id="0" name="smoke-pemeliharaan-sarana-pass.png"/>
                    <pic:cNvPicPr/>
                  </pic:nvPicPr>
                  <pic:blipFill>
                    <a:blip r:embed="rId19"/>
                    <a:stretch>
                      <a:fillRect/>
                    </a:stretch>
                  </pic:blipFill>
                  <pic:spPr>
                    <a:xfrm>
                      <a:off x="0" y="0"/>
                      <a:ext cx="5760000" cy="2635431"/>
                    </a:xfrm>
                    <a:prstGeom prst="rect"/>
                  </pic:spPr>
                </pic:pic>
              </a:graphicData>
            </a:graphic>
          </wp:inline>
        </w:drawing>
      </w:r>
    </w:p>
    <w:p>
      <w:pPr>
        <w:spacing w:before="0" w:after="120"/>
        <w:jc w:val="center"/>
      </w:pPr>
      <w:r>
        <w:rPr>
          <w:sz w:val="22"/>
        </w:rPr>
        <w:t>Gambar 2. 10  Menu Pemeliharaan Sarana</w:t>
      </w:r>
    </w:p>
    <w:p>
      <w:pPr>
        <w:pStyle w:val="Heading3"/>
        <w:keepNext/>
        <w:spacing w:before="320" w:after="100"/>
      </w:pPr>
      <w:r>
        <w:rPr>
          <w:b/>
          <w:color w:val="000000"/>
          <w:sz w:val="24"/>
        </w:rPr>
        <w:t>Skenario 11: Menu Peminjaman</w:t>
      </w:r>
    </w:p>
    <w:tbl>
      <w:tblPr>
        <w:tblStyle w:val="TableGrid"/>
        <w:tblW w:type="auto" w:w="0"/>
        <w:jc w:val="center"/>
        <w:tblLayout w:type="fixed"/>
        <w:tblLook w:firstColumn="1" w:firstRow="1" w:lastColumn="0" w:lastRow="0" w:noHBand="0" w:noVBand="1" w:val="04A0"/>
      </w:tblPr>
      <w:tblGrid>
        <w:gridCol w:w="4703"/>
        <w:gridCol w:w="4703"/>
      </w:tblGrid>
      <w:tr>
        <w:trPr>
          <w:cantSplit/>
        </w:trPr>
        <w:tc>
          <w:tcPr>
            <w:tcW w:type="dxa" w:w="2494"/>
            <w:shd w:val="clear" w:color="auto" w:fill="8EAADB"/>
          </w:tcPr>
          <w:p>
            <w:pPr>
              <w:spacing w:after="20" w:before="20" w:line="240" w:lineRule="auto"/>
            </w:pPr>
            <w:r>
              <w:rPr>
                <w:b/>
                <w:sz w:val="22"/>
              </w:rPr>
              <w:t>Tujuan</w:t>
            </w:r>
          </w:p>
        </w:tc>
        <w:tc>
          <w:tcPr>
            <w:tcW w:type="dxa" w:w="6690"/>
            <w:shd w:val="clear" w:color="auto" w:fill="8EAADB"/>
          </w:tcPr>
          <w:p>
            <w:pPr>
              <w:spacing w:after="20" w:before="20" w:line="240" w:lineRule="auto"/>
            </w:pPr>
            <w:r>
              <w:rPr>
                <w:b/>
                <w:sz w:val="22"/>
              </w:rPr>
              <w:t>Memastikan menu Peminjaman dapat dibuka dan daftarnya tampil.</w:t>
            </w:r>
          </w:p>
        </w:tc>
      </w:tr>
      <w:tr>
        <w:trPr>
          <w:cantSplit/>
        </w:trPr>
        <w:tc>
          <w:tcPr>
            <w:tcW w:type="dxa" w:w="2494"/>
          </w:tcPr>
          <w:p>
            <w:pPr>
              <w:spacing w:after="20" w:before="20" w:line="240" w:lineRule="auto"/>
            </w:pPr>
            <w:r>
              <w:rPr>
                <w:b/>
                <w:sz w:val="22"/>
              </w:rPr>
              <w:t>Langkah Uji</w:t>
            </w:r>
          </w:p>
        </w:tc>
        <w:tc>
          <w:tcPr>
            <w:tcW w:type="dxa" w:w="6690"/>
          </w:tcPr>
          <w:p>
            <w:pPr>
              <w:spacing w:after="20" w:before="20" w:line="240" w:lineRule="auto"/>
            </w:pPr>
            <w:r>
              <w:rPr>
                <w:b w:val="0"/>
                <w:sz w:val="22"/>
              </w:rPr>
              <w:t>Klik menu Peminjaman pada sidebar lalu tunggu halaman terbuka.</w:t>
            </w:r>
          </w:p>
        </w:tc>
      </w:tr>
      <w:tr>
        <w:trPr>
          <w:cantSplit/>
        </w:trPr>
        <w:tc>
          <w:tcPr>
            <w:tcW w:type="dxa" w:w="2494"/>
          </w:tcPr>
          <w:p>
            <w:pPr>
              <w:spacing w:after="20" w:before="20" w:line="240" w:lineRule="auto"/>
            </w:pPr>
            <w:r>
              <w:rPr>
                <w:b/>
                <w:sz w:val="22"/>
              </w:rPr>
              <w:t>Hasil Diharapkan</w:t>
            </w:r>
          </w:p>
        </w:tc>
        <w:tc>
          <w:tcPr>
            <w:tcW w:type="dxa" w:w="6690"/>
          </w:tcPr>
          <w:p>
            <w:pPr>
              <w:spacing w:after="20" w:before="20" w:line="240" w:lineRule="auto"/>
            </w:pPr>
            <w:r>
              <w:rPr>
                <w:b w:val="0"/>
                <w:sz w:val="22"/>
              </w:rPr>
              <w:t>Judul “Peminjaman” tampil beserta Daftar Peminjaman dan kolom pencariannya.</w:t>
            </w:r>
          </w:p>
        </w:tc>
      </w:tr>
      <w:tr>
        <w:trPr>
          <w:cantSplit/>
        </w:trPr>
        <w:tc>
          <w:tcPr>
            <w:tcW w:type="dxa" w:w="2494"/>
          </w:tcPr>
          <w:p>
            <w:pPr>
              <w:spacing w:after="20" w:before="20" w:line="240" w:lineRule="auto"/>
            </w:pPr>
            <w:r>
              <w:rPr>
                <w:b/>
                <w:sz w:val="22"/>
              </w:rPr>
              <w:t>Status</w:t>
            </w:r>
          </w:p>
        </w:tc>
        <w:tc>
          <w:tcPr>
            <w:tcW w:type="dxa" w:w="6690"/>
            <w:shd w:val="clear" w:color="auto" w:fill="A9D08E"/>
          </w:tcPr>
          <w:p>
            <w:pPr>
              <w:spacing w:after="20" w:before="20" w:line="240" w:lineRule="auto"/>
            </w:pPr>
            <w:r>
              <w:rPr>
                <w:b/>
                <w:sz w:val="22"/>
              </w:rPr>
              <w:t>LULUS</w:t>
            </w:r>
          </w:p>
        </w:tc>
      </w:tr>
    </w:tbl>
    <w:p>
      <w:pPr>
        <w:keepNext/>
        <w:spacing w:before="160" w:after="40"/>
        <w:jc w:val="center"/>
      </w:pPr>
      <w:r>
        <w:drawing>
          <wp:inline xmlns:a="http://schemas.openxmlformats.org/drawingml/2006/main" xmlns:pic="http://schemas.openxmlformats.org/drawingml/2006/picture">
            <wp:extent cx="5760000" cy="2635431"/>
            <wp:docPr id="11" name="Picture 11"/>
            <wp:cNvGraphicFramePr>
              <a:graphicFrameLocks noChangeAspect="1"/>
            </wp:cNvGraphicFramePr>
            <a:graphic>
              <a:graphicData uri="http://schemas.openxmlformats.org/drawingml/2006/picture">
                <pic:pic>
                  <pic:nvPicPr>
                    <pic:cNvPr id="0" name="smoke-peminjaman-pass.png"/>
                    <pic:cNvPicPr/>
                  </pic:nvPicPr>
                  <pic:blipFill>
                    <a:blip r:embed="rId20"/>
                    <a:stretch>
                      <a:fillRect/>
                    </a:stretch>
                  </pic:blipFill>
                  <pic:spPr>
                    <a:xfrm>
                      <a:off x="0" y="0"/>
                      <a:ext cx="5760000" cy="2635431"/>
                    </a:xfrm>
                    <a:prstGeom prst="rect"/>
                  </pic:spPr>
                </pic:pic>
              </a:graphicData>
            </a:graphic>
          </wp:inline>
        </w:drawing>
      </w:r>
    </w:p>
    <w:p>
      <w:pPr>
        <w:spacing w:before="0" w:after="120"/>
        <w:jc w:val="center"/>
      </w:pPr>
      <w:r>
        <w:rPr>
          <w:sz w:val="22"/>
        </w:rPr>
        <w:t>Gambar 2. 11  Menu Peminjaman</w:t>
      </w:r>
    </w:p>
    <w:p>
      <w:pPr>
        <w:pStyle w:val="Heading3"/>
        <w:keepNext/>
        <w:spacing w:before="320" w:after="100"/>
      </w:pPr>
      <w:r>
        <w:rPr>
          <w:b/>
          <w:color w:val="000000"/>
          <w:sz w:val="24"/>
        </w:rPr>
        <w:t>Skenario 12: Menu Pengaturan</w:t>
      </w:r>
    </w:p>
    <w:tbl>
      <w:tblPr>
        <w:tblStyle w:val="TableGrid"/>
        <w:tblW w:type="auto" w:w="0"/>
        <w:jc w:val="center"/>
        <w:tblLayout w:type="fixed"/>
        <w:tblLook w:firstColumn="1" w:firstRow="1" w:lastColumn="0" w:lastRow="0" w:noHBand="0" w:noVBand="1" w:val="04A0"/>
      </w:tblPr>
      <w:tblGrid>
        <w:gridCol w:w="4703"/>
        <w:gridCol w:w="4703"/>
      </w:tblGrid>
      <w:tr>
        <w:trPr>
          <w:cantSplit/>
        </w:trPr>
        <w:tc>
          <w:tcPr>
            <w:tcW w:type="dxa" w:w="2494"/>
            <w:shd w:val="clear" w:color="auto" w:fill="8EAADB"/>
          </w:tcPr>
          <w:p>
            <w:pPr>
              <w:spacing w:after="20" w:before="20" w:line="240" w:lineRule="auto"/>
            </w:pPr>
            <w:r>
              <w:rPr>
                <w:b/>
                <w:sz w:val="22"/>
              </w:rPr>
              <w:t>Tujuan</w:t>
            </w:r>
          </w:p>
        </w:tc>
        <w:tc>
          <w:tcPr>
            <w:tcW w:type="dxa" w:w="6690"/>
            <w:shd w:val="clear" w:color="auto" w:fill="8EAADB"/>
          </w:tcPr>
          <w:p>
            <w:pPr>
              <w:spacing w:after="20" w:before="20" w:line="240" w:lineRule="auto"/>
            </w:pPr>
            <w:r>
              <w:rPr>
                <w:b/>
                <w:sz w:val="22"/>
              </w:rPr>
              <w:t>Memastikan menu Pengaturan dapat dibuka dan panelnya lengkap.</w:t>
            </w:r>
          </w:p>
        </w:tc>
      </w:tr>
      <w:tr>
        <w:trPr>
          <w:cantSplit/>
        </w:trPr>
        <w:tc>
          <w:tcPr>
            <w:tcW w:type="dxa" w:w="2494"/>
          </w:tcPr>
          <w:p>
            <w:pPr>
              <w:spacing w:after="20" w:before="20" w:line="240" w:lineRule="auto"/>
            </w:pPr>
            <w:r>
              <w:rPr>
                <w:b/>
                <w:sz w:val="22"/>
              </w:rPr>
              <w:t>Langkah Uji</w:t>
            </w:r>
          </w:p>
        </w:tc>
        <w:tc>
          <w:tcPr>
            <w:tcW w:type="dxa" w:w="6690"/>
          </w:tcPr>
          <w:p>
            <w:pPr>
              <w:spacing w:after="20" w:before="20" w:line="240" w:lineRule="auto"/>
            </w:pPr>
            <w:r>
              <w:rPr>
                <w:b w:val="0"/>
                <w:sz w:val="22"/>
              </w:rPr>
              <w:t>Klik menu Pengaturan pada sidebar lalu tunggu halaman terbuka.</w:t>
            </w:r>
          </w:p>
        </w:tc>
      </w:tr>
      <w:tr>
        <w:trPr>
          <w:cantSplit/>
        </w:trPr>
        <w:tc>
          <w:tcPr>
            <w:tcW w:type="dxa" w:w="2494"/>
          </w:tcPr>
          <w:p>
            <w:pPr>
              <w:spacing w:after="20" w:before="20" w:line="240" w:lineRule="auto"/>
            </w:pPr>
            <w:r>
              <w:rPr>
                <w:b/>
                <w:sz w:val="22"/>
              </w:rPr>
              <w:t>Hasil Diharapkan</w:t>
            </w:r>
          </w:p>
        </w:tc>
        <w:tc>
          <w:tcPr>
            <w:tcW w:type="dxa" w:w="6690"/>
          </w:tcPr>
          <w:p>
            <w:pPr>
              <w:spacing w:after="20" w:before="20" w:line="240" w:lineRule="auto"/>
            </w:pPr>
            <w:r>
              <w:rPr>
                <w:b w:val="0"/>
                <w:sz w:val="22"/>
              </w:rPr>
              <w:t>Judul “Pengaturan” tampil beserta Profil Akun, Ganti Sandi, dan Informasi Sistem.</w:t>
            </w:r>
          </w:p>
        </w:tc>
      </w:tr>
      <w:tr>
        <w:trPr>
          <w:cantSplit/>
        </w:trPr>
        <w:tc>
          <w:tcPr>
            <w:tcW w:type="dxa" w:w="2494"/>
          </w:tcPr>
          <w:p>
            <w:pPr>
              <w:spacing w:after="20" w:before="20" w:line="240" w:lineRule="auto"/>
            </w:pPr>
            <w:r>
              <w:rPr>
                <w:b/>
                <w:sz w:val="22"/>
              </w:rPr>
              <w:t>Status</w:t>
            </w:r>
          </w:p>
        </w:tc>
        <w:tc>
          <w:tcPr>
            <w:tcW w:type="dxa" w:w="6690"/>
            <w:shd w:val="clear" w:color="auto" w:fill="A9D08E"/>
          </w:tcPr>
          <w:p>
            <w:pPr>
              <w:spacing w:after="20" w:before="20" w:line="240" w:lineRule="auto"/>
            </w:pPr>
            <w:r>
              <w:rPr>
                <w:b/>
                <w:sz w:val="22"/>
              </w:rPr>
              <w:t>LULUS</w:t>
            </w:r>
          </w:p>
        </w:tc>
      </w:tr>
    </w:tbl>
    <w:p>
      <w:pPr>
        <w:keepNext/>
        <w:spacing w:before="160" w:after="40"/>
        <w:jc w:val="center"/>
      </w:pPr>
      <w:r>
        <w:drawing>
          <wp:inline xmlns:a="http://schemas.openxmlformats.org/drawingml/2006/main" xmlns:pic="http://schemas.openxmlformats.org/drawingml/2006/picture">
            <wp:extent cx="5760000" cy="2635431"/>
            <wp:docPr id="12" name="Picture 12"/>
            <wp:cNvGraphicFramePr>
              <a:graphicFrameLocks noChangeAspect="1"/>
            </wp:cNvGraphicFramePr>
            <a:graphic>
              <a:graphicData uri="http://schemas.openxmlformats.org/drawingml/2006/picture">
                <pic:pic>
                  <pic:nvPicPr>
                    <pic:cNvPr id="0" name="smoke-pengaturan-pass.png"/>
                    <pic:cNvPicPr/>
                  </pic:nvPicPr>
                  <pic:blipFill>
                    <a:blip r:embed="rId21"/>
                    <a:stretch>
                      <a:fillRect/>
                    </a:stretch>
                  </pic:blipFill>
                  <pic:spPr>
                    <a:xfrm>
                      <a:off x="0" y="0"/>
                      <a:ext cx="5760000" cy="2635431"/>
                    </a:xfrm>
                    <a:prstGeom prst="rect"/>
                  </pic:spPr>
                </pic:pic>
              </a:graphicData>
            </a:graphic>
          </wp:inline>
        </w:drawing>
      </w:r>
    </w:p>
    <w:p>
      <w:pPr>
        <w:spacing w:before="0" w:after="120"/>
        <w:jc w:val="center"/>
      </w:pPr>
      <w:r>
        <w:rPr>
          <w:sz w:val="22"/>
        </w:rPr>
        <w:t>Gambar 2. 12  Menu Pengaturan</w:t>
      </w:r>
    </w:p>
    <w:p>
      <w:pPr>
        <w:pStyle w:val="Heading3"/>
        <w:keepNext/>
        <w:spacing w:before="320" w:after="100"/>
      </w:pPr>
      <w:r>
        <w:rPr>
          <w:b/>
          <w:color w:val="000000"/>
          <w:sz w:val="24"/>
        </w:rPr>
        <w:t>Skenario 13: Menu Pengembalian</w:t>
      </w:r>
    </w:p>
    <w:tbl>
      <w:tblPr>
        <w:tblStyle w:val="TableGrid"/>
        <w:tblW w:type="auto" w:w="0"/>
        <w:jc w:val="center"/>
        <w:tblLayout w:type="fixed"/>
        <w:tblLook w:firstColumn="1" w:firstRow="1" w:lastColumn="0" w:lastRow="0" w:noHBand="0" w:noVBand="1" w:val="04A0"/>
      </w:tblPr>
      <w:tblGrid>
        <w:gridCol w:w="4703"/>
        <w:gridCol w:w="4703"/>
      </w:tblGrid>
      <w:tr>
        <w:trPr>
          <w:cantSplit/>
        </w:trPr>
        <w:tc>
          <w:tcPr>
            <w:tcW w:type="dxa" w:w="2494"/>
            <w:shd w:val="clear" w:color="auto" w:fill="8EAADB"/>
          </w:tcPr>
          <w:p>
            <w:pPr>
              <w:spacing w:after="20" w:before="20" w:line="240" w:lineRule="auto"/>
            </w:pPr>
            <w:r>
              <w:rPr>
                <w:b/>
                <w:sz w:val="22"/>
              </w:rPr>
              <w:t>Tujuan</w:t>
            </w:r>
          </w:p>
        </w:tc>
        <w:tc>
          <w:tcPr>
            <w:tcW w:type="dxa" w:w="6690"/>
            <w:shd w:val="clear" w:color="auto" w:fill="8EAADB"/>
          </w:tcPr>
          <w:p>
            <w:pPr>
              <w:spacing w:after="20" w:before="20" w:line="240" w:lineRule="auto"/>
            </w:pPr>
            <w:r>
              <w:rPr>
                <w:b/>
                <w:sz w:val="22"/>
              </w:rPr>
              <w:t>Memastikan menu Pengembalian dapat dibuka dan kedua tabnya tersedia.</w:t>
            </w:r>
          </w:p>
        </w:tc>
      </w:tr>
      <w:tr>
        <w:trPr>
          <w:cantSplit/>
        </w:trPr>
        <w:tc>
          <w:tcPr>
            <w:tcW w:type="dxa" w:w="2494"/>
          </w:tcPr>
          <w:p>
            <w:pPr>
              <w:spacing w:after="20" w:before="20" w:line="240" w:lineRule="auto"/>
            </w:pPr>
            <w:r>
              <w:rPr>
                <w:b/>
                <w:sz w:val="22"/>
              </w:rPr>
              <w:t>Langkah Uji</w:t>
            </w:r>
          </w:p>
        </w:tc>
        <w:tc>
          <w:tcPr>
            <w:tcW w:type="dxa" w:w="6690"/>
          </w:tcPr>
          <w:p>
            <w:pPr>
              <w:spacing w:after="20" w:before="20" w:line="240" w:lineRule="auto"/>
            </w:pPr>
            <w:r>
              <w:rPr>
                <w:b w:val="0"/>
                <w:sz w:val="22"/>
              </w:rPr>
              <w:t>Klik menu Pengembalian pada sidebar lalu tunggu halaman terbuka.</w:t>
            </w:r>
          </w:p>
        </w:tc>
      </w:tr>
      <w:tr>
        <w:trPr>
          <w:cantSplit/>
        </w:trPr>
        <w:tc>
          <w:tcPr>
            <w:tcW w:type="dxa" w:w="2494"/>
          </w:tcPr>
          <w:p>
            <w:pPr>
              <w:spacing w:after="20" w:before="20" w:line="240" w:lineRule="auto"/>
            </w:pPr>
            <w:r>
              <w:rPr>
                <w:b/>
                <w:sz w:val="22"/>
              </w:rPr>
              <w:t>Hasil Diharapkan</w:t>
            </w:r>
          </w:p>
        </w:tc>
        <w:tc>
          <w:tcPr>
            <w:tcW w:type="dxa" w:w="6690"/>
          </w:tcPr>
          <w:p>
            <w:pPr>
              <w:spacing w:after="20" w:before="20" w:line="240" w:lineRule="auto"/>
            </w:pPr>
            <w:r>
              <w:rPr>
                <w:b w:val="0"/>
                <w:sz w:val="22"/>
              </w:rPr>
              <w:t>Judul “Pengembalian” tampil beserta Alat yang Perlu Dikembalikan dan Riwayat Pengembalian.</w:t>
            </w:r>
          </w:p>
        </w:tc>
      </w:tr>
      <w:tr>
        <w:trPr>
          <w:cantSplit/>
        </w:trPr>
        <w:tc>
          <w:tcPr>
            <w:tcW w:type="dxa" w:w="2494"/>
          </w:tcPr>
          <w:p>
            <w:pPr>
              <w:spacing w:after="20" w:before="20" w:line="240" w:lineRule="auto"/>
            </w:pPr>
            <w:r>
              <w:rPr>
                <w:b/>
                <w:sz w:val="22"/>
              </w:rPr>
              <w:t>Status</w:t>
            </w:r>
          </w:p>
        </w:tc>
        <w:tc>
          <w:tcPr>
            <w:tcW w:type="dxa" w:w="6690"/>
            <w:shd w:val="clear" w:color="auto" w:fill="A9D08E"/>
          </w:tcPr>
          <w:p>
            <w:pPr>
              <w:spacing w:after="20" w:before="20" w:line="240" w:lineRule="auto"/>
            </w:pPr>
            <w:r>
              <w:rPr>
                <w:b/>
                <w:sz w:val="22"/>
              </w:rPr>
              <w:t>LULUS</w:t>
            </w:r>
          </w:p>
        </w:tc>
      </w:tr>
    </w:tbl>
    <w:p>
      <w:pPr>
        <w:keepNext/>
        <w:spacing w:before="160" w:after="40"/>
        <w:jc w:val="center"/>
      </w:pPr>
      <w:r>
        <w:drawing>
          <wp:inline xmlns:a="http://schemas.openxmlformats.org/drawingml/2006/main" xmlns:pic="http://schemas.openxmlformats.org/drawingml/2006/picture">
            <wp:extent cx="5760000" cy="2635431"/>
            <wp:docPr id="13" name="Picture 13"/>
            <wp:cNvGraphicFramePr>
              <a:graphicFrameLocks noChangeAspect="1"/>
            </wp:cNvGraphicFramePr>
            <a:graphic>
              <a:graphicData uri="http://schemas.openxmlformats.org/drawingml/2006/picture">
                <pic:pic>
                  <pic:nvPicPr>
                    <pic:cNvPr id="0" name="smoke-pengembalian-pass.png"/>
                    <pic:cNvPicPr/>
                  </pic:nvPicPr>
                  <pic:blipFill>
                    <a:blip r:embed="rId22"/>
                    <a:stretch>
                      <a:fillRect/>
                    </a:stretch>
                  </pic:blipFill>
                  <pic:spPr>
                    <a:xfrm>
                      <a:off x="0" y="0"/>
                      <a:ext cx="5760000" cy="2635431"/>
                    </a:xfrm>
                    <a:prstGeom prst="rect"/>
                  </pic:spPr>
                </pic:pic>
              </a:graphicData>
            </a:graphic>
          </wp:inline>
        </w:drawing>
      </w:r>
    </w:p>
    <w:p>
      <w:pPr>
        <w:spacing w:before="0" w:after="120"/>
        <w:jc w:val="center"/>
      </w:pPr>
      <w:r>
        <w:rPr>
          <w:sz w:val="22"/>
        </w:rPr>
        <w:t>Gambar 2. 13  Menu Pengembalian</w:t>
      </w:r>
    </w:p>
    <w:p>
      <w:pPr>
        <w:pStyle w:val="Heading3"/>
        <w:keepNext/>
        <w:spacing w:before="320" w:after="100"/>
      </w:pPr>
      <w:r>
        <w:rPr>
          <w:b/>
          <w:color w:val="000000"/>
          <w:sz w:val="24"/>
        </w:rPr>
        <w:t>Skenario 14: Menu Penggunaan</w:t>
      </w:r>
    </w:p>
    <w:tbl>
      <w:tblPr>
        <w:tblStyle w:val="TableGrid"/>
        <w:tblW w:type="auto" w:w="0"/>
        <w:jc w:val="center"/>
        <w:tblLayout w:type="fixed"/>
        <w:tblLook w:firstColumn="1" w:firstRow="1" w:lastColumn="0" w:lastRow="0" w:noHBand="0" w:noVBand="1" w:val="04A0"/>
      </w:tblPr>
      <w:tblGrid>
        <w:gridCol w:w="4703"/>
        <w:gridCol w:w="4703"/>
      </w:tblGrid>
      <w:tr>
        <w:trPr>
          <w:cantSplit/>
        </w:trPr>
        <w:tc>
          <w:tcPr>
            <w:tcW w:type="dxa" w:w="2494"/>
            <w:shd w:val="clear" w:color="auto" w:fill="8EAADB"/>
          </w:tcPr>
          <w:p>
            <w:pPr>
              <w:spacing w:after="20" w:before="20" w:line="240" w:lineRule="auto"/>
            </w:pPr>
            <w:r>
              <w:rPr>
                <w:b/>
                <w:sz w:val="22"/>
              </w:rPr>
              <w:t>Tujuan</w:t>
            </w:r>
          </w:p>
        </w:tc>
        <w:tc>
          <w:tcPr>
            <w:tcW w:type="dxa" w:w="6690"/>
            <w:shd w:val="clear" w:color="auto" w:fill="8EAADB"/>
          </w:tcPr>
          <w:p>
            <w:pPr>
              <w:spacing w:after="20" w:before="20" w:line="240" w:lineRule="auto"/>
            </w:pPr>
            <w:r>
              <w:rPr>
                <w:b/>
                <w:sz w:val="22"/>
              </w:rPr>
              <w:t>Memastikan menu Penggunaan dapat dibuka dan riwayatnya tampil.</w:t>
            </w:r>
          </w:p>
        </w:tc>
      </w:tr>
      <w:tr>
        <w:trPr>
          <w:cantSplit/>
        </w:trPr>
        <w:tc>
          <w:tcPr>
            <w:tcW w:type="dxa" w:w="2494"/>
          </w:tcPr>
          <w:p>
            <w:pPr>
              <w:spacing w:after="20" w:before="20" w:line="240" w:lineRule="auto"/>
            </w:pPr>
            <w:r>
              <w:rPr>
                <w:b/>
                <w:sz w:val="22"/>
              </w:rPr>
              <w:t>Langkah Uji</w:t>
            </w:r>
          </w:p>
        </w:tc>
        <w:tc>
          <w:tcPr>
            <w:tcW w:type="dxa" w:w="6690"/>
          </w:tcPr>
          <w:p>
            <w:pPr>
              <w:spacing w:after="20" w:before="20" w:line="240" w:lineRule="auto"/>
            </w:pPr>
            <w:r>
              <w:rPr>
                <w:b w:val="0"/>
                <w:sz w:val="22"/>
              </w:rPr>
              <w:t>Klik menu Penggunaan pada sidebar lalu tunggu halaman terbuka.</w:t>
            </w:r>
          </w:p>
        </w:tc>
      </w:tr>
      <w:tr>
        <w:trPr>
          <w:cantSplit/>
        </w:trPr>
        <w:tc>
          <w:tcPr>
            <w:tcW w:type="dxa" w:w="2494"/>
          </w:tcPr>
          <w:p>
            <w:pPr>
              <w:spacing w:after="20" w:before="20" w:line="240" w:lineRule="auto"/>
            </w:pPr>
            <w:r>
              <w:rPr>
                <w:b/>
                <w:sz w:val="22"/>
              </w:rPr>
              <w:t>Hasil Diharapkan</w:t>
            </w:r>
          </w:p>
        </w:tc>
        <w:tc>
          <w:tcPr>
            <w:tcW w:type="dxa" w:w="6690"/>
          </w:tcPr>
          <w:p>
            <w:pPr>
              <w:spacing w:after="20" w:before="20" w:line="240" w:lineRule="auto"/>
            </w:pPr>
            <w:r>
              <w:rPr>
                <w:b w:val="0"/>
                <w:sz w:val="22"/>
              </w:rPr>
              <w:t>Judul “Penggunaan” tampil beserta Riwayat Pemakaian dan kolom pencariannya.</w:t>
            </w:r>
          </w:p>
        </w:tc>
      </w:tr>
      <w:tr>
        <w:trPr>
          <w:cantSplit/>
        </w:trPr>
        <w:tc>
          <w:tcPr>
            <w:tcW w:type="dxa" w:w="2494"/>
          </w:tcPr>
          <w:p>
            <w:pPr>
              <w:spacing w:after="20" w:before="20" w:line="240" w:lineRule="auto"/>
            </w:pPr>
            <w:r>
              <w:rPr>
                <w:b/>
                <w:sz w:val="22"/>
              </w:rPr>
              <w:t>Status</w:t>
            </w:r>
          </w:p>
        </w:tc>
        <w:tc>
          <w:tcPr>
            <w:tcW w:type="dxa" w:w="6690"/>
            <w:shd w:val="clear" w:color="auto" w:fill="A9D08E"/>
          </w:tcPr>
          <w:p>
            <w:pPr>
              <w:spacing w:after="20" w:before="20" w:line="240" w:lineRule="auto"/>
            </w:pPr>
            <w:r>
              <w:rPr>
                <w:b/>
                <w:sz w:val="22"/>
              </w:rPr>
              <w:t>LULUS</w:t>
            </w:r>
          </w:p>
        </w:tc>
      </w:tr>
    </w:tbl>
    <w:p>
      <w:pPr>
        <w:keepNext/>
        <w:spacing w:before="160" w:after="40"/>
        <w:jc w:val="center"/>
      </w:pPr>
      <w:r>
        <w:drawing>
          <wp:inline xmlns:a="http://schemas.openxmlformats.org/drawingml/2006/main" xmlns:pic="http://schemas.openxmlformats.org/drawingml/2006/picture">
            <wp:extent cx="5760000" cy="2635431"/>
            <wp:docPr id="14" name="Picture 14"/>
            <wp:cNvGraphicFramePr>
              <a:graphicFrameLocks noChangeAspect="1"/>
            </wp:cNvGraphicFramePr>
            <a:graphic>
              <a:graphicData uri="http://schemas.openxmlformats.org/drawingml/2006/picture">
                <pic:pic>
                  <pic:nvPicPr>
                    <pic:cNvPr id="0" name="smoke-penggunaan-pass.png"/>
                    <pic:cNvPicPr/>
                  </pic:nvPicPr>
                  <pic:blipFill>
                    <a:blip r:embed="rId23"/>
                    <a:stretch>
                      <a:fillRect/>
                    </a:stretch>
                  </pic:blipFill>
                  <pic:spPr>
                    <a:xfrm>
                      <a:off x="0" y="0"/>
                      <a:ext cx="5760000" cy="2635431"/>
                    </a:xfrm>
                    <a:prstGeom prst="rect"/>
                  </pic:spPr>
                </pic:pic>
              </a:graphicData>
            </a:graphic>
          </wp:inline>
        </w:drawing>
      </w:r>
    </w:p>
    <w:p>
      <w:pPr>
        <w:spacing w:before="0" w:after="120"/>
        <w:jc w:val="center"/>
      </w:pPr>
      <w:r>
        <w:rPr>
          <w:sz w:val="22"/>
        </w:rPr>
        <w:t>Gambar 2. 14  Menu Penggunaan</w:t>
      </w:r>
    </w:p>
    <w:p>
      <w:pPr>
        <w:pStyle w:val="Heading3"/>
        <w:keepNext/>
        <w:spacing w:before="320" w:after="100"/>
      </w:pPr>
      <w:r>
        <w:rPr>
          <w:b/>
          <w:color w:val="000000"/>
          <w:sz w:val="24"/>
        </w:rPr>
        <w:t>Skenario 15: Menu Penghapusan Aset</w:t>
      </w:r>
    </w:p>
    <w:tbl>
      <w:tblPr>
        <w:tblStyle w:val="TableGrid"/>
        <w:tblW w:type="auto" w:w="0"/>
        <w:jc w:val="center"/>
        <w:tblLayout w:type="fixed"/>
        <w:tblLook w:firstColumn="1" w:firstRow="1" w:lastColumn="0" w:lastRow="0" w:noHBand="0" w:noVBand="1" w:val="04A0"/>
      </w:tblPr>
      <w:tblGrid>
        <w:gridCol w:w="4703"/>
        <w:gridCol w:w="4703"/>
      </w:tblGrid>
      <w:tr>
        <w:trPr>
          <w:cantSplit/>
        </w:trPr>
        <w:tc>
          <w:tcPr>
            <w:tcW w:type="dxa" w:w="2494"/>
            <w:shd w:val="clear" w:color="auto" w:fill="8EAADB"/>
          </w:tcPr>
          <w:p>
            <w:pPr>
              <w:spacing w:after="20" w:before="20" w:line="240" w:lineRule="auto"/>
            </w:pPr>
            <w:r>
              <w:rPr>
                <w:b/>
                <w:sz w:val="22"/>
              </w:rPr>
              <w:t>Tujuan</w:t>
            </w:r>
          </w:p>
        </w:tc>
        <w:tc>
          <w:tcPr>
            <w:tcW w:type="dxa" w:w="6690"/>
            <w:shd w:val="clear" w:color="auto" w:fill="8EAADB"/>
          </w:tcPr>
          <w:p>
            <w:pPr>
              <w:spacing w:after="20" w:before="20" w:line="240" w:lineRule="auto"/>
            </w:pPr>
            <w:r>
              <w:rPr>
                <w:b/>
                <w:sz w:val="22"/>
              </w:rPr>
              <w:t>Memastikan menu Penghapusan Aset dapat dibuka dan pencariannya tersedia.</w:t>
            </w:r>
          </w:p>
        </w:tc>
      </w:tr>
      <w:tr>
        <w:trPr>
          <w:cantSplit/>
        </w:trPr>
        <w:tc>
          <w:tcPr>
            <w:tcW w:type="dxa" w:w="2494"/>
          </w:tcPr>
          <w:p>
            <w:pPr>
              <w:spacing w:after="20" w:before="20" w:line="240" w:lineRule="auto"/>
            </w:pPr>
            <w:r>
              <w:rPr>
                <w:b/>
                <w:sz w:val="22"/>
              </w:rPr>
              <w:t>Langkah Uji</w:t>
            </w:r>
          </w:p>
        </w:tc>
        <w:tc>
          <w:tcPr>
            <w:tcW w:type="dxa" w:w="6690"/>
          </w:tcPr>
          <w:p>
            <w:pPr>
              <w:spacing w:after="20" w:before="20" w:line="240" w:lineRule="auto"/>
            </w:pPr>
            <w:r>
              <w:rPr>
                <w:b w:val="0"/>
                <w:sz w:val="22"/>
              </w:rPr>
              <w:t>Klik menu Penghapusan Aset pada sidebar lalu tunggu halaman terbuka.</w:t>
            </w:r>
          </w:p>
        </w:tc>
      </w:tr>
      <w:tr>
        <w:trPr>
          <w:cantSplit/>
        </w:trPr>
        <w:tc>
          <w:tcPr>
            <w:tcW w:type="dxa" w:w="2494"/>
          </w:tcPr>
          <w:p>
            <w:pPr>
              <w:spacing w:after="20" w:before="20" w:line="240" w:lineRule="auto"/>
            </w:pPr>
            <w:r>
              <w:rPr>
                <w:b/>
                <w:sz w:val="22"/>
              </w:rPr>
              <w:t>Hasil Diharapkan</w:t>
            </w:r>
          </w:p>
        </w:tc>
        <w:tc>
          <w:tcPr>
            <w:tcW w:type="dxa" w:w="6690"/>
          </w:tcPr>
          <w:p>
            <w:pPr>
              <w:spacing w:after="20" w:before="20" w:line="240" w:lineRule="auto"/>
            </w:pPr>
            <w:r>
              <w:rPr>
                <w:b w:val="0"/>
                <w:sz w:val="22"/>
              </w:rPr>
              <w:t>Judul “Permintaan Penghapusan Aset” tampil beserta kolom pencarian aset, kode, dan pengaju.</w:t>
            </w:r>
          </w:p>
        </w:tc>
      </w:tr>
      <w:tr>
        <w:trPr>
          <w:cantSplit/>
        </w:trPr>
        <w:tc>
          <w:tcPr>
            <w:tcW w:type="dxa" w:w="2494"/>
          </w:tcPr>
          <w:p>
            <w:pPr>
              <w:spacing w:after="20" w:before="20" w:line="240" w:lineRule="auto"/>
            </w:pPr>
            <w:r>
              <w:rPr>
                <w:b/>
                <w:sz w:val="22"/>
              </w:rPr>
              <w:t>Status</w:t>
            </w:r>
          </w:p>
        </w:tc>
        <w:tc>
          <w:tcPr>
            <w:tcW w:type="dxa" w:w="6690"/>
            <w:shd w:val="clear" w:color="auto" w:fill="A9D08E"/>
          </w:tcPr>
          <w:p>
            <w:pPr>
              <w:spacing w:after="20" w:before="20" w:line="240" w:lineRule="auto"/>
            </w:pPr>
            <w:r>
              <w:rPr>
                <w:b/>
                <w:sz w:val="22"/>
              </w:rPr>
              <w:t>LULUS</w:t>
            </w:r>
          </w:p>
        </w:tc>
      </w:tr>
    </w:tbl>
    <w:p>
      <w:pPr>
        <w:keepNext/>
        <w:spacing w:before="160" w:after="40"/>
        <w:jc w:val="center"/>
      </w:pPr>
      <w:r>
        <w:drawing>
          <wp:inline xmlns:a="http://schemas.openxmlformats.org/drawingml/2006/main" xmlns:pic="http://schemas.openxmlformats.org/drawingml/2006/picture">
            <wp:extent cx="5760000" cy="2635431"/>
            <wp:docPr id="15" name="Picture 15"/>
            <wp:cNvGraphicFramePr>
              <a:graphicFrameLocks noChangeAspect="1"/>
            </wp:cNvGraphicFramePr>
            <a:graphic>
              <a:graphicData uri="http://schemas.openxmlformats.org/drawingml/2006/picture">
                <pic:pic>
                  <pic:nvPicPr>
                    <pic:cNvPr id="0" name="smoke-penghapusan-aset-pass.png"/>
                    <pic:cNvPicPr/>
                  </pic:nvPicPr>
                  <pic:blipFill>
                    <a:blip r:embed="rId24"/>
                    <a:stretch>
                      <a:fillRect/>
                    </a:stretch>
                  </pic:blipFill>
                  <pic:spPr>
                    <a:xfrm>
                      <a:off x="0" y="0"/>
                      <a:ext cx="5760000" cy="2635431"/>
                    </a:xfrm>
                    <a:prstGeom prst="rect"/>
                  </pic:spPr>
                </pic:pic>
              </a:graphicData>
            </a:graphic>
          </wp:inline>
        </w:drawing>
      </w:r>
    </w:p>
    <w:p>
      <w:pPr>
        <w:spacing w:before="0" w:after="120"/>
        <w:jc w:val="center"/>
      </w:pPr>
      <w:r>
        <w:rPr>
          <w:sz w:val="22"/>
        </w:rPr>
        <w:t>Gambar 2. 15  Menu Penghapusan Aset</w:t>
      </w:r>
    </w:p>
    <w:p>
      <w:pPr>
        <w:pStyle w:val="Heading3"/>
        <w:keepNext/>
        <w:spacing w:before="320" w:after="100"/>
      </w:pPr>
      <w:r>
        <w:rPr>
          <w:b/>
          <w:color w:val="000000"/>
          <w:sz w:val="24"/>
        </w:rPr>
        <w:t>Skenario 16: Menu SPK Prioritas Aset</w:t>
      </w:r>
    </w:p>
    <w:tbl>
      <w:tblPr>
        <w:tblStyle w:val="TableGrid"/>
        <w:tblW w:type="auto" w:w="0"/>
        <w:jc w:val="center"/>
        <w:tblLayout w:type="fixed"/>
        <w:tblLook w:firstColumn="1" w:firstRow="1" w:lastColumn="0" w:lastRow="0" w:noHBand="0" w:noVBand="1" w:val="04A0"/>
      </w:tblPr>
      <w:tblGrid>
        <w:gridCol w:w="4703"/>
        <w:gridCol w:w="4703"/>
      </w:tblGrid>
      <w:tr>
        <w:trPr>
          <w:cantSplit/>
        </w:trPr>
        <w:tc>
          <w:tcPr>
            <w:tcW w:type="dxa" w:w="2494"/>
            <w:shd w:val="clear" w:color="auto" w:fill="8EAADB"/>
          </w:tcPr>
          <w:p>
            <w:pPr>
              <w:spacing w:after="20" w:before="20" w:line="240" w:lineRule="auto"/>
            </w:pPr>
            <w:r>
              <w:rPr>
                <w:b/>
                <w:sz w:val="22"/>
              </w:rPr>
              <w:t>Tujuan</w:t>
            </w:r>
          </w:p>
        </w:tc>
        <w:tc>
          <w:tcPr>
            <w:tcW w:type="dxa" w:w="6690"/>
            <w:shd w:val="clear" w:color="auto" w:fill="8EAADB"/>
          </w:tcPr>
          <w:p>
            <w:pPr>
              <w:spacing w:after="20" w:before="20" w:line="240" w:lineRule="auto"/>
            </w:pPr>
            <w:r>
              <w:rPr>
                <w:b/>
                <w:sz w:val="22"/>
              </w:rPr>
              <w:t>Memastikan menu SPK Prioritas Aset dapat dibuka dan hasil perhitungannya tampil.</w:t>
            </w:r>
          </w:p>
        </w:tc>
      </w:tr>
      <w:tr>
        <w:trPr>
          <w:cantSplit/>
        </w:trPr>
        <w:tc>
          <w:tcPr>
            <w:tcW w:type="dxa" w:w="2494"/>
          </w:tcPr>
          <w:p>
            <w:pPr>
              <w:spacing w:after="20" w:before="20" w:line="240" w:lineRule="auto"/>
            </w:pPr>
            <w:r>
              <w:rPr>
                <w:b/>
                <w:sz w:val="22"/>
              </w:rPr>
              <w:t>Langkah Uji</w:t>
            </w:r>
          </w:p>
        </w:tc>
        <w:tc>
          <w:tcPr>
            <w:tcW w:type="dxa" w:w="6690"/>
          </w:tcPr>
          <w:p>
            <w:pPr>
              <w:spacing w:after="20" w:before="20" w:line="240" w:lineRule="auto"/>
            </w:pPr>
            <w:r>
              <w:rPr>
                <w:b w:val="0"/>
                <w:sz w:val="22"/>
              </w:rPr>
              <w:t>Klik menu SPK Prioritas Aset pada sidebar lalu tunggu halaman terbuka.</w:t>
            </w:r>
          </w:p>
        </w:tc>
      </w:tr>
      <w:tr>
        <w:trPr>
          <w:cantSplit/>
        </w:trPr>
        <w:tc>
          <w:tcPr>
            <w:tcW w:type="dxa" w:w="2494"/>
          </w:tcPr>
          <w:p>
            <w:pPr>
              <w:spacing w:after="20" w:before="20" w:line="240" w:lineRule="auto"/>
            </w:pPr>
            <w:r>
              <w:rPr>
                <w:b/>
                <w:sz w:val="22"/>
              </w:rPr>
              <w:t>Hasil Diharapkan</w:t>
            </w:r>
          </w:p>
        </w:tc>
        <w:tc>
          <w:tcPr>
            <w:tcW w:type="dxa" w:w="6690"/>
          </w:tcPr>
          <w:p>
            <w:pPr>
              <w:spacing w:after="20" w:before="20" w:line="240" w:lineRule="auto"/>
            </w:pPr>
            <w:r>
              <w:rPr>
                <w:b w:val="0"/>
                <w:sz w:val="22"/>
              </w:rPr>
              <w:t>Judul “SPK Prioritas Aset” tampil beserta Ringkasan Prioritas, Peringkat Teratas, dan Metode TOPSIS.</w:t>
            </w:r>
          </w:p>
        </w:tc>
      </w:tr>
      <w:tr>
        <w:trPr>
          <w:cantSplit/>
        </w:trPr>
        <w:tc>
          <w:tcPr>
            <w:tcW w:type="dxa" w:w="2494"/>
          </w:tcPr>
          <w:p>
            <w:pPr>
              <w:spacing w:after="20" w:before="20" w:line="240" w:lineRule="auto"/>
            </w:pPr>
            <w:r>
              <w:rPr>
                <w:b/>
                <w:sz w:val="22"/>
              </w:rPr>
              <w:t>Status</w:t>
            </w:r>
          </w:p>
        </w:tc>
        <w:tc>
          <w:tcPr>
            <w:tcW w:type="dxa" w:w="6690"/>
            <w:shd w:val="clear" w:color="auto" w:fill="A9D08E"/>
          </w:tcPr>
          <w:p>
            <w:pPr>
              <w:spacing w:after="20" w:before="20" w:line="240" w:lineRule="auto"/>
            </w:pPr>
            <w:r>
              <w:rPr>
                <w:b/>
                <w:sz w:val="22"/>
              </w:rPr>
              <w:t>LULUS</w:t>
            </w:r>
          </w:p>
        </w:tc>
      </w:tr>
    </w:tbl>
    <w:p>
      <w:pPr>
        <w:keepNext/>
        <w:spacing w:before="160" w:after="40"/>
        <w:jc w:val="center"/>
      </w:pPr>
      <w:r>
        <w:drawing>
          <wp:inline xmlns:a="http://schemas.openxmlformats.org/drawingml/2006/main" xmlns:pic="http://schemas.openxmlformats.org/drawingml/2006/picture">
            <wp:extent cx="5760000" cy="2635431"/>
            <wp:docPr id="16" name="Picture 16"/>
            <wp:cNvGraphicFramePr>
              <a:graphicFrameLocks noChangeAspect="1"/>
            </wp:cNvGraphicFramePr>
            <a:graphic>
              <a:graphicData uri="http://schemas.openxmlformats.org/drawingml/2006/picture">
                <pic:pic>
                  <pic:nvPicPr>
                    <pic:cNvPr id="0" name="smoke-spk-prioritas-aset-pass.png"/>
                    <pic:cNvPicPr/>
                  </pic:nvPicPr>
                  <pic:blipFill>
                    <a:blip r:embed="rId25"/>
                    <a:stretch>
                      <a:fillRect/>
                    </a:stretch>
                  </pic:blipFill>
                  <pic:spPr>
                    <a:xfrm>
                      <a:off x="0" y="0"/>
                      <a:ext cx="5760000" cy="2635431"/>
                    </a:xfrm>
                    <a:prstGeom prst="rect"/>
                  </pic:spPr>
                </pic:pic>
              </a:graphicData>
            </a:graphic>
          </wp:inline>
        </w:drawing>
      </w:r>
    </w:p>
    <w:p>
      <w:pPr>
        <w:spacing w:before="0" w:after="120"/>
        <w:jc w:val="center"/>
      </w:pPr>
      <w:r>
        <w:rPr>
          <w:sz w:val="22"/>
        </w:rPr>
        <w:t>Gambar 2. 16  Menu SPK Prioritas Aset</w:t>
      </w:r>
    </w:p>
    <w:p>
      <w:pPr>
        <w:pStyle w:val="Heading3"/>
        <w:keepNext/>
        <w:spacing w:before="320" w:after="100"/>
      </w:pPr>
      <w:r>
        <w:rPr>
          <w:b/>
          <w:color w:val="000000"/>
          <w:sz w:val="24"/>
        </w:rPr>
        <w:t>Skenario 17: Menu Unggah Dokumen</w:t>
      </w:r>
    </w:p>
    <w:tbl>
      <w:tblPr>
        <w:tblStyle w:val="TableGrid"/>
        <w:tblW w:type="auto" w:w="0"/>
        <w:jc w:val="center"/>
        <w:tblLayout w:type="fixed"/>
        <w:tblLook w:firstColumn="1" w:firstRow="1" w:lastColumn="0" w:lastRow="0" w:noHBand="0" w:noVBand="1" w:val="04A0"/>
      </w:tblPr>
      <w:tblGrid>
        <w:gridCol w:w="4703"/>
        <w:gridCol w:w="4703"/>
      </w:tblGrid>
      <w:tr>
        <w:trPr>
          <w:cantSplit/>
        </w:trPr>
        <w:tc>
          <w:tcPr>
            <w:tcW w:type="dxa" w:w="2494"/>
            <w:shd w:val="clear" w:color="auto" w:fill="8EAADB"/>
          </w:tcPr>
          <w:p>
            <w:pPr>
              <w:spacing w:after="20" w:before="20" w:line="240" w:lineRule="auto"/>
            </w:pPr>
            <w:r>
              <w:rPr>
                <w:b/>
                <w:sz w:val="22"/>
              </w:rPr>
              <w:t>Tujuan</w:t>
            </w:r>
          </w:p>
        </w:tc>
        <w:tc>
          <w:tcPr>
            <w:tcW w:type="dxa" w:w="6690"/>
            <w:shd w:val="clear" w:color="auto" w:fill="8EAADB"/>
          </w:tcPr>
          <w:p>
            <w:pPr>
              <w:spacing w:after="20" w:before="20" w:line="240" w:lineRule="auto"/>
            </w:pPr>
            <w:r>
              <w:rPr>
                <w:b/>
                <w:sz w:val="22"/>
              </w:rPr>
              <w:t>Memastikan menu Unggah Dokumen dapat dibuka dan riwayatnya tampil.</w:t>
            </w:r>
          </w:p>
        </w:tc>
      </w:tr>
      <w:tr>
        <w:trPr>
          <w:cantSplit/>
        </w:trPr>
        <w:tc>
          <w:tcPr>
            <w:tcW w:type="dxa" w:w="2494"/>
          </w:tcPr>
          <w:p>
            <w:pPr>
              <w:spacing w:after="20" w:before="20" w:line="240" w:lineRule="auto"/>
            </w:pPr>
            <w:r>
              <w:rPr>
                <w:b/>
                <w:sz w:val="22"/>
              </w:rPr>
              <w:t>Langkah Uji</w:t>
            </w:r>
          </w:p>
        </w:tc>
        <w:tc>
          <w:tcPr>
            <w:tcW w:type="dxa" w:w="6690"/>
          </w:tcPr>
          <w:p>
            <w:pPr>
              <w:spacing w:after="20" w:before="20" w:line="240" w:lineRule="auto"/>
            </w:pPr>
            <w:r>
              <w:rPr>
                <w:b w:val="0"/>
                <w:sz w:val="22"/>
              </w:rPr>
              <w:t>Klik menu Unggah Dokumen pada sidebar lalu tunggu halaman terbuka.</w:t>
            </w:r>
          </w:p>
        </w:tc>
      </w:tr>
      <w:tr>
        <w:trPr>
          <w:cantSplit/>
        </w:trPr>
        <w:tc>
          <w:tcPr>
            <w:tcW w:type="dxa" w:w="2494"/>
          </w:tcPr>
          <w:p>
            <w:pPr>
              <w:spacing w:after="20" w:before="20" w:line="240" w:lineRule="auto"/>
            </w:pPr>
            <w:r>
              <w:rPr>
                <w:b/>
                <w:sz w:val="22"/>
              </w:rPr>
              <w:t>Hasil Diharapkan</w:t>
            </w:r>
          </w:p>
        </w:tc>
        <w:tc>
          <w:tcPr>
            <w:tcW w:type="dxa" w:w="6690"/>
          </w:tcPr>
          <w:p>
            <w:pPr>
              <w:spacing w:after="20" w:before="20" w:line="240" w:lineRule="auto"/>
            </w:pPr>
            <w:r>
              <w:rPr>
                <w:b w:val="0"/>
                <w:sz w:val="22"/>
              </w:rPr>
              <w:t>Judul “Unggah Dokumen” tampil beserta Keterangan dokumen dan Riwayat Dokumen.</w:t>
            </w:r>
          </w:p>
        </w:tc>
      </w:tr>
      <w:tr>
        <w:trPr>
          <w:cantSplit/>
        </w:trPr>
        <w:tc>
          <w:tcPr>
            <w:tcW w:type="dxa" w:w="2494"/>
          </w:tcPr>
          <w:p>
            <w:pPr>
              <w:spacing w:after="20" w:before="20" w:line="240" w:lineRule="auto"/>
            </w:pPr>
            <w:r>
              <w:rPr>
                <w:b/>
                <w:sz w:val="22"/>
              </w:rPr>
              <w:t>Status</w:t>
            </w:r>
          </w:p>
        </w:tc>
        <w:tc>
          <w:tcPr>
            <w:tcW w:type="dxa" w:w="6690"/>
            <w:shd w:val="clear" w:color="auto" w:fill="A9D08E"/>
          </w:tcPr>
          <w:p>
            <w:pPr>
              <w:spacing w:after="20" w:before="20" w:line="240" w:lineRule="auto"/>
            </w:pPr>
            <w:r>
              <w:rPr>
                <w:b/>
                <w:sz w:val="22"/>
              </w:rPr>
              <w:t>LULUS</w:t>
            </w:r>
          </w:p>
        </w:tc>
      </w:tr>
    </w:tbl>
    <w:p>
      <w:pPr>
        <w:keepNext/>
        <w:spacing w:before="160" w:after="40"/>
        <w:jc w:val="center"/>
      </w:pPr>
      <w:r>
        <w:drawing>
          <wp:inline xmlns:a="http://schemas.openxmlformats.org/drawingml/2006/main" xmlns:pic="http://schemas.openxmlformats.org/drawingml/2006/picture">
            <wp:extent cx="5760000" cy="2635431"/>
            <wp:docPr id="17" name="Picture 17"/>
            <wp:cNvGraphicFramePr>
              <a:graphicFrameLocks noChangeAspect="1"/>
            </wp:cNvGraphicFramePr>
            <a:graphic>
              <a:graphicData uri="http://schemas.openxmlformats.org/drawingml/2006/picture">
                <pic:pic>
                  <pic:nvPicPr>
                    <pic:cNvPr id="0" name="smoke-unggah-dokumen-pass.png"/>
                    <pic:cNvPicPr/>
                  </pic:nvPicPr>
                  <pic:blipFill>
                    <a:blip r:embed="rId26"/>
                    <a:stretch>
                      <a:fillRect/>
                    </a:stretch>
                  </pic:blipFill>
                  <pic:spPr>
                    <a:xfrm>
                      <a:off x="0" y="0"/>
                      <a:ext cx="5760000" cy="2635431"/>
                    </a:xfrm>
                    <a:prstGeom prst="rect"/>
                  </pic:spPr>
                </pic:pic>
              </a:graphicData>
            </a:graphic>
          </wp:inline>
        </w:drawing>
      </w:r>
    </w:p>
    <w:p>
      <w:pPr>
        <w:spacing w:before="0" w:after="120"/>
        <w:jc w:val="center"/>
      </w:pPr>
      <w:r>
        <w:rPr>
          <w:sz w:val="22"/>
        </w:rPr>
        <w:t>Gambar 2. 17  Menu Unggah Dokumen</w:t>
      </w:r>
    </w:p>
    <w:p>
      <w:pPr>
        <w:pStyle w:val="Heading3"/>
        <w:keepNext/>
        <w:spacing w:before="320" w:after="100"/>
      </w:pPr>
      <w:r>
        <w:rPr>
          <w:b/>
          <w:color w:val="000000"/>
          <w:sz w:val="24"/>
        </w:rPr>
        <w:t>Skenario 18: Aset yang sedang dipinjam ditolak dijadwalkan pemeliharaan</w:t>
      </w:r>
    </w:p>
    <w:tbl>
      <w:tblPr>
        <w:tblStyle w:val="TableGrid"/>
        <w:tblW w:type="auto" w:w="0"/>
        <w:jc w:val="center"/>
        <w:tblLayout w:type="fixed"/>
        <w:tblLook w:firstColumn="1" w:firstRow="1" w:lastColumn="0" w:lastRow="0" w:noHBand="0" w:noVBand="1" w:val="04A0"/>
      </w:tblPr>
      <w:tblGrid>
        <w:gridCol w:w="4703"/>
        <w:gridCol w:w="4703"/>
      </w:tblGrid>
      <w:tr>
        <w:trPr>
          <w:cantSplit/>
        </w:trPr>
        <w:tc>
          <w:tcPr>
            <w:tcW w:type="dxa" w:w="2494"/>
            <w:shd w:val="clear" w:color="auto" w:fill="8EAADB"/>
          </w:tcPr>
          <w:p>
            <w:pPr>
              <w:spacing w:after="20" w:before="20" w:line="240" w:lineRule="auto"/>
            </w:pPr>
            <w:r>
              <w:rPr>
                <w:b/>
                <w:sz w:val="22"/>
              </w:rPr>
              <w:t>Tujuan</w:t>
            </w:r>
          </w:p>
        </w:tc>
        <w:tc>
          <w:tcPr>
            <w:tcW w:type="dxa" w:w="6690"/>
            <w:shd w:val="clear" w:color="auto" w:fill="8EAADB"/>
          </w:tcPr>
          <w:p>
            <w:pPr>
              <w:spacing w:after="20" w:before="20" w:line="240" w:lineRule="auto"/>
            </w:pPr>
            <w:r>
              <w:rPr>
                <w:b/>
                <w:sz w:val="22"/>
              </w:rPr>
              <w:t>Memastikan aset yang sedang dipinjam tidak dapat dijadwalkan pemeliharaan.</w:t>
            </w:r>
          </w:p>
        </w:tc>
      </w:tr>
      <w:tr>
        <w:trPr>
          <w:cantSplit/>
        </w:trPr>
        <w:tc>
          <w:tcPr>
            <w:tcW w:type="dxa" w:w="2494"/>
          </w:tcPr>
          <w:p>
            <w:pPr>
              <w:spacing w:after="20" w:before="20" w:line="240" w:lineRule="auto"/>
            </w:pPr>
            <w:r>
              <w:rPr>
                <w:b/>
                <w:sz w:val="22"/>
              </w:rPr>
              <w:t>Langkah Uji</w:t>
            </w:r>
          </w:p>
        </w:tc>
        <w:tc>
          <w:tcPr>
            <w:tcW w:type="dxa" w:w="6690"/>
          </w:tcPr>
          <w:p>
            <w:pPr>
              <w:spacing w:after="20" w:before="20" w:line="240" w:lineRule="auto"/>
            </w:pPr>
            <w:r>
              <w:rPr>
                <w:b w:val="0"/>
                <w:sz w:val="22"/>
              </w:rPr>
              <w:t>Ajukan pemeliharaan atas aset yang berstatus dipinjam.</w:t>
            </w:r>
          </w:p>
        </w:tc>
      </w:tr>
      <w:tr>
        <w:trPr>
          <w:cantSplit/>
        </w:trPr>
        <w:tc>
          <w:tcPr>
            <w:tcW w:type="dxa" w:w="2494"/>
          </w:tcPr>
          <w:p>
            <w:pPr>
              <w:spacing w:after="20" w:before="20" w:line="240" w:lineRule="auto"/>
            </w:pPr>
            <w:r>
              <w:rPr>
                <w:b/>
                <w:sz w:val="22"/>
              </w:rPr>
              <w:t>Hasil Diharapkan</w:t>
            </w:r>
          </w:p>
        </w:tc>
        <w:tc>
          <w:tcPr>
            <w:tcW w:type="dxa" w:w="6690"/>
          </w:tcPr>
          <w:p>
            <w:pPr>
              <w:spacing w:after="20" w:before="20" w:line="240" w:lineRule="auto"/>
            </w:pPr>
            <w:r>
              <w:rPr>
                <w:b w:val="0"/>
                <w:sz w:val="22"/>
              </w:rPr>
              <w:t>Pengajuan ditolak karena aset masih dalam peminjaman aktif.</w:t>
            </w:r>
          </w:p>
        </w:tc>
      </w:tr>
      <w:tr>
        <w:trPr>
          <w:cantSplit/>
        </w:trPr>
        <w:tc>
          <w:tcPr>
            <w:tcW w:type="dxa" w:w="2494"/>
          </w:tcPr>
          <w:p>
            <w:pPr>
              <w:spacing w:after="20" w:before="20" w:line="240" w:lineRule="auto"/>
            </w:pPr>
            <w:r>
              <w:rPr>
                <w:b/>
                <w:sz w:val="22"/>
              </w:rPr>
              <w:t>Status</w:t>
            </w:r>
          </w:p>
        </w:tc>
        <w:tc>
          <w:tcPr>
            <w:tcW w:type="dxa" w:w="6690"/>
            <w:shd w:val="clear" w:color="auto" w:fill="A9D08E"/>
          </w:tcPr>
          <w:p>
            <w:pPr>
              <w:spacing w:after="20" w:before="20" w:line="240" w:lineRule="auto"/>
            </w:pPr>
            <w:r>
              <w:rPr>
                <w:b/>
                <w:sz w:val="22"/>
              </w:rPr>
              <w:t>LULUS</w:t>
            </w:r>
          </w:p>
        </w:tc>
      </w:tr>
    </w:tbl>
    <w:p>
      <w:pPr>
        <w:keepNext/>
        <w:spacing w:before="160" w:after="40"/>
        <w:jc w:val="center"/>
      </w:pPr>
      <w:r>
        <w:drawing>
          <wp:inline xmlns:a="http://schemas.openxmlformats.org/drawingml/2006/main" xmlns:pic="http://schemas.openxmlformats.org/drawingml/2006/picture">
            <wp:extent cx="5760000" cy="2635431"/>
            <wp:docPr id="18" name="Picture 18"/>
            <wp:cNvGraphicFramePr>
              <a:graphicFrameLocks noChangeAspect="1"/>
            </wp:cNvGraphicFramePr>
            <a:graphic>
              <a:graphicData uri="http://schemas.openxmlformats.org/drawingml/2006/picture">
                <pic:pic>
                  <pic:nvPicPr>
                    <pic:cNvPr id="0" name="smoke-aset-dipinjam-ditolak-dijadwalkan-pemeliharaan-pass.png"/>
                    <pic:cNvPicPr/>
                  </pic:nvPicPr>
                  <pic:blipFill>
                    <a:blip r:embed="rId27"/>
                    <a:stretch>
                      <a:fillRect/>
                    </a:stretch>
                  </pic:blipFill>
                  <pic:spPr>
                    <a:xfrm>
                      <a:off x="0" y="0"/>
                      <a:ext cx="5760000" cy="2635431"/>
                    </a:xfrm>
                    <a:prstGeom prst="rect"/>
                  </pic:spPr>
                </pic:pic>
              </a:graphicData>
            </a:graphic>
          </wp:inline>
        </w:drawing>
      </w:r>
    </w:p>
    <w:p>
      <w:pPr>
        <w:spacing w:before="0" w:after="120"/>
        <w:jc w:val="center"/>
      </w:pPr>
      <w:r>
        <w:rPr>
          <w:sz w:val="22"/>
        </w:rPr>
        <w:t>Gambar 2. 18  Aset yang sedang dipinjam ditolak dijadwalkan pemeliharaan</w:t>
      </w:r>
    </w:p>
    <w:p>
      <w:pPr>
        <w:pStyle w:val="Heading3"/>
        <w:keepNext/>
        <w:spacing w:before="320" w:after="100"/>
      </w:pPr>
      <w:r>
        <w:rPr>
          <w:b/>
          <w:color w:val="000000"/>
          <w:sz w:val="24"/>
        </w:rPr>
        <w:t>Skenario 19: Aset dalam pemeliharaan ditolak dipinjam</w:t>
      </w:r>
    </w:p>
    <w:tbl>
      <w:tblPr>
        <w:tblStyle w:val="TableGrid"/>
        <w:tblW w:type="auto" w:w="0"/>
        <w:jc w:val="center"/>
        <w:tblLayout w:type="fixed"/>
        <w:tblLook w:firstColumn="1" w:firstRow="1" w:lastColumn="0" w:lastRow="0" w:noHBand="0" w:noVBand="1" w:val="04A0"/>
      </w:tblPr>
      <w:tblGrid>
        <w:gridCol w:w="4703"/>
        <w:gridCol w:w="4703"/>
      </w:tblGrid>
      <w:tr>
        <w:trPr>
          <w:cantSplit/>
        </w:trPr>
        <w:tc>
          <w:tcPr>
            <w:tcW w:type="dxa" w:w="2494"/>
            <w:shd w:val="clear" w:color="auto" w:fill="8EAADB"/>
          </w:tcPr>
          <w:p>
            <w:pPr>
              <w:spacing w:after="20" w:before="20" w:line="240" w:lineRule="auto"/>
            </w:pPr>
            <w:r>
              <w:rPr>
                <w:b/>
                <w:sz w:val="22"/>
              </w:rPr>
              <w:t>Tujuan</w:t>
            </w:r>
          </w:p>
        </w:tc>
        <w:tc>
          <w:tcPr>
            <w:tcW w:type="dxa" w:w="6690"/>
            <w:shd w:val="clear" w:color="auto" w:fill="8EAADB"/>
          </w:tcPr>
          <w:p>
            <w:pPr>
              <w:spacing w:after="20" w:before="20" w:line="240" w:lineRule="auto"/>
            </w:pPr>
            <w:r>
              <w:rPr>
                <w:b/>
                <w:sz w:val="22"/>
              </w:rPr>
              <w:t>Memastikan aset yang sedang dipelihara tidak dapat dipinjam.</w:t>
            </w:r>
          </w:p>
        </w:tc>
      </w:tr>
      <w:tr>
        <w:trPr>
          <w:cantSplit/>
        </w:trPr>
        <w:tc>
          <w:tcPr>
            <w:tcW w:type="dxa" w:w="2494"/>
          </w:tcPr>
          <w:p>
            <w:pPr>
              <w:spacing w:after="20" w:before="20" w:line="240" w:lineRule="auto"/>
            </w:pPr>
            <w:r>
              <w:rPr>
                <w:b/>
                <w:sz w:val="22"/>
              </w:rPr>
              <w:t>Langkah Uji</w:t>
            </w:r>
          </w:p>
        </w:tc>
        <w:tc>
          <w:tcPr>
            <w:tcW w:type="dxa" w:w="6690"/>
          </w:tcPr>
          <w:p>
            <w:pPr>
              <w:spacing w:after="20" w:before="20" w:line="240" w:lineRule="auto"/>
            </w:pPr>
            <w:r>
              <w:rPr>
                <w:b w:val="0"/>
                <w:sz w:val="22"/>
              </w:rPr>
              <w:t>Ajukan peminjaman atas aset yang berstatus pemeliharaan.</w:t>
            </w:r>
          </w:p>
        </w:tc>
      </w:tr>
      <w:tr>
        <w:trPr>
          <w:cantSplit/>
        </w:trPr>
        <w:tc>
          <w:tcPr>
            <w:tcW w:type="dxa" w:w="2494"/>
          </w:tcPr>
          <w:p>
            <w:pPr>
              <w:spacing w:after="20" w:before="20" w:line="240" w:lineRule="auto"/>
            </w:pPr>
            <w:r>
              <w:rPr>
                <w:b/>
                <w:sz w:val="22"/>
              </w:rPr>
              <w:t>Hasil Diharapkan</w:t>
            </w:r>
          </w:p>
        </w:tc>
        <w:tc>
          <w:tcPr>
            <w:tcW w:type="dxa" w:w="6690"/>
          </w:tcPr>
          <w:p>
            <w:pPr>
              <w:spacing w:after="20" w:before="20" w:line="240" w:lineRule="auto"/>
            </w:pPr>
            <w:r>
              <w:rPr>
                <w:b w:val="0"/>
                <w:sz w:val="22"/>
              </w:rPr>
              <w:t>Pengajuan ditolak karena aset memiliki pemeliharaan aktif.</w:t>
            </w:r>
          </w:p>
        </w:tc>
      </w:tr>
      <w:tr>
        <w:trPr>
          <w:cantSplit/>
        </w:trPr>
        <w:tc>
          <w:tcPr>
            <w:tcW w:type="dxa" w:w="2494"/>
          </w:tcPr>
          <w:p>
            <w:pPr>
              <w:spacing w:after="20" w:before="20" w:line="240" w:lineRule="auto"/>
            </w:pPr>
            <w:r>
              <w:rPr>
                <w:b/>
                <w:sz w:val="22"/>
              </w:rPr>
              <w:t>Status</w:t>
            </w:r>
          </w:p>
        </w:tc>
        <w:tc>
          <w:tcPr>
            <w:tcW w:type="dxa" w:w="6690"/>
            <w:shd w:val="clear" w:color="auto" w:fill="A9D08E"/>
          </w:tcPr>
          <w:p>
            <w:pPr>
              <w:spacing w:after="20" w:before="20" w:line="240" w:lineRule="auto"/>
            </w:pPr>
            <w:r>
              <w:rPr>
                <w:b/>
                <w:sz w:val="22"/>
              </w:rPr>
              <w:t>LULUS</w:t>
            </w:r>
          </w:p>
        </w:tc>
      </w:tr>
    </w:tbl>
    <w:p>
      <w:pPr>
        <w:keepNext/>
        <w:spacing w:before="160" w:after="40"/>
        <w:jc w:val="center"/>
      </w:pPr>
      <w:r>
        <w:drawing>
          <wp:inline xmlns:a="http://schemas.openxmlformats.org/drawingml/2006/main" xmlns:pic="http://schemas.openxmlformats.org/drawingml/2006/picture">
            <wp:extent cx="5760000" cy="2635431"/>
            <wp:docPr id="19" name="Picture 19"/>
            <wp:cNvGraphicFramePr>
              <a:graphicFrameLocks noChangeAspect="1"/>
            </wp:cNvGraphicFramePr>
            <a:graphic>
              <a:graphicData uri="http://schemas.openxmlformats.org/drawingml/2006/picture">
                <pic:pic>
                  <pic:nvPicPr>
                    <pic:cNvPr id="0" name="smoke-aset-dalam-pemeliharaan-ditolak-dipinjam-pass.png"/>
                    <pic:cNvPicPr/>
                  </pic:nvPicPr>
                  <pic:blipFill>
                    <a:blip r:embed="rId28"/>
                    <a:stretch>
                      <a:fillRect/>
                    </a:stretch>
                  </pic:blipFill>
                  <pic:spPr>
                    <a:xfrm>
                      <a:off x="0" y="0"/>
                      <a:ext cx="5760000" cy="2635431"/>
                    </a:xfrm>
                    <a:prstGeom prst="rect"/>
                  </pic:spPr>
                </pic:pic>
              </a:graphicData>
            </a:graphic>
          </wp:inline>
        </w:drawing>
      </w:r>
    </w:p>
    <w:p>
      <w:pPr>
        <w:spacing w:before="0" w:after="120"/>
        <w:jc w:val="center"/>
      </w:pPr>
      <w:r>
        <w:rPr>
          <w:sz w:val="22"/>
        </w:rPr>
        <w:t>Gambar 2. 19  Aset dalam pemeliharaan ditolak dipinjam</w:t>
      </w:r>
    </w:p>
    <w:p>
      <w:pPr>
        <w:pStyle w:val="Heading3"/>
        <w:keepNext/>
        <w:spacing w:before="320" w:after="100"/>
      </w:pPr>
      <w:r>
        <w:rPr>
          <w:b/>
          <w:color w:val="000000"/>
          <w:sz w:val="24"/>
        </w:rPr>
        <w:t>Skenario 20: Aset yang sedang digunakan ditolak dipinjam</w:t>
      </w:r>
    </w:p>
    <w:tbl>
      <w:tblPr>
        <w:tblStyle w:val="TableGrid"/>
        <w:tblW w:type="auto" w:w="0"/>
        <w:jc w:val="center"/>
        <w:tblLayout w:type="fixed"/>
        <w:tblLook w:firstColumn="1" w:firstRow="1" w:lastColumn="0" w:lastRow="0" w:noHBand="0" w:noVBand="1" w:val="04A0"/>
      </w:tblPr>
      <w:tblGrid>
        <w:gridCol w:w="4703"/>
        <w:gridCol w:w="4703"/>
      </w:tblGrid>
      <w:tr>
        <w:trPr>
          <w:cantSplit/>
        </w:trPr>
        <w:tc>
          <w:tcPr>
            <w:tcW w:type="dxa" w:w="2494"/>
            <w:shd w:val="clear" w:color="auto" w:fill="8EAADB"/>
          </w:tcPr>
          <w:p>
            <w:pPr>
              <w:spacing w:after="20" w:before="20" w:line="240" w:lineRule="auto"/>
            </w:pPr>
            <w:r>
              <w:rPr>
                <w:b/>
                <w:sz w:val="22"/>
              </w:rPr>
              <w:t>Tujuan</w:t>
            </w:r>
          </w:p>
        </w:tc>
        <w:tc>
          <w:tcPr>
            <w:tcW w:type="dxa" w:w="6690"/>
            <w:shd w:val="clear" w:color="auto" w:fill="8EAADB"/>
          </w:tcPr>
          <w:p>
            <w:pPr>
              <w:spacing w:after="20" w:before="20" w:line="240" w:lineRule="auto"/>
            </w:pPr>
            <w:r>
              <w:rPr>
                <w:b/>
                <w:sz w:val="22"/>
              </w:rPr>
              <w:t>Memastikan aset yang sedang digunakan tidak dapat dipinjam.</w:t>
            </w:r>
          </w:p>
        </w:tc>
      </w:tr>
      <w:tr>
        <w:trPr>
          <w:cantSplit/>
        </w:trPr>
        <w:tc>
          <w:tcPr>
            <w:tcW w:type="dxa" w:w="2494"/>
          </w:tcPr>
          <w:p>
            <w:pPr>
              <w:spacing w:after="20" w:before="20" w:line="240" w:lineRule="auto"/>
            </w:pPr>
            <w:r>
              <w:rPr>
                <w:b/>
                <w:sz w:val="22"/>
              </w:rPr>
              <w:t>Langkah Uji</w:t>
            </w:r>
          </w:p>
        </w:tc>
        <w:tc>
          <w:tcPr>
            <w:tcW w:type="dxa" w:w="6690"/>
          </w:tcPr>
          <w:p>
            <w:pPr>
              <w:spacing w:after="20" w:before="20" w:line="240" w:lineRule="auto"/>
            </w:pPr>
            <w:r>
              <w:rPr>
                <w:b w:val="0"/>
                <w:sz w:val="22"/>
              </w:rPr>
              <w:t>Ajukan peminjaman atas aset yang memiliki penggunaan aktif.</w:t>
            </w:r>
          </w:p>
        </w:tc>
      </w:tr>
      <w:tr>
        <w:trPr>
          <w:cantSplit/>
        </w:trPr>
        <w:tc>
          <w:tcPr>
            <w:tcW w:type="dxa" w:w="2494"/>
          </w:tcPr>
          <w:p>
            <w:pPr>
              <w:spacing w:after="20" w:before="20" w:line="240" w:lineRule="auto"/>
            </w:pPr>
            <w:r>
              <w:rPr>
                <w:b/>
                <w:sz w:val="22"/>
              </w:rPr>
              <w:t>Hasil Diharapkan</w:t>
            </w:r>
          </w:p>
        </w:tc>
        <w:tc>
          <w:tcPr>
            <w:tcW w:type="dxa" w:w="6690"/>
          </w:tcPr>
          <w:p>
            <w:pPr>
              <w:spacing w:after="20" w:before="20" w:line="240" w:lineRule="auto"/>
            </w:pPr>
            <w:r>
              <w:rPr>
                <w:b w:val="0"/>
                <w:sz w:val="22"/>
              </w:rPr>
              <w:t>Pengajuan ditolak karena alat sedang digunakan.</w:t>
            </w:r>
          </w:p>
        </w:tc>
      </w:tr>
      <w:tr>
        <w:trPr>
          <w:cantSplit/>
        </w:trPr>
        <w:tc>
          <w:tcPr>
            <w:tcW w:type="dxa" w:w="2494"/>
          </w:tcPr>
          <w:p>
            <w:pPr>
              <w:spacing w:after="20" w:before="20" w:line="240" w:lineRule="auto"/>
            </w:pPr>
            <w:r>
              <w:rPr>
                <w:b/>
                <w:sz w:val="22"/>
              </w:rPr>
              <w:t>Status</w:t>
            </w:r>
          </w:p>
        </w:tc>
        <w:tc>
          <w:tcPr>
            <w:tcW w:type="dxa" w:w="6690"/>
            <w:shd w:val="clear" w:color="auto" w:fill="A9D08E"/>
          </w:tcPr>
          <w:p>
            <w:pPr>
              <w:spacing w:after="20" w:before="20" w:line="240" w:lineRule="auto"/>
            </w:pPr>
            <w:r>
              <w:rPr>
                <w:b/>
                <w:sz w:val="22"/>
              </w:rPr>
              <w:t>LULUS</w:t>
            </w:r>
          </w:p>
        </w:tc>
      </w:tr>
    </w:tbl>
    <w:p>
      <w:pPr>
        <w:keepNext/>
        <w:spacing w:before="160" w:after="40"/>
        <w:jc w:val="center"/>
      </w:pPr>
      <w:r>
        <w:drawing>
          <wp:inline xmlns:a="http://schemas.openxmlformats.org/drawingml/2006/main" xmlns:pic="http://schemas.openxmlformats.org/drawingml/2006/picture">
            <wp:extent cx="5760000" cy="2635431"/>
            <wp:docPr id="20" name="Picture 20"/>
            <wp:cNvGraphicFramePr>
              <a:graphicFrameLocks noChangeAspect="1"/>
            </wp:cNvGraphicFramePr>
            <a:graphic>
              <a:graphicData uri="http://schemas.openxmlformats.org/drawingml/2006/picture">
                <pic:pic>
                  <pic:nvPicPr>
                    <pic:cNvPr id="0" name="smoke-aset-sedang-digunakan-ditolak-dipinjam-pass.png"/>
                    <pic:cNvPicPr/>
                  </pic:nvPicPr>
                  <pic:blipFill>
                    <a:blip r:embed="rId29"/>
                    <a:stretch>
                      <a:fillRect/>
                    </a:stretch>
                  </pic:blipFill>
                  <pic:spPr>
                    <a:xfrm>
                      <a:off x="0" y="0"/>
                      <a:ext cx="5760000" cy="2635431"/>
                    </a:xfrm>
                    <a:prstGeom prst="rect"/>
                  </pic:spPr>
                </pic:pic>
              </a:graphicData>
            </a:graphic>
          </wp:inline>
        </w:drawing>
      </w:r>
    </w:p>
    <w:p>
      <w:pPr>
        <w:spacing w:before="0" w:after="120"/>
        <w:jc w:val="center"/>
      </w:pPr>
      <w:r>
        <w:rPr>
          <w:sz w:val="22"/>
        </w:rPr>
        <w:t>Gambar 2. 20  Aset yang sedang digunakan ditolak dipinjam</w:t>
      </w:r>
    </w:p>
    <w:p>
      <w:pPr>
        <w:pStyle w:val="Heading3"/>
        <w:keepNext/>
        <w:spacing w:before="320" w:after="100"/>
      </w:pPr>
      <w:r>
        <w:rPr>
          <w:b/>
          <w:color w:val="000000"/>
          <w:sz w:val="24"/>
        </w:rPr>
        <w:t>Skenario 21: Aset yang dihapuskan tidak muncul pada daftar transaksi</w:t>
      </w:r>
    </w:p>
    <w:tbl>
      <w:tblPr>
        <w:tblStyle w:val="TableGrid"/>
        <w:tblW w:type="auto" w:w="0"/>
        <w:jc w:val="center"/>
        <w:tblLayout w:type="fixed"/>
        <w:tblLook w:firstColumn="1" w:firstRow="1" w:lastColumn="0" w:lastRow="0" w:noHBand="0" w:noVBand="1" w:val="04A0"/>
      </w:tblPr>
      <w:tblGrid>
        <w:gridCol w:w="4703"/>
        <w:gridCol w:w="4703"/>
      </w:tblGrid>
      <w:tr>
        <w:trPr>
          <w:cantSplit/>
        </w:trPr>
        <w:tc>
          <w:tcPr>
            <w:tcW w:type="dxa" w:w="2494"/>
            <w:shd w:val="clear" w:color="auto" w:fill="8EAADB"/>
          </w:tcPr>
          <w:p>
            <w:pPr>
              <w:spacing w:after="20" w:before="20" w:line="240" w:lineRule="auto"/>
            </w:pPr>
            <w:r>
              <w:rPr>
                <w:b/>
                <w:sz w:val="22"/>
              </w:rPr>
              <w:t>Tujuan</w:t>
            </w:r>
          </w:p>
        </w:tc>
        <w:tc>
          <w:tcPr>
            <w:tcW w:type="dxa" w:w="6690"/>
            <w:shd w:val="clear" w:color="auto" w:fill="8EAADB"/>
          </w:tcPr>
          <w:p>
            <w:pPr>
              <w:spacing w:after="20" w:before="20" w:line="240" w:lineRule="auto"/>
            </w:pPr>
            <w:r>
              <w:rPr>
                <w:b/>
                <w:sz w:val="22"/>
              </w:rPr>
              <w:t>Memastikan aset yang dihapuskan tidak muncul pada daftar transaksi.</w:t>
            </w:r>
          </w:p>
        </w:tc>
      </w:tr>
      <w:tr>
        <w:trPr>
          <w:cantSplit/>
        </w:trPr>
        <w:tc>
          <w:tcPr>
            <w:tcW w:type="dxa" w:w="2494"/>
          </w:tcPr>
          <w:p>
            <w:pPr>
              <w:spacing w:after="20" w:before="20" w:line="240" w:lineRule="auto"/>
            </w:pPr>
            <w:r>
              <w:rPr>
                <w:b/>
                <w:sz w:val="22"/>
              </w:rPr>
              <w:t>Langkah Uji</w:t>
            </w:r>
          </w:p>
        </w:tc>
        <w:tc>
          <w:tcPr>
            <w:tcW w:type="dxa" w:w="6690"/>
          </w:tcPr>
          <w:p>
            <w:pPr>
              <w:spacing w:after="20" w:before="20" w:line="240" w:lineRule="auto"/>
            </w:pPr>
            <w:r>
              <w:rPr>
                <w:b w:val="0"/>
                <w:sz w:val="22"/>
              </w:rPr>
              <w:t>Hapuskan aset lalu periksa daftar pilihan pada formulir peminjaman.</w:t>
            </w:r>
          </w:p>
        </w:tc>
      </w:tr>
      <w:tr>
        <w:trPr>
          <w:cantSplit/>
        </w:trPr>
        <w:tc>
          <w:tcPr>
            <w:tcW w:type="dxa" w:w="2494"/>
          </w:tcPr>
          <w:p>
            <w:pPr>
              <w:spacing w:after="20" w:before="20" w:line="240" w:lineRule="auto"/>
            </w:pPr>
            <w:r>
              <w:rPr>
                <w:b/>
                <w:sz w:val="22"/>
              </w:rPr>
              <w:t>Hasil Diharapkan</w:t>
            </w:r>
          </w:p>
        </w:tc>
        <w:tc>
          <w:tcPr>
            <w:tcW w:type="dxa" w:w="6690"/>
          </w:tcPr>
          <w:p>
            <w:pPr>
              <w:spacing w:after="20" w:before="20" w:line="240" w:lineRule="auto"/>
            </w:pPr>
            <w:r>
              <w:rPr>
                <w:b w:val="0"/>
                <w:sz w:val="22"/>
              </w:rPr>
              <w:t>Aset hilang dari daftar pilihan dan peminjamannya ditolak.</w:t>
            </w:r>
          </w:p>
        </w:tc>
      </w:tr>
      <w:tr>
        <w:trPr>
          <w:cantSplit/>
        </w:trPr>
        <w:tc>
          <w:tcPr>
            <w:tcW w:type="dxa" w:w="2494"/>
          </w:tcPr>
          <w:p>
            <w:pPr>
              <w:spacing w:after="20" w:before="20" w:line="240" w:lineRule="auto"/>
            </w:pPr>
            <w:r>
              <w:rPr>
                <w:b/>
                <w:sz w:val="22"/>
              </w:rPr>
              <w:t>Status</w:t>
            </w:r>
          </w:p>
        </w:tc>
        <w:tc>
          <w:tcPr>
            <w:tcW w:type="dxa" w:w="6690"/>
            <w:shd w:val="clear" w:color="auto" w:fill="A9D08E"/>
          </w:tcPr>
          <w:p>
            <w:pPr>
              <w:spacing w:after="20" w:before="20" w:line="240" w:lineRule="auto"/>
            </w:pPr>
            <w:r>
              <w:rPr>
                <w:b/>
                <w:sz w:val="22"/>
              </w:rPr>
              <w:t>LULUS</w:t>
            </w:r>
          </w:p>
        </w:tc>
      </w:tr>
    </w:tbl>
    <w:p>
      <w:pPr>
        <w:keepNext/>
        <w:spacing w:before="160" w:after="40"/>
        <w:jc w:val="center"/>
      </w:pPr>
      <w:r>
        <w:drawing>
          <wp:inline xmlns:a="http://schemas.openxmlformats.org/drawingml/2006/main" xmlns:pic="http://schemas.openxmlformats.org/drawingml/2006/picture">
            <wp:extent cx="5760000" cy="2635431"/>
            <wp:docPr id="21" name="Picture 21"/>
            <wp:cNvGraphicFramePr>
              <a:graphicFrameLocks noChangeAspect="1"/>
            </wp:cNvGraphicFramePr>
            <a:graphic>
              <a:graphicData uri="http://schemas.openxmlformats.org/drawingml/2006/picture">
                <pic:pic>
                  <pic:nvPicPr>
                    <pic:cNvPr id="0" name="smoke-aset-dihapuskan-tidak-muncul-di-daftar-transaksi-pass.png"/>
                    <pic:cNvPicPr/>
                  </pic:nvPicPr>
                  <pic:blipFill>
                    <a:blip r:embed="rId30"/>
                    <a:stretch>
                      <a:fillRect/>
                    </a:stretch>
                  </pic:blipFill>
                  <pic:spPr>
                    <a:xfrm>
                      <a:off x="0" y="0"/>
                      <a:ext cx="5760000" cy="2635431"/>
                    </a:xfrm>
                    <a:prstGeom prst="rect"/>
                  </pic:spPr>
                </pic:pic>
              </a:graphicData>
            </a:graphic>
          </wp:inline>
        </w:drawing>
      </w:r>
    </w:p>
    <w:p>
      <w:pPr>
        <w:spacing w:before="0" w:after="120"/>
        <w:jc w:val="center"/>
      </w:pPr>
      <w:r>
        <w:rPr>
          <w:sz w:val="22"/>
        </w:rPr>
        <w:t>Gambar 2. 21  Aset yang dihapuskan tidak muncul pada daftar transaksi</w:t>
      </w:r>
    </w:p>
    <w:p>
      <w:pPr>
        <w:pStyle w:val="Heading3"/>
        <w:keepNext/>
        <w:spacing w:before="320" w:after="100"/>
      </w:pPr>
      <w:r>
        <w:rPr>
          <w:b/>
          <w:color w:val="000000"/>
          <w:sz w:val="24"/>
        </w:rPr>
        <w:t>Skenario 22: Aset tersedia kembali setelah pemeliharaan divalidasi</w:t>
      </w:r>
    </w:p>
    <w:tbl>
      <w:tblPr>
        <w:tblStyle w:val="TableGrid"/>
        <w:tblW w:type="auto" w:w="0"/>
        <w:jc w:val="center"/>
        <w:tblLayout w:type="fixed"/>
        <w:tblLook w:firstColumn="1" w:firstRow="1" w:lastColumn="0" w:lastRow="0" w:noHBand="0" w:noVBand="1" w:val="04A0"/>
      </w:tblPr>
      <w:tblGrid>
        <w:gridCol w:w="4703"/>
        <w:gridCol w:w="4703"/>
      </w:tblGrid>
      <w:tr>
        <w:trPr>
          <w:cantSplit/>
        </w:trPr>
        <w:tc>
          <w:tcPr>
            <w:tcW w:type="dxa" w:w="2494"/>
            <w:shd w:val="clear" w:color="auto" w:fill="8EAADB"/>
          </w:tcPr>
          <w:p>
            <w:pPr>
              <w:spacing w:after="20" w:before="20" w:line="240" w:lineRule="auto"/>
            </w:pPr>
            <w:r>
              <w:rPr>
                <w:b/>
                <w:sz w:val="22"/>
              </w:rPr>
              <w:t>Tujuan</w:t>
            </w:r>
          </w:p>
        </w:tc>
        <w:tc>
          <w:tcPr>
            <w:tcW w:type="dxa" w:w="6690"/>
            <w:shd w:val="clear" w:color="auto" w:fill="8EAADB"/>
          </w:tcPr>
          <w:p>
            <w:pPr>
              <w:spacing w:after="20" w:before="20" w:line="240" w:lineRule="auto"/>
            </w:pPr>
            <w:r>
              <w:rPr>
                <w:b/>
                <w:sz w:val="22"/>
              </w:rPr>
              <w:t>Memastikan aset kembali tersedia setelah pemeliharaan selesai divalidasi.</w:t>
            </w:r>
          </w:p>
        </w:tc>
      </w:tr>
      <w:tr>
        <w:trPr>
          <w:cantSplit/>
        </w:trPr>
        <w:tc>
          <w:tcPr>
            <w:tcW w:type="dxa" w:w="2494"/>
          </w:tcPr>
          <w:p>
            <w:pPr>
              <w:spacing w:after="20" w:before="20" w:line="240" w:lineRule="auto"/>
            </w:pPr>
            <w:r>
              <w:rPr>
                <w:b/>
                <w:sz w:val="22"/>
              </w:rPr>
              <w:t>Langkah Uji</w:t>
            </w:r>
          </w:p>
        </w:tc>
        <w:tc>
          <w:tcPr>
            <w:tcW w:type="dxa" w:w="6690"/>
          </w:tcPr>
          <w:p>
            <w:pPr>
              <w:spacing w:after="20" w:before="20" w:line="240" w:lineRule="auto"/>
            </w:pPr>
            <w:r>
              <w:rPr>
                <w:b w:val="0"/>
                <w:sz w:val="22"/>
              </w:rPr>
              <w:t>Selesaikan dan validasi pemeliharaan lalu ajukan peminjaman asetnya.</w:t>
            </w:r>
          </w:p>
        </w:tc>
      </w:tr>
      <w:tr>
        <w:trPr>
          <w:cantSplit/>
        </w:trPr>
        <w:tc>
          <w:tcPr>
            <w:tcW w:type="dxa" w:w="2494"/>
          </w:tcPr>
          <w:p>
            <w:pPr>
              <w:spacing w:after="20" w:before="20" w:line="240" w:lineRule="auto"/>
            </w:pPr>
            <w:r>
              <w:rPr>
                <w:b/>
                <w:sz w:val="22"/>
              </w:rPr>
              <w:t>Hasil Diharapkan</w:t>
            </w:r>
          </w:p>
        </w:tc>
        <w:tc>
          <w:tcPr>
            <w:tcW w:type="dxa" w:w="6690"/>
          </w:tcPr>
          <w:p>
            <w:pPr>
              <w:spacing w:after="20" w:before="20" w:line="240" w:lineRule="auto"/>
            </w:pPr>
            <w:r>
              <w:rPr>
                <w:b w:val="0"/>
                <w:sz w:val="22"/>
              </w:rPr>
              <w:t>Aset berstatus tersedia dan berhasil dipinjam kembali.</w:t>
            </w:r>
          </w:p>
        </w:tc>
      </w:tr>
      <w:tr>
        <w:trPr>
          <w:cantSplit/>
        </w:trPr>
        <w:tc>
          <w:tcPr>
            <w:tcW w:type="dxa" w:w="2494"/>
          </w:tcPr>
          <w:p>
            <w:pPr>
              <w:spacing w:after="20" w:before="20" w:line="240" w:lineRule="auto"/>
            </w:pPr>
            <w:r>
              <w:rPr>
                <w:b/>
                <w:sz w:val="22"/>
              </w:rPr>
              <w:t>Status</w:t>
            </w:r>
          </w:p>
        </w:tc>
        <w:tc>
          <w:tcPr>
            <w:tcW w:type="dxa" w:w="6690"/>
            <w:shd w:val="clear" w:color="auto" w:fill="A9D08E"/>
          </w:tcPr>
          <w:p>
            <w:pPr>
              <w:spacing w:after="20" w:before="20" w:line="240" w:lineRule="auto"/>
            </w:pPr>
            <w:r>
              <w:rPr>
                <w:b/>
                <w:sz w:val="22"/>
              </w:rPr>
              <w:t>LULUS</w:t>
            </w:r>
          </w:p>
        </w:tc>
      </w:tr>
    </w:tbl>
    <w:p>
      <w:pPr>
        <w:keepNext/>
        <w:spacing w:before="160" w:after="40"/>
        <w:jc w:val="center"/>
      </w:pPr>
      <w:r>
        <w:drawing>
          <wp:inline xmlns:a="http://schemas.openxmlformats.org/drawingml/2006/main" xmlns:pic="http://schemas.openxmlformats.org/drawingml/2006/picture">
            <wp:extent cx="5760000" cy="2635431"/>
            <wp:docPr id="22" name="Picture 22"/>
            <wp:cNvGraphicFramePr>
              <a:graphicFrameLocks noChangeAspect="1"/>
            </wp:cNvGraphicFramePr>
            <a:graphic>
              <a:graphicData uri="http://schemas.openxmlformats.org/drawingml/2006/picture">
                <pic:pic>
                  <pic:nvPicPr>
                    <pic:cNvPr id="0" name="smoke-aset-tersedia-kembali-setelah-pemeliharaan-divalidasi-pass.png"/>
                    <pic:cNvPicPr/>
                  </pic:nvPicPr>
                  <pic:blipFill>
                    <a:blip r:embed="rId31"/>
                    <a:stretch>
                      <a:fillRect/>
                    </a:stretch>
                  </pic:blipFill>
                  <pic:spPr>
                    <a:xfrm>
                      <a:off x="0" y="0"/>
                      <a:ext cx="5760000" cy="2635431"/>
                    </a:xfrm>
                    <a:prstGeom prst="rect"/>
                  </pic:spPr>
                </pic:pic>
              </a:graphicData>
            </a:graphic>
          </wp:inline>
        </w:drawing>
      </w:r>
    </w:p>
    <w:p>
      <w:pPr>
        <w:spacing w:before="0" w:after="120"/>
        <w:jc w:val="center"/>
      </w:pPr>
      <w:r>
        <w:rPr>
          <w:sz w:val="22"/>
        </w:rPr>
        <w:t>Gambar 2. 22  Aset tersedia kembali setelah pemeliharaan divalidasi</w:t>
      </w:r>
    </w:p>
    <w:p>
      <w:pPr>
        <w:pStyle w:val="Heading3"/>
        <w:keepNext/>
        <w:spacing w:before="320" w:after="100"/>
      </w:pPr>
      <w:r>
        <w:rPr>
          <w:b/>
          <w:color w:val="000000"/>
          <w:sz w:val="24"/>
        </w:rPr>
        <w:t>Skenario 23: Logout dari sistem</w:t>
      </w:r>
    </w:p>
    <w:tbl>
      <w:tblPr>
        <w:tblStyle w:val="TableGrid"/>
        <w:tblW w:type="auto" w:w="0"/>
        <w:jc w:val="center"/>
        <w:tblLayout w:type="fixed"/>
        <w:tblLook w:firstColumn="1" w:firstRow="1" w:lastColumn="0" w:lastRow="0" w:noHBand="0" w:noVBand="1" w:val="04A0"/>
      </w:tblPr>
      <w:tblGrid>
        <w:gridCol w:w="4703"/>
        <w:gridCol w:w="4703"/>
      </w:tblGrid>
      <w:tr>
        <w:trPr>
          <w:cantSplit/>
        </w:trPr>
        <w:tc>
          <w:tcPr>
            <w:tcW w:type="dxa" w:w="2494"/>
            <w:shd w:val="clear" w:color="auto" w:fill="8EAADB"/>
          </w:tcPr>
          <w:p>
            <w:pPr>
              <w:spacing w:after="20" w:before="20" w:line="240" w:lineRule="auto"/>
            </w:pPr>
            <w:r>
              <w:rPr>
                <w:b/>
                <w:sz w:val="22"/>
              </w:rPr>
              <w:t>Tujuan</w:t>
            </w:r>
          </w:p>
        </w:tc>
        <w:tc>
          <w:tcPr>
            <w:tcW w:type="dxa" w:w="6690"/>
            <w:shd w:val="clear" w:color="auto" w:fill="8EAADB"/>
          </w:tcPr>
          <w:p>
            <w:pPr>
              <w:spacing w:after="20" w:before="20" w:line="240" w:lineRule="auto"/>
            </w:pPr>
            <w:r>
              <w:rPr>
                <w:b/>
                <w:sz w:val="22"/>
              </w:rPr>
              <w:t>Memastikan sesi berakhir dengan benar saat pengguna keluar.</w:t>
            </w:r>
          </w:p>
        </w:tc>
      </w:tr>
      <w:tr>
        <w:trPr>
          <w:cantSplit/>
        </w:trPr>
        <w:tc>
          <w:tcPr>
            <w:tcW w:type="dxa" w:w="2494"/>
          </w:tcPr>
          <w:p>
            <w:pPr>
              <w:spacing w:after="20" w:before="20" w:line="240" w:lineRule="auto"/>
            </w:pPr>
            <w:r>
              <w:rPr>
                <w:b/>
                <w:sz w:val="22"/>
              </w:rPr>
              <w:t>Langkah Uji</w:t>
            </w:r>
          </w:p>
        </w:tc>
        <w:tc>
          <w:tcPr>
            <w:tcW w:type="dxa" w:w="6690"/>
          </w:tcPr>
          <w:p>
            <w:pPr>
              <w:spacing w:after="20" w:before="20" w:line="240" w:lineRule="auto"/>
            </w:pPr>
            <w:r>
              <w:rPr>
                <w:b w:val="0"/>
                <w:sz w:val="22"/>
              </w:rPr>
              <w:t>Klik tombol keluar dari sesi yang sedang aktif.</w:t>
            </w:r>
          </w:p>
        </w:tc>
      </w:tr>
      <w:tr>
        <w:trPr>
          <w:cantSplit/>
        </w:trPr>
        <w:tc>
          <w:tcPr>
            <w:tcW w:type="dxa" w:w="2494"/>
          </w:tcPr>
          <w:p>
            <w:pPr>
              <w:spacing w:after="20" w:before="20" w:line="240" w:lineRule="auto"/>
            </w:pPr>
            <w:r>
              <w:rPr>
                <w:b/>
                <w:sz w:val="22"/>
              </w:rPr>
              <w:t>Hasil Diharapkan</w:t>
            </w:r>
          </w:p>
        </w:tc>
        <w:tc>
          <w:tcPr>
            <w:tcW w:type="dxa" w:w="6690"/>
          </w:tcPr>
          <w:p>
            <w:pPr>
              <w:spacing w:after="20" w:before="20" w:line="240" w:lineRule="auto"/>
            </w:pPr>
            <w:r>
              <w:rPr>
                <w:b w:val="0"/>
                <w:sz w:val="22"/>
              </w:rPr>
              <w:t>Sesi berakhir, token terhapus, dan halaman login ditampilkan.</w:t>
            </w:r>
          </w:p>
        </w:tc>
      </w:tr>
      <w:tr>
        <w:trPr>
          <w:cantSplit/>
        </w:trPr>
        <w:tc>
          <w:tcPr>
            <w:tcW w:type="dxa" w:w="2494"/>
          </w:tcPr>
          <w:p>
            <w:pPr>
              <w:spacing w:after="20" w:before="20" w:line="240" w:lineRule="auto"/>
            </w:pPr>
            <w:r>
              <w:rPr>
                <w:b/>
                <w:sz w:val="22"/>
              </w:rPr>
              <w:t>Status</w:t>
            </w:r>
          </w:p>
        </w:tc>
        <w:tc>
          <w:tcPr>
            <w:tcW w:type="dxa" w:w="6690"/>
            <w:shd w:val="clear" w:color="auto" w:fill="A9D08E"/>
          </w:tcPr>
          <w:p>
            <w:pPr>
              <w:spacing w:after="20" w:before="20" w:line="240" w:lineRule="auto"/>
            </w:pPr>
            <w:r>
              <w:rPr>
                <w:b/>
                <w:sz w:val="22"/>
              </w:rPr>
              <w:t>LULUS</w:t>
            </w:r>
          </w:p>
        </w:tc>
      </w:tr>
    </w:tbl>
    <w:p>
      <w:pPr>
        <w:keepNext/>
        <w:spacing w:before="160" w:after="40"/>
        <w:jc w:val="center"/>
      </w:pPr>
      <w:r>
        <w:drawing>
          <wp:inline xmlns:a="http://schemas.openxmlformats.org/drawingml/2006/main" xmlns:pic="http://schemas.openxmlformats.org/drawingml/2006/picture">
            <wp:extent cx="5760000" cy="2635431"/>
            <wp:docPr id="23" name="Picture 23"/>
            <wp:cNvGraphicFramePr>
              <a:graphicFrameLocks noChangeAspect="1"/>
            </wp:cNvGraphicFramePr>
            <a:graphic>
              <a:graphicData uri="http://schemas.openxmlformats.org/drawingml/2006/picture">
                <pic:pic>
                  <pic:nvPicPr>
                    <pic:cNvPr id="0" name="smoke-logout-pass.png"/>
                    <pic:cNvPicPr/>
                  </pic:nvPicPr>
                  <pic:blipFill>
                    <a:blip r:embed="rId32"/>
                    <a:stretch>
                      <a:fillRect/>
                    </a:stretch>
                  </pic:blipFill>
                  <pic:spPr>
                    <a:xfrm>
                      <a:off x="0" y="0"/>
                      <a:ext cx="5760000" cy="2635431"/>
                    </a:xfrm>
                    <a:prstGeom prst="rect"/>
                  </pic:spPr>
                </pic:pic>
              </a:graphicData>
            </a:graphic>
          </wp:inline>
        </w:drawing>
      </w:r>
    </w:p>
    <w:p>
      <w:pPr>
        <w:spacing w:before="0" w:after="120"/>
        <w:jc w:val="center"/>
      </w:pPr>
      <w:r>
        <w:rPr>
          <w:sz w:val="22"/>
        </w:rPr>
        <w:t>Gambar 2. 23  Logout dari sistem</w:t>
      </w:r>
    </w:p>
    <w:p>
      <w:r>
        <w:br w:type="page"/>
      </w:r>
    </w:p>
    <w:p>
      <w:pPr>
        <w:pStyle w:val="Heading1"/>
      </w:pPr>
      <w:r>
        <w:t>BAB III  REKAPITULASI DAN KESIMPULAN</w:t>
      </w:r>
    </w:p>
    <w:p>
      <w:pPr>
        <w:pStyle w:val="Heading2"/>
      </w:pPr>
      <w:r>
        <w:t>3.1  Rekapitulasi Hasil</w:t>
      </w:r>
    </w:p>
    <w:p>
      <w:pPr>
        <w:spacing w:before="60" w:after="40"/>
        <w:jc w:val="center"/>
      </w:pPr>
      <w:r>
        <w:rPr>
          <w:b/>
          <w:sz w:val="18"/>
        </w:rPr>
        <w:t>Tabel 3.1  Rekapitulasi hasil pengujian per kelompok</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trPr>
        <w:tc>
          <w:tcPr>
            <w:tcW w:type="dxa" w:w="567"/>
            <w:shd w:val="clear" w:color="auto" w:fill="1F4E79"/>
          </w:tcPr>
          <w:p>
            <w:pPr>
              <w:spacing w:after="0"/>
              <w:jc w:val="center"/>
            </w:pPr>
            <w:r/>
            <w:r>
              <w:rPr>
                <w:b/>
                <w:color w:val="FFFFFF"/>
                <w:sz w:val="19"/>
              </w:rPr>
              <w:t>No</w:t>
            </w:r>
          </w:p>
        </w:tc>
        <w:tc>
          <w:tcPr>
            <w:tcW w:type="dxa" w:w="3175"/>
            <w:shd w:val="clear" w:color="auto" w:fill="1F4E79"/>
          </w:tcPr>
          <w:p>
            <w:pPr>
              <w:spacing w:after="0"/>
              <w:jc w:val="center"/>
            </w:pPr>
            <w:r/>
            <w:r>
              <w:rPr>
                <w:b/>
                <w:color w:val="FFFFFF"/>
                <w:sz w:val="19"/>
              </w:rPr>
              <w:t>Kelompok Pengujian</w:t>
            </w:r>
          </w:p>
        </w:tc>
        <w:tc>
          <w:tcPr>
            <w:tcW w:type="dxa" w:w="1020"/>
            <w:shd w:val="clear" w:color="auto" w:fill="1F4E79"/>
          </w:tcPr>
          <w:p>
            <w:pPr>
              <w:spacing w:after="0"/>
              <w:jc w:val="center"/>
            </w:pPr>
            <w:r/>
            <w:r>
              <w:rPr>
                <w:b/>
                <w:color w:val="FFFFFF"/>
                <w:sz w:val="19"/>
              </w:rPr>
              <w:t>Jumlah</w:t>
            </w:r>
          </w:p>
        </w:tc>
        <w:tc>
          <w:tcPr>
            <w:tcW w:type="dxa" w:w="964"/>
            <w:shd w:val="clear" w:color="auto" w:fill="1F4E79"/>
          </w:tcPr>
          <w:p>
            <w:pPr>
              <w:spacing w:after="0"/>
              <w:jc w:val="center"/>
            </w:pPr>
            <w:r/>
            <w:r>
              <w:rPr>
                <w:b/>
                <w:color w:val="FFFFFF"/>
                <w:sz w:val="19"/>
              </w:rPr>
              <w:t>Lulus</w:t>
            </w:r>
          </w:p>
        </w:tc>
        <w:tc>
          <w:tcPr>
            <w:tcW w:type="dxa" w:w="1247"/>
            <w:shd w:val="clear" w:color="auto" w:fill="1F4E79"/>
          </w:tcPr>
          <w:p>
            <w:pPr>
              <w:spacing w:after="0"/>
              <w:jc w:val="center"/>
            </w:pPr>
            <w:r/>
            <w:r>
              <w:rPr>
                <w:b/>
                <w:color w:val="FFFFFF"/>
                <w:sz w:val="19"/>
              </w:rPr>
              <w:t>Tidak Lulus</w:t>
            </w:r>
          </w:p>
        </w:tc>
        <w:tc>
          <w:tcPr>
            <w:tcW w:type="dxa" w:w="1757"/>
            <w:shd w:val="clear" w:color="auto" w:fill="1F4E79"/>
          </w:tcPr>
          <w:p>
            <w:pPr>
              <w:spacing w:after="0"/>
              <w:jc w:val="center"/>
            </w:pPr>
            <w:r/>
            <w:r>
              <w:rPr>
                <w:b/>
                <w:color w:val="FFFFFF"/>
                <w:sz w:val="19"/>
              </w:rPr>
              <w:t>Keberhasilan</w:t>
            </w:r>
          </w:p>
        </w:tc>
      </w:tr>
      <w:tr>
        <w:trPr>
          <w:cantSplit/>
        </w:trPr>
        <w:tc>
          <w:tcPr>
            <w:tcW w:type="dxa" w:w="567"/>
          </w:tcPr>
          <w:p>
            <w:pPr>
              <w:spacing w:after="0" w:line="240" w:lineRule="auto"/>
              <w:jc w:val="center"/>
            </w:pPr>
            <w:r/>
            <w:r>
              <w:rPr>
                <w:sz w:val="19"/>
              </w:rPr>
              <w:t>1</w:t>
            </w:r>
          </w:p>
        </w:tc>
        <w:tc>
          <w:tcPr>
            <w:tcW w:type="dxa" w:w="3175"/>
          </w:tcPr>
          <w:p>
            <w:pPr>
              <w:spacing w:after="0" w:line="240" w:lineRule="auto"/>
            </w:pPr>
            <w:r/>
            <w:r>
              <w:rPr>
                <w:sz w:val="19"/>
              </w:rPr>
              <w:t>Autentikasi</w:t>
            </w:r>
          </w:p>
        </w:tc>
        <w:tc>
          <w:tcPr>
            <w:tcW w:type="dxa" w:w="1020"/>
          </w:tcPr>
          <w:p>
            <w:pPr>
              <w:spacing w:after="0" w:line="240" w:lineRule="auto"/>
            </w:pPr>
            <w:r/>
            <w:r>
              <w:rPr>
                <w:sz w:val="19"/>
              </w:rPr>
              <w:t>2</w:t>
            </w:r>
          </w:p>
        </w:tc>
        <w:tc>
          <w:tcPr>
            <w:tcW w:type="dxa" w:w="964"/>
          </w:tcPr>
          <w:p>
            <w:pPr>
              <w:spacing w:after="0" w:line="240" w:lineRule="auto"/>
            </w:pPr>
            <w:r/>
            <w:r>
              <w:rPr>
                <w:sz w:val="19"/>
              </w:rPr>
              <w:t>2</w:t>
            </w:r>
          </w:p>
        </w:tc>
        <w:tc>
          <w:tcPr>
            <w:tcW w:type="dxa" w:w="1247"/>
          </w:tcPr>
          <w:p>
            <w:pPr>
              <w:spacing w:after="0" w:line="240" w:lineRule="auto"/>
            </w:pPr>
            <w:r/>
            <w:r>
              <w:rPr>
                <w:sz w:val="19"/>
              </w:rPr>
              <w:t>0</w:t>
            </w:r>
          </w:p>
        </w:tc>
        <w:tc>
          <w:tcPr>
            <w:tcW w:type="dxa" w:w="1757"/>
          </w:tcPr>
          <w:p>
            <w:pPr>
              <w:spacing w:after="0" w:line="240" w:lineRule="auto"/>
            </w:pPr>
            <w:r/>
            <w:r>
              <w:rPr>
                <w:sz w:val="19"/>
              </w:rPr>
              <w:t>100%</w:t>
            </w:r>
          </w:p>
        </w:tc>
      </w:tr>
      <w:tr>
        <w:trPr>
          <w:cantSplit/>
        </w:trPr>
        <w:tc>
          <w:tcPr>
            <w:tcW w:type="dxa" w:w="567"/>
            <w:shd w:val="clear" w:color="auto" w:fill="EEF3F8"/>
          </w:tcPr>
          <w:p>
            <w:pPr>
              <w:spacing w:after="0" w:line="240" w:lineRule="auto"/>
              <w:jc w:val="center"/>
            </w:pPr>
            <w:r/>
            <w:r>
              <w:rPr>
                <w:sz w:val="19"/>
              </w:rPr>
              <w:t>2</w:t>
            </w:r>
          </w:p>
        </w:tc>
        <w:tc>
          <w:tcPr>
            <w:tcW w:type="dxa" w:w="3175"/>
            <w:shd w:val="clear" w:color="auto" w:fill="EEF3F8"/>
          </w:tcPr>
          <w:p>
            <w:pPr>
              <w:spacing w:after="0" w:line="240" w:lineRule="auto"/>
            </w:pPr>
            <w:r/>
            <w:r>
              <w:rPr>
                <w:sz w:val="19"/>
              </w:rPr>
              <w:t>Navigasi Menu</w:t>
            </w:r>
          </w:p>
        </w:tc>
        <w:tc>
          <w:tcPr>
            <w:tcW w:type="dxa" w:w="1020"/>
            <w:shd w:val="clear" w:color="auto" w:fill="EEF3F8"/>
          </w:tcPr>
          <w:p>
            <w:pPr>
              <w:spacing w:after="0" w:line="240" w:lineRule="auto"/>
            </w:pPr>
            <w:r/>
            <w:r>
              <w:rPr>
                <w:sz w:val="19"/>
              </w:rPr>
              <w:t>16</w:t>
            </w:r>
          </w:p>
        </w:tc>
        <w:tc>
          <w:tcPr>
            <w:tcW w:type="dxa" w:w="964"/>
            <w:shd w:val="clear" w:color="auto" w:fill="EEF3F8"/>
          </w:tcPr>
          <w:p>
            <w:pPr>
              <w:spacing w:after="0" w:line="240" w:lineRule="auto"/>
            </w:pPr>
            <w:r/>
            <w:r>
              <w:rPr>
                <w:sz w:val="19"/>
              </w:rPr>
              <w:t>16</w:t>
            </w:r>
          </w:p>
        </w:tc>
        <w:tc>
          <w:tcPr>
            <w:tcW w:type="dxa" w:w="1247"/>
            <w:shd w:val="clear" w:color="auto" w:fill="EEF3F8"/>
          </w:tcPr>
          <w:p>
            <w:pPr>
              <w:spacing w:after="0" w:line="240" w:lineRule="auto"/>
            </w:pPr>
            <w:r/>
            <w:r>
              <w:rPr>
                <w:sz w:val="19"/>
              </w:rPr>
              <w:t>0</w:t>
            </w:r>
          </w:p>
        </w:tc>
        <w:tc>
          <w:tcPr>
            <w:tcW w:type="dxa" w:w="1757"/>
            <w:shd w:val="clear" w:color="auto" w:fill="EEF3F8"/>
          </w:tcPr>
          <w:p>
            <w:pPr>
              <w:spacing w:after="0" w:line="240" w:lineRule="auto"/>
            </w:pPr>
            <w:r/>
            <w:r>
              <w:rPr>
                <w:sz w:val="19"/>
              </w:rPr>
              <w:t>100%</w:t>
            </w:r>
          </w:p>
        </w:tc>
      </w:tr>
      <w:tr>
        <w:trPr>
          <w:cantSplit/>
        </w:trPr>
        <w:tc>
          <w:tcPr>
            <w:tcW w:type="dxa" w:w="567"/>
          </w:tcPr>
          <w:p>
            <w:pPr>
              <w:spacing w:after="0" w:line="240" w:lineRule="auto"/>
              <w:jc w:val="center"/>
            </w:pPr>
            <w:r/>
            <w:r>
              <w:rPr>
                <w:sz w:val="19"/>
              </w:rPr>
              <w:t>3</w:t>
            </w:r>
          </w:p>
        </w:tc>
        <w:tc>
          <w:tcPr>
            <w:tcW w:type="dxa" w:w="3175"/>
          </w:tcPr>
          <w:p>
            <w:pPr>
              <w:spacing w:after="0" w:line="240" w:lineRule="auto"/>
            </w:pPr>
            <w:r/>
            <w:r>
              <w:rPr>
                <w:sz w:val="19"/>
              </w:rPr>
              <w:t>Aturan Status Aset</w:t>
            </w:r>
          </w:p>
        </w:tc>
        <w:tc>
          <w:tcPr>
            <w:tcW w:type="dxa" w:w="1020"/>
          </w:tcPr>
          <w:p>
            <w:pPr>
              <w:spacing w:after="0" w:line="240" w:lineRule="auto"/>
            </w:pPr>
            <w:r/>
            <w:r>
              <w:rPr>
                <w:sz w:val="19"/>
              </w:rPr>
              <w:t>5</w:t>
            </w:r>
          </w:p>
        </w:tc>
        <w:tc>
          <w:tcPr>
            <w:tcW w:type="dxa" w:w="964"/>
          </w:tcPr>
          <w:p>
            <w:pPr>
              <w:spacing w:after="0" w:line="240" w:lineRule="auto"/>
            </w:pPr>
            <w:r/>
            <w:r>
              <w:rPr>
                <w:sz w:val="19"/>
              </w:rPr>
              <w:t>5</w:t>
            </w:r>
          </w:p>
        </w:tc>
        <w:tc>
          <w:tcPr>
            <w:tcW w:type="dxa" w:w="1247"/>
          </w:tcPr>
          <w:p>
            <w:pPr>
              <w:spacing w:after="0" w:line="240" w:lineRule="auto"/>
            </w:pPr>
            <w:r/>
            <w:r>
              <w:rPr>
                <w:sz w:val="19"/>
              </w:rPr>
              <w:t>0</w:t>
            </w:r>
          </w:p>
        </w:tc>
        <w:tc>
          <w:tcPr>
            <w:tcW w:type="dxa" w:w="1757"/>
          </w:tcPr>
          <w:p>
            <w:pPr>
              <w:spacing w:after="0" w:line="240" w:lineRule="auto"/>
            </w:pPr>
            <w:r/>
            <w:r>
              <w:rPr>
                <w:sz w:val="19"/>
              </w:rPr>
              <w:t>100%</w:t>
            </w:r>
          </w:p>
        </w:tc>
      </w:tr>
      <w:tr>
        <w:trPr>
          <w:cantSplit/>
        </w:trPr>
        <w:tc>
          <w:tcPr>
            <w:tcW w:type="dxa" w:w="567"/>
            <w:shd w:val="clear" w:color="auto" w:fill="EEF3F8"/>
            <w:shd w:val="clear" w:color="auto" w:fill="D6E4F0"/>
          </w:tcPr>
          <w:p>
            <w:pPr>
              <w:spacing w:after="0" w:line="240" w:lineRule="auto"/>
              <w:jc w:val="center"/>
            </w:pPr>
            <w:r>
              <w:rPr>
                <w:b/>
              </w:rPr>
            </w:r>
            <w:r>
              <w:rPr>
                <w:b/>
                <w:sz w:val="19"/>
              </w:rPr>
            </w:r>
          </w:p>
        </w:tc>
        <w:tc>
          <w:tcPr>
            <w:tcW w:type="dxa" w:w="3175"/>
            <w:shd w:val="clear" w:color="auto" w:fill="EEF3F8"/>
            <w:shd w:val="clear" w:color="auto" w:fill="D6E4F0"/>
          </w:tcPr>
          <w:p>
            <w:pPr>
              <w:spacing w:after="0" w:line="240" w:lineRule="auto"/>
            </w:pPr>
            <w:r>
              <w:rPr>
                <w:b/>
              </w:rPr>
            </w:r>
            <w:r>
              <w:rPr>
                <w:b/>
                <w:sz w:val="19"/>
              </w:rPr>
              <w:t>Jumlah</w:t>
            </w:r>
          </w:p>
        </w:tc>
        <w:tc>
          <w:tcPr>
            <w:tcW w:type="dxa" w:w="1020"/>
            <w:shd w:val="clear" w:color="auto" w:fill="EEF3F8"/>
            <w:shd w:val="clear" w:color="auto" w:fill="D6E4F0"/>
          </w:tcPr>
          <w:p>
            <w:pPr>
              <w:spacing w:after="0" w:line="240" w:lineRule="auto"/>
            </w:pPr>
            <w:r>
              <w:rPr>
                <w:b/>
              </w:rPr>
            </w:r>
            <w:r>
              <w:rPr>
                <w:b/>
                <w:sz w:val="19"/>
              </w:rPr>
              <w:t>23</w:t>
            </w:r>
          </w:p>
        </w:tc>
        <w:tc>
          <w:tcPr>
            <w:tcW w:type="dxa" w:w="964"/>
            <w:shd w:val="clear" w:color="auto" w:fill="EEF3F8"/>
            <w:shd w:val="clear" w:color="auto" w:fill="D6E4F0"/>
          </w:tcPr>
          <w:p>
            <w:pPr>
              <w:spacing w:after="0" w:line="240" w:lineRule="auto"/>
            </w:pPr>
            <w:r>
              <w:rPr>
                <w:b/>
              </w:rPr>
            </w:r>
            <w:r>
              <w:rPr>
                <w:b/>
                <w:sz w:val="19"/>
              </w:rPr>
              <w:t>23</w:t>
            </w:r>
          </w:p>
        </w:tc>
        <w:tc>
          <w:tcPr>
            <w:tcW w:type="dxa" w:w="1247"/>
            <w:shd w:val="clear" w:color="auto" w:fill="EEF3F8"/>
            <w:shd w:val="clear" w:color="auto" w:fill="D6E4F0"/>
          </w:tcPr>
          <w:p>
            <w:pPr>
              <w:spacing w:after="0" w:line="240" w:lineRule="auto"/>
            </w:pPr>
            <w:r>
              <w:rPr>
                <w:b/>
              </w:rPr>
            </w:r>
            <w:r>
              <w:rPr>
                <w:b/>
                <w:sz w:val="19"/>
              </w:rPr>
              <w:t>0</w:t>
            </w:r>
          </w:p>
        </w:tc>
        <w:tc>
          <w:tcPr>
            <w:tcW w:type="dxa" w:w="1757"/>
            <w:shd w:val="clear" w:color="auto" w:fill="EEF3F8"/>
            <w:shd w:val="clear" w:color="auto" w:fill="D6E4F0"/>
          </w:tcPr>
          <w:p>
            <w:pPr>
              <w:spacing w:after="0" w:line="240" w:lineRule="auto"/>
            </w:pPr>
            <w:r>
              <w:rPr>
                <w:b/>
              </w:rPr>
            </w:r>
            <w:r>
              <w:rPr>
                <w:b/>
                <w:sz w:val="19"/>
              </w:rPr>
              <w:t>100%</w:t>
            </w:r>
          </w:p>
        </w:tc>
      </w:tr>
    </w:tbl>
    <w:p>
      <w:pPr>
        <w:jc w:val="both"/>
      </w:pPr>
      <w:r>
        <w:t>Seluruh 23 skenario berhasil dijalankan tanpa ada yang dilewati maupun dibatalkan, dengan total waktu eksekusi 59 detik. Selain skenario tersebut, suite juga menjalankan satu langkah pembersihan data uji yang berfungsi mengembalikan basis data ke keadaan semula dan bukan merupakan skenario fungsional.</w:t>
      </w:r>
    </w:p>
    <w:p>
      <w:pPr>
        <w:pStyle w:val="Heading2"/>
      </w:pPr>
      <w:r>
        <w:t>3.2  Analisis</w:t>
      </w:r>
    </w:p>
    <w:p>
      <w:pPr>
        <w:jc w:val="both"/>
      </w:pPr>
      <w:r>
        <w:t>Seluruh 16 menu yang terdaftar pada sidebar dapat dibuka melalui klik dan menampilkan judul serta fitur utamanya secara lengkap. Karena pemeriksaan tidak berhenti pada “halaman tidak kosong”, melainkan menuntut kehadiran teks fitur dan kolom tertentu pada setiap halaman, hasil ini menunjukkan bahwa antarmuka tiap fitur benar-benar termuat, bukan sekadar rutenya dapat diakses.</w:t>
      </w:r>
    </w:p>
    <w:p>
      <w:pPr>
        <w:jc w:val="both"/>
      </w:pPr>
      <w:r>
        <w:t>Pada kelompok aturan status aset, sistem berhasil mencegah pemakaian ganda atas satu aset: aset yang sedang dipinjam tidak dapat dijadwalkan pemeliharaan, aset berstatus pemeliharaan maupun sedang digunakan tidak dapat dipinjam, dan aset yang telah dihapuskan hilang dari daftar pilihan peminjaman. Sebaliknya, aset kembali dapat dipinjam setelah pemeliharaannya divalidasi selesai. Hasil kelima skenario ini konsisten dengan hasil pada pengujian regresi penuh karena keduanya memakai modul aturan yang sama.</w:t>
      </w:r>
    </w:p>
    <w:p>
      <w:pPr>
        <w:pStyle w:val="Heading2"/>
      </w:pPr>
      <w:r>
        <w:t>3.3  Kesimpulan dan Saran</w:t>
      </w:r>
    </w:p>
    <w:p>
      <w:pPr>
        <w:jc w:val="both"/>
      </w:pPr>
      <w:r>
        <w:t>Pengujian black box atas 23 skenario navigasi dan ketersediaan fitur SIPENA versi 2.5.0 memperoleh kesimpulan lulus seluruhnya dengan tingkat keberhasilan 100%. Seluruh menu dapat dijangkau dari sidebar, setiap halaman menampilkan fitur utamanya, dan aturan penguncian status aset berjalan konsisten. Berdasarkan hasil tersebut, navigasi dan ketersediaan fitur SIPENA dinyatakan telah memenuhi kebutuhan dan layak digunakan.</w:t>
      </w:r>
    </w:p>
    <w:p>
      <w:pPr>
        <w:jc w:val="both"/>
      </w:pPr>
      <w:r>
        <w:t>Sebagai saran, daftar teks fitur wajib pada berkas pengujian perlu ditinjau setiap kali label antarmuka diubah, agar kegagalan yang muncul benar-benar menandakan cacat aplikasi dan bukan ekspektasi pengujian yang tertinggal. Pengujian ini juga sebaiknya dijalankan berdampingan dengan regresi penuh setiap kali terdapat perubahan kode.</w:t>
      </w:r>
    </w:p>
    <w:sectPr w:rsidR="00FC693F" w:rsidRPr="0006063C" w:rsidSect="00034616">
      <w:footerReference w:type="default" r:id="rId9"/>
      <w:pgSz w:w="12240" w:h="15840"/>
      <w:pgMar w:top="1247" w:right="1247"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end"/>
    </w:r>
    <w:r>
      <w:rPr>
        <w:rFonts w:ascii="Times New Roman" w:hAnsi="Times New Roman"/>
        <w:sz w:val="18"/>
      </w:rPr>
      <w:t xml:space="preserve"> / </w:t>
    </w:r>
    <w:r>
      <w:rPr>
        <w:rFonts w:ascii="Times New Roman" w:hAnsi="Times New Roman"/>
        <w:sz w:val="18"/>
      </w:rPr>
      <w:fldChar w:fldCharType="begin"/>
    </w:r>
    <w:r>
      <w:rPr>
        <w:rFonts w:ascii="Times New Roman" w:hAnsi="Times New Roman"/>
        <w:sz w:val="18"/>
      </w:rPr>
      <w:instrText xml:space="preserve"> NUMPAGES </w:instrText>
    </w:r>
    <w:r>
      <w:rPr>
        <w:rFonts w:ascii="Times New Roman" w:hAnsi="Times New Roman"/>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