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Basics</w:t>
      </w:r>
    </w:p>
    <w:p>
      <w:pPr>
        <w:pStyle w:val="Heading2"/>
      </w:pPr>
      <w:r>
        <w:t>What is Machine Learning?</w:t>
      </w:r>
    </w:p>
    <w:p>
      <w:r>
        <w:t>Machine learning is a subfield of artificial intelligence that enables systems to learn patterns from data and make predictions or decisions without being explicitly programmed for every scenario.</w:t>
      </w:r>
    </w:p>
    <w:p>
      <w:pPr>
        <w:pStyle w:val="Heading2"/>
      </w:pPr>
      <w:r>
        <w:t>Supervised vs Unsupervised Learning</w:t>
      </w:r>
    </w:p>
    <w:p>
      <w:r>
        <w:t>Supervised learning uses labeled data, where each training example has a known output. Common tasks include classification and regression. Examples include predicting house prices or classifying emails as spam or not spam.</w:t>
      </w:r>
    </w:p>
    <w:p>
      <w:r>
        <w:t>Unsupervised learning uses unlabeled data and aims to find hidden patterns or structure. Common tasks include clustering and dimensionality reduction. Examples include customer segmentation and anomaly detection.</w:t>
      </w:r>
    </w:p>
    <w:p>
      <w:pPr>
        <w:pStyle w:val="Heading2"/>
      </w:pPr>
      <w:r>
        <w:t>Overfitting and Underfitting</w:t>
      </w:r>
    </w:p>
    <w:p>
      <w:r>
        <w:t>Overfitting occurs when a model learns the training data too well, including noise, and performs poorly on new data. Underfitting occurs when a model is too simple to capture the underlying pattern in the data. Regularization, cross-validation, and proper model selection help address both problems.</w:t>
      </w:r>
    </w:p>
    <w:p>
      <w:pPr>
        <w:pStyle w:val="Heading2"/>
      </w:pPr>
      <w:r>
        <w:t>Common Algorithms</w:t>
      </w:r>
    </w:p>
    <w:p>
      <w:r>
        <w:t>Popular supervised algorithms include linear regression, logistic regression, decision trees, random forests, and support vector machines. Popular unsupervised algorithms include k-means clustering and principal component analysis (PCA).</w:t>
      </w:r>
    </w:p>
    <w:p>
      <w:pPr>
        <w:pStyle w:val="Heading2"/>
      </w:pPr>
      <w:r>
        <w:t>Evaluation Metrics</w:t>
      </w:r>
    </w:p>
    <w:p>
      <w:r>
        <w:t>For classification tasks, common metrics include accuracy, precision, recall, and F1-score. For regression tasks, common metrics include mean squared error (MSE) and R-squared.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