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80152311"/>
        <w:docPartObj>
          <w:docPartGallery w:val="Cover Pages"/>
          <w:docPartUnique/>
        </w:docPartObj>
      </w:sdtPr>
      <w:sdtEndPr/>
      <w:sdtContent>
        <w:p w14:paraId="6C139DDF" w14:textId="5E93D073" w:rsidR="00C56A11" w:rsidRDefault="00C56A1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56A11" w14:paraId="5770FBBF" w14:textId="77777777">
            <w:sdt>
              <w:sdtPr>
                <w:rPr>
                  <w:color w:val="2F5496" w:themeColor="accent1" w:themeShade="BF"/>
                  <w:sz w:val="24"/>
                  <w:szCs w:val="24"/>
                </w:rPr>
                <w:alias w:val="Company"/>
                <w:id w:val="13406915"/>
                <w:placeholder>
                  <w:docPart w:val="7B1E9A48FB034F0089A9BCC59BB17D03"/>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79C6F91" w14:textId="77777777" w:rsidR="00C56A11" w:rsidRDefault="00C56A11">
                    <w:pPr>
                      <w:pStyle w:val="NoSpacing"/>
                      <w:rPr>
                        <w:color w:val="2F5496" w:themeColor="accent1" w:themeShade="BF"/>
                        <w:sz w:val="24"/>
                      </w:rPr>
                    </w:pPr>
                    <w:r>
                      <w:rPr>
                        <w:color w:val="2F5496" w:themeColor="accent1" w:themeShade="BF"/>
                        <w:sz w:val="24"/>
                        <w:szCs w:val="24"/>
                      </w:rPr>
                      <w:t>[Company name]</w:t>
                    </w:r>
                  </w:p>
                </w:tc>
              </w:sdtContent>
            </w:sdt>
          </w:tr>
          <w:tr w:rsidR="00C56A11" w14:paraId="762675F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98C697389FA4640A5DA5C7A573842DF"/>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2476A1B6" w14:textId="77777777" w:rsidR="00C56A11" w:rsidRDefault="00C56A11">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[Document title]</w:t>
                    </w:r>
                  </w:p>
                </w:sdtContent>
              </w:sdt>
            </w:tc>
          </w:tr>
          <w:tr w:rsidR="00C56A11" w14:paraId="00CA933F" w14:textId="77777777">
            <w:sdt>
              <w:sdtPr>
                <w:rPr>
                  <w:color w:val="2F5496" w:themeColor="accent1" w:themeShade="BF"/>
                  <w:sz w:val="24"/>
                  <w:szCs w:val="24"/>
                </w:rPr>
                <w:alias w:val="Subtitle"/>
                <w:id w:val="13406923"/>
                <w:placeholder>
                  <w:docPart w:val="EDEFA879DAA944D29C2033F5544570B4"/>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C8977ED" w14:textId="77777777" w:rsidR="00C56A11" w:rsidRDefault="00C56A11">
                    <w:pPr>
                      <w:pStyle w:val="NoSpacing"/>
                      <w:rPr>
                        <w:color w:val="2F5496" w:themeColor="accent1" w:themeShade="BF"/>
                        <w:sz w:val="24"/>
                      </w:rPr>
                    </w:pPr>
                    <w:r>
                      <w:rPr>
                        <w:color w:val="2F5496"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56A11" w14:paraId="6941568B"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0CE0BB896A847C4B6281C5D759750DF"/>
                  </w:placeholder>
                  <w:dataBinding w:prefixMappings="xmlns:ns0='http://schemas.openxmlformats.org/package/2006/metadata/core-properties' xmlns:ns1='http://purl.org/dc/elements/1.1/'" w:xpath="/ns0:coreProperties[1]/ns1:creator[1]" w:storeItemID="{6C3C8BC8-F283-45AE-878A-BAB7291924A1}"/>
                  <w:text/>
                </w:sdtPr>
                <w:sdtEndPr/>
                <w:sdtContent>
                  <w:p w14:paraId="767F8AAF" w14:textId="7319F9A3" w:rsidR="00C56A11" w:rsidRDefault="00C56A11">
                    <w:pPr>
                      <w:pStyle w:val="NoSpacing"/>
                      <w:rPr>
                        <w:color w:val="4472C4" w:themeColor="accent1"/>
                        <w:sz w:val="28"/>
                        <w:szCs w:val="28"/>
                      </w:rPr>
                    </w:pPr>
                    <w:r>
                      <w:rPr>
                        <w:color w:val="4472C4" w:themeColor="accent1"/>
                        <w:sz w:val="28"/>
                        <w:szCs w:val="28"/>
                      </w:rPr>
                      <w:t>Mark Adel Rateb Ibrahim</w:t>
                    </w:r>
                  </w:p>
                </w:sdtContent>
              </w:sdt>
              <w:sdt>
                <w:sdtPr>
                  <w:rPr>
                    <w:color w:val="4472C4" w:themeColor="accent1"/>
                    <w:sz w:val="28"/>
                    <w:szCs w:val="28"/>
                  </w:rPr>
                  <w:alias w:val="Date"/>
                  <w:tag w:val="Date"/>
                  <w:id w:val="13406932"/>
                  <w:placeholder>
                    <w:docPart w:val="333C5524702D4289B3FB53999CB7EB70"/>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5F861A0" w14:textId="77777777" w:rsidR="00C56A11" w:rsidRDefault="00C56A11">
                    <w:pPr>
                      <w:pStyle w:val="NoSpacing"/>
                      <w:rPr>
                        <w:color w:val="4472C4" w:themeColor="accent1"/>
                        <w:sz w:val="28"/>
                        <w:szCs w:val="28"/>
                      </w:rPr>
                    </w:pPr>
                    <w:r>
                      <w:rPr>
                        <w:color w:val="4472C4" w:themeColor="accent1"/>
                        <w:sz w:val="28"/>
                        <w:szCs w:val="28"/>
                      </w:rPr>
                      <w:t>[Date]</w:t>
                    </w:r>
                  </w:p>
                </w:sdtContent>
              </w:sdt>
              <w:p w14:paraId="74C5F47D" w14:textId="77777777" w:rsidR="00C56A11" w:rsidRDefault="00C56A11">
                <w:pPr>
                  <w:pStyle w:val="NoSpacing"/>
                  <w:rPr>
                    <w:color w:val="4472C4" w:themeColor="accent1"/>
                  </w:rPr>
                </w:pPr>
              </w:p>
            </w:tc>
          </w:tr>
        </w:tbl>
        <w:p w14:paraId="00422D5E" w14:textId="02BB17FC" w:rsidR="00C56A11" w:rsidRDefault="00C56A11">
          <w:r>
            <w:br w:type="page"/>
          </w:r>
        </w:p>
      </w:sdtContent>
    </w:sdt>
    <w:p w14:paraId="6B27AC8D" w14:textId="01B09D7F" w:rsidR="00BC5B87" w:rsidRDefault="00303E5D" w:rsidP="00303E5D">
      <w:pPr>
        <w:jc w:val="center"/>
        <w:rPr>
          <w:b/>
          <w:bCs/>
          <w:sz w:val="40"/>
          <w:szCs w:val="40"/>
        </w:rPr>
      </w:pPr>
      <w:r w:rsidRPr="00303E5D">
        <w:rPr>
          <w:b/>
          <w:bCs/>
          <w:sz w:val="40"/>
          <w:szCs w:val="40"/>
        </w:rPr>
        <w:lastRenderedPageBreak/>
        <w:t>Preface</w:t>
      </w:r>
    </w:p>
    <w:p w14:paraId="66AB5901" w14:textId="77777777" w:rsidR="00303E5D" w:rsidRDefault="00303E5D" w:rsidP="00303E5D">
      <w:pPr>
        <w:spacing w:line="360" w:lineRule="auto"/>
        <w:jc w:val="lowKashida"/>
        <w:rPr>
          <w:sz w:val="28"/>
          <w:szCs w:val="28"/>
        </w:rPr>
      </w:pPr>
      <w:r>
        <w:rPr>
          <w:sz w:val="28"/>
          <w:szCs w:val="28"/>
        </w:rPr>
        <w:t>This document acts a user manual or cheat note to some college managerial operations automation through an integrated computer system. The system target to make these operations more efficiently with more facilities and capabilities in order to reduce the time, effort, and other resources as well as treating conflictions in time and attendance management between courses instructors and students.</w:t>
      </w:r>
    </w:p>
    <w:p w14:paraId="6F96C463" w14:textId="589D720C" w:rsidR="00303E5D" w:rsidRDefault="00303E5D" w:rsidP="00303E5D">
      <w:pPr>
        <w:spacing w:line="360" w:lineRule="auto"/>
        <w:jc w:val="lowKashida"/>
        <w:rPr>
          <w:sz w:val="28"/>
          <w:szCs w:val="28"/>
        </w:rPr>
      </w:pPr>
      <w:r>
        <w:rPr>
          <w:sz w:val="28"/>
          <w:szCs w:val="28"/>
        </w:rPr>
        <w:t>The main reason of this system is to isolate and automate managerial and operations processes by making these processes automated and isolated to leave most of available space to educational activities, to get the optimal beneficial use of available resources to instructors as well as students.</w:t>
      </w:r>
    </w:p>
    <w:p w14:paraId="2B2D2B53" w14:textId="7C32D501" w:rsidR="00303E5D" w:rsidRDefault="00841D85" w:rsidP="00841D85">
      <w:pPr>
        <w:spacing w:line="360" w:lineRule="auto"/>
        <w:jc w:val="lowKashida"/>
        <w:rPr>
          <w:sz w:val="28"/>
          <w:szCs w:val="28"/>
        </w:rPr>
      </w:pPr>
      <w:r>
        <w:rPr>
          <w:sz w:val="28"/>
          <w:szCs w:val="28"/>
        </w:rPr>
        <w:t>In order to get the system in the most sophisticated form, this required to go several versions of software program development and documentation to user and system requirements to achieve customer satisfaction within available resources and budget.</w:t>
      </w:r>
    </w:p>
    <w:p w14:paraId="207CF45D" w14:textId="5DA6E193" w:rsidR="00841D85" w:rsidRDefault="00841D85" w:rsidP="00841D85">
      <w:pPr>
        <w:spacing w:line="360" w:lineRule="auto"/>
        <w:jc w:val="lowKashida"/>
        <w:rPr>
          <w:sz w:val="28"/>
          <w:szCs w:val="28"/>
        </w:rPr>
      </w:pPr>
      <w:r>
        <w:rPr>
          <w:sz w:val="28"/>
          <w:szCs w:val="28"/>
        </w:rPr>
        <w:t>The following table demonstrate a brief comparison between different system visions as follows:</w:t>
      </w:r>
    </w:p>
    <w:tbl>
      <w:tblPr>
        <w:tblStyle w:val="TableGrid"/>
        <w:tblW w:w="0" w:type="auto"/>
        <w:tblLook w:val="04A0" w:firstRow="1" w:lastRow="0" w:firstColumn="1" w:lastColumn="0" w:noHBand="0" w:noVBand="1"/>
      </w:tblPr>
      <w:tblGrid>
        <w:gridCol w:w="571"/>
        <w:gridCol w:w="8779"/>
      </w:tblGrid>
      <w:tr w:rsidR="00212362" w14:paraId="67FA0865" w14:textId="77777777" w:rsidTr="00212362">
        <w:tc>
          <w:tcPr>
            <w:tcW w:w="445" w:type="dxa"/>
          </w:tcPr>
          <w:p w14:paraId="6B08EBB6" w14:textId="1F6E44A9" w:rsidR="00212362" w:rsidRDefault="00212362" w:rsidP="00212362">
            <w:pPr>
              <w:spacing w:line="360" w:lineRule="auto"/>
              <w:jc w:val="center"/>
              <w:rPr>
                <w:sz w:val="28"/>
                <w:szCs w:val="28"/>
              </w:rPr>
            </w:pPr>
            <w:r>
              <w:rPr>
                <w:sz w:val="28"/>
                <w:szCs w:val="28"/>
              </w:rPr>
              <w:t>1.0</w:t>
            </w:r>
          </w:p>
        </w:tc>
        <w:tc>
          <w:tcPr>
            <w:tcW w:w="8905" w:type="dxa"/>
          </w:tcPr>
          <w:p w14:paraId="5047A7B7" w14:textId="0D971BF5" w:rsidR="00212362" w:rsidRDefault="00920A7D" w:rsidP="00841D85">
            <w:pPr>
              <w:spacing w:line="360" w:lineRule="auto"/>
              <w:jc w:val="lowKashida"/>
              <w:rPr>
                <w:sz w:val="28"/>
                <w:szCs w:val="28"/>
              </w:rPr>
            </w:pPr>
            <w:r>
              <w:rPr>
                <w:sz w:val="28"/>
                <w:szCs w:val="28"/>
              </w:rPr>
              <w:t xml:space="preserve">Only a GUI interface with a temporary data </w:t>
            </w:r>
            <w:r w:rsidR="002B12C2">
              <w:rPr>
                <w:sz w:val="28"/>
                <w:szCs w:val="28"/>
              </w:rPr>
              <w:t>records</w:t>
            </w:r>
            <w:r>
              <w:rPr>
                <w:sz w:val="28"/>
                <w:szCs w:val="28"/>
              </w:rPr>
              <w:t xml:space="preserve"> instead of </w:t>
            </w:r>
            <w:r w:rsidR="002B12C2">
              <w:rPr>
                <w:sz w:val="28"/>
                <w:szCs w:val="28"/>
              </w:rPr>
              <w:t>design and implementation of actual database through database management system</w:t>
            </w:r>
          </w:p>
        </w:tc>
      </w:tr>
      <w:tr w:rsidR="00212362" w14:paraId="58FD80BA" w14:textId="77777777" w:rsidTr="00212362">
        <w:tc>
          <w:tcPr>
            <w:tcW w:w="445" w:type="dxa"/>
          </w:tcPr>
          <w:p w14:paraId="7E2100A0" w14:textId="241D655F" w:rsidR="00212362" w:rsidRDefault="00212362" w:rsidP="00212362">
            <w:pPr>
              <w:spacing w:line="360" w:lineRule="auto"/>
              <w:jc w:val="center"/>
              <w:rPr>
                <w:sz w:val="28"/>
                <w:szCs w:val="28"/>
              </w:rPr>
            </w:pPr>
            <w:r>
              <w:rPr>
                <w:sz w:val="28"/>
                <w:szCs w:val="28"/>
              </w:rPr>
              <w:t>2.0</w:t>
            </w:r>
          </w:p>
        </w:tc>
        <w:tc>
          <w:tcPr>
            <w:tcW w:w="8905" w:type="dxa"/>
          </w:tcPr>
          <w:p w14:paraId="5321F694" w14:textId="05BBF0A7" w:rsidR="00212362" w:rsidRDefault="006860F3" w:rsidP="00841D85">
            <w:pPr>
              <w:spacing w:line="360" w:lineRule="auto"/>
              <w:jc w:val="lowKashida"/>
              <w:rPr>
                <w:sz w:val="28"/>
                <w:szCs w:val="28"/>
              </w:rPr>
            </w:pPr>
            <w:r>
              <w:rPr>
                <w:sz w:val="28"/>
                <w:szCs w:val="28"/>
              </w:rPr>
              <w:t xml:space="preserve">Integrate an application GUI with an actual Database design through SQL lite engine by </w:t>
            </w:r>
            <w:proofErr w:type="spellStart"/>
            <w:r w:rsidRPr="006860F3">
              <w:rPr>
                <w:sz w:val="28"/>
                <w:szCs w:val="28"/>
              </w:rPr>
              <w:t>sqlalchemy</w:t>
            </w:r>
            <w:proofErr w:type="spellEnd"/>
          </w:p>
        </w:tc>
      </w:tr>
      <w:tr w:rsidR="00212362" w14:paraId="372BB908" w14:textId="77777777" w:rsidTr="00212362">
        <w:tc>
          <w:tcPr>
            <w:tcW w:w="445" w:type="dxa"/>
          </w:tcPr>
          <w:p w14:paraId="10404E2B" w14:textId="7F528938" w:rsidR="00212362" w:rsidRDefault="00212362" w:rsidP="00212362">
            <w:pPr>
              <w:spacing w:line="360" w:lineRule="auto"/>
              <w:jc w:val="center"/>
              <w:rPr>
                <w:sz w:val="28"/>
                <w:szCs w:val="28"/>
              </w:rPr>
            </w:pPr>
            <w:r>
              <w:rPr>
                <w:sz w:val="28"/>
                <w:szCs w:val="28"/>
              </w:rPr>
              <w:t>3.0</w:t>
            </w:r>
          </w:p>
        </w:tc>
        <w:tc>
          <w:tcPr>
            <w:tcW w:w="8905" w:type="dxa"/>
          </w:tcPr>
          <w:p w14:paraId="0E037EFF" w14:textId="1589D3AF" w:rsidR="00212362" w:rsidRDefault="006860F3" w:rsidP="00841D85">
            <w:pPr>
              <w:spacing w:line="360" w:lineRule="auto"/>
              <w:jc w:val="lowKashida"/>
              <w:rPr>
                <w:sz w:val="28"/>
                <w:szCs w:val="28"/>
              </w:rPr>
            </w:pPr>
            <w:r>
              <w:rPr>
                <w:sz w:val="28"/>
                <w:szCs w:val="28"/>
              </w:rPr>
              <w:t xml:space="preserve">All previous versions were based on uploading </w:t>
            </w:r>
            <w:proofErr w:type="gramStart"/>
            <w:r>
              <w:rPr>
                <w:sz w:val="28"/>
                <w:szCs w:val="28"/>
              </w:rPr>
              <w:t>students</w:t>
            </w:r>
            <w:proofErr w:type="gramEnd"/>
            <w:r>
              <w:rPr>
                <w:sz w:val="28"/>
                <w:szCs w:val="28"/>
              </w:rPr>
              <w:t xml:space="preserve"> images to the website in this version we add a feature that the student can take a live image in the real time </w:t>
            </w:r>
          </w:p>
        </w:tc>
      </w:tr>
      <w:tr w:rsidR="00212362" w14:paraId="17FE9C4C" w14:textId="77777777" w:rsidTr="00212362">
        <w:tc>
          <w:tcPr>
            <w:tcW w:w="445" w:type="dxa"/>
          </w:tcPr>
          <w:p w14:paraId="23662AD2" w14:textId="789E4A2D" w:rsidR="00212362" w:rsidRDefault="00212362" w:rsidP="00212362">
            <w:pPr>
              <w:spacing w:line="360" w:lineRule="auto"/>
              <w:jc w:val="center"/>
              <w:rPr>
                <w:sz w:val="28"/>
                <w:szCs w:val="28"/>
              </w:rPr>
            </w:pPr>
            <w:r>
              <w:rPr>
                <w:sz w:val="28"/>
                <w:szCs w:val="28"/>
              </w:rPr>
              <w:lastRenderedPageBreak/>
              <w:t>4.0</w:t>
            </w:r>
          </w:p>
        </w:tc>
        <w:tc>
          <w:tcPr>
            <w:tcW w:w="8905" w:type="dxa"/>
          </w:tcPr>
          <w:p w14:paraId="218575A2" w14:textId="1CBCDD13" w:rsidR="00212362" w:rsidRDefault="006860F3" w:rsidP="00841D85">
            <w:pPr>
              <w:spacing w:line="360" w:lineRule="auto"/>
              <w:jc w:val="lowKashida"/>
              <w:rPr>
                <w:sz w:val="28"/>
                <w:szCs w:val="28"/>
              </w:rPr>
            </w:pPr>
            <w:r>
              <w:rPr>
                <w:sz w:val="28"/>
                <w:szCs w:val="28"/>
              </w:rPr>
              <w:t xml:space="preserve">To improve image matching algorithms acceleration, we add video streaming capabilities to ensure data integrity </w:t>
            </w:r>
          </w:p>
        </w:tc>
      </w:tr>
      <w:tr w:rsidR="00212362" w14:paraId="5FE51D75" w14:textId="77777777" w:rsidTr="00212362">
        <w:tc>
          <w:tcPr>
            <w:tcW w:w="445" w:type="dxa"/>
          </w:tcPr>
          <w:p w14:paraId="1DBEDE49" w14:textId="2376D36D" w:rsidR="00212362" w:rsidRDefault="00212362" w:rsidP="00212362">
            <w:pPr>
              <w:spacing w:line="360" w:lineRule="auto"/>
              <w:jc w:val="center"/>
              <w:rPr>
                <w:sz w:val="28"/>
                <w:szCs w:val="28"/>
              </w:rPr>
            </w:pPr>
            <w:r>
              <w:rPr>
                <w:sz w:val="28"/>
                <w:szCs w:val="28"/>
              </w:rPr>
              <w:t>5.0</w:t>
            </w:r>
          </w:p>
        </w:tc>
        <w:tc>
          <w:tcPr>
            <w:tcW w:w="8905" w:type="dxa"/>
          </w:tcPr>
          <w:p w14:paraId="3E6265B8" w14:textId="6DA22BE0" w:rsidR="00212362" w:rsidRDefault="006860F3" w:rsidP="00841D85">
            <w:pPr>
              <w:spacing w:line="360" w:lineRule="auto"/>
              <w:jc w:val="lowKashida"/>
              <w:rPr>
                <w:sz w:val="28"/>
                <w:szCs w:val="28"/>
              </w:rPr>
            </w:pPr>
            <w:r>
              <w:rPr>
                <w:sz w:val="28"/>
                <w:szCs w:val="28"/>
              </w:rPr>
              <w:t>Maintain system security issues and resolve the remaining bugs and problems</w:t>
            </w:r>
          </w:p>
        </w:tc>
      </w:tr>
    </w:tbl>
    <w:p w14:paraId="6ACF29EA" w14:textId="03FA169B" w:rsidR="00841D85" w:rsidRDefault="00841D85" w:rsidP="00212362">
      <w:pPr>
        <w:spacing w:line="360" w:lineRule="auto"/>
        <w:jc w:val="center"/>
        <w:rPr>
          <w:b/>
          <w:bCs/>
          <w:sz w:val="40"/>
          <w:szCs w:val="40"/>
        </w:rPr>
      </w:pPr>
      <w:r w:rsidRPr="00841D85">
        <w:rPr>
          <w:b/>
          <w:bCs/>
          <w:sz w:val="40"/>
          <w:szCs w:val="40"/>
        </w:rPr>
        <w:t>Introduction</w:t>
      </w:r>
    </w:p>
    <w:p w14:paraId="2C41F71A" w14:textId="3B8CF74C" w:rsidR="00841D85" w:rsidRDefault="00841D85" w:rsidP="00B93BE9">
      <w:pPr>
        <w:spacing w:line="360" w:lineRule="auto"/>
        <w:jc w:val="lowKashida"/>
        <w:rPr>
          <w:sz w:val="28"/>
          <w:szCs w:val="28"/>
        </w:rPr>
      </w:pPr>
      <w:r>
        <w:rPr>
          <w:sz w:val="28"/>
          <w:szCs w:val="28"/>
        </w:rPr>
        <w:t>The proposed system will be capa</w:t>
      </w:r>
      <w:r w:rsidR="00B93BE9">
        <w:rPr>
          <w:sz w:val="28"/>
          <w:szCs w:val="28"/>
        </w:rPr>
        <w:t>ble to perform the following operations:</w:t>
      </w:r>
    </w:p>
    <w:p w14:paraId="29F7F17B" w14:textId="4E7CC566" w:rsidR="00B93BE9" w:rsidRDefault="00B93BE9" w:rsidP="00B93BE9">
      <w:pPr>
        <w:pStyle w:val="ListParagraph"/>
        <w:numPr>
          <w:ilvl w:val="0"/>
          <w:numId w:val="1"/>
        </w:numPr>
        <w:spacing w:line="360" w:lineRule="auto"/>
        <w:jc w:val="lowKashida"/>
        <w:rPr>
          <w:sz w:val="28"/>
          <w:szCs w:val="28"/>
        </w:rPr>
      </w:pPr>
      <w:r>
        <w:rPr>
          <w:sz w:val="28"/>
          <w:szCs w:val="28"/>
        </w:rPr>
        <w:t>Manage college student attendance in an automated manner</w:t>
      </w:r>
    </w:p>
    <w:p w14:paraId="23ADB817" w14:textId="0FBFB04A" w:rsidR="00B93BE9" w:rsidRDefault="00B93BE9" w:rsidP="00B93BE9">
      <w:pPr>
        <w:pStyle w:val="ListParagraph"/>
        <w:numPr>
          <w:ilvl w:val="0"/>
          <w:numId w:val="1"/>
        </w:numPr>
        <w:spacing w:line="360" w:lineRule="auto"/>
        <w:jc w:val="lowKashida"/>
        <w:rPr>
          <w:sz w:val="28"/>
          <w:szCs w:val="28"/>
        </w:rPr>
      </w:pPr>
      <w:r>
        <w:rPr>
          <w:sz w:val="28"/>
          <w:szCs w:val="28"/>
        </w:rPr>
        <w:t>Organize student’s attendance in a hierarchal form to provide efficient representation and ease of use within a service orientation towards the instructors to make them do the minimal effort in order to save their time</w:t>
      </w:r>
    </w:p>
    <w:p w14:paraId="47DAD34F" w14:textId="21283227" w:rsidR="003738E3" w:rsidRDefault="003738E3" w:rsidP="003738E3">
      <w:pPr>
        <w:spacing w:line="360" w:lineRule="auto"/>
        <w:jc w:val="lowKashida"/>
        <w:rPr>
          <w:sz w:val="28"/>
          <w:szCs w:val="28"/>
        </w:rPr>
      </w:pPr>
      <w:r>
        <w:rPr>
          <w:sz w:val="28"/>
          <w:szCs w:val="28"/>
        </w:rPr>
        <w:t xml:space="preserve">It consists of three modules: microprocessor-based system, web API, and user GUI web interface to interact with the system through web GUI and microprocessor-system peripherals to achieve system usability and user-friendly experience. </w:t>
      </w:r>
    </w:p>
    <w:p w14:paraId="1E18B9FE" w14:textId="35EF2516" w:rsidR="003738E3" w:rsidRDefault="003738E3" w:rsidP="003738E3">
      <w:pPr>
        <w:spacing w:line="360" w:lineRule="auto"/>
        <w:jc w:val="lowKashida"/>
        <w:rPr>
          <w:sz w:val="28"/>
          <w:szCs w:val="28"/>
        </w:rPr>
      </w:pPr>
      <w:r>
        <w:rPr>
          <w:sz w:val="28"/>
          <w:szCs w:val="28"/>
        </w:rPr>
        <w:t>We used the following tools and frameworks:</w:t>
      </w:r>
    </w:p>
    <w:p w14:paraId="326E80BB" w14:textId="083DD635" w:rsidR="003738E3" w:rsidRDefault="003738E3" w:rsidP="003738E3">
      <w:pPr>
        <w:pStyle w:val="ListParagraph"/>
        <w:numPr>
          <w:ilvl w:val="0"/>
          <w:numId w:val="2"/>
        </w:numPr>
        <w:spacing w:line="360" w:lineRule="auto"/>
        <w:jc w:val="lowKashida"/>
        <w:rPr>
          <w:sz w:val="28"/>
          <w:szCs w:val="28"/>
        </w:rPr>
      </w:pPr>
      <w:r>
        <w:rPr>
          <w:sz w:val="28"/>
          <w:szCs w:val="28"/>
        </w:rPr>
        <w:t>Flask</w:t>
      </w:r>
    </w:p>
    <w:p w14:paraId="474F5BD6" w14:textId="09C8D6D3" w:rsidR="003738E3" w:rsidRDefault="003738E3" w:rsidP="003738E3">
      <w:pPr>
        <w:pStyle w:val="ListParagraph"/>
        <w:numPr>
          <w:ilvl w:val="0"/>
          <w:numId w:val="2"/>
        </w:numPr>
        <w:spacing w:line="360" w:lineRule="auto"/>
        <w:jc w:val="lowKashida"/>
        <w:rPr>
          <w:sz w:val="28"/>
          <w:szCs w:val="28"/>
        </w:rPr>
      </w:pPr>
      <w:proofErr w:type="spellStart"/>
      <w:r w:rsidRPr="003738E3">
        <w:rPr>
          <w:sz w:val="28"/>
          <w:szCs w:val="28"/>
        </w:rPr>
        <w:t>S</w:t>
      </w:r>
      <w:r w:rsidRPr="003738E3">
        <w:rPr>
          <w:sz w:val="28"/>
          <w:szCs w:val="28"/>
        </w:rPr>
        <w:t>qlalchemy</w:t>
      </w:r>
      <w:proofErr w:type="spellEnd"/>
    </w:p>
    <w:p w14:paraId="3FB5A4BC" w14:textId="22EA630D" w:rsidR="003738E3" w:rsidRDefault="003738E3" w:rsidP="003738E3">
      <w:pPr>
        <w:pStyle w:val="ListParagraph"/>
        <w:numPr>
          <w:ilvl w:val="0"/>
          <w:numId w:val="2"/>
        </w:numPr>
        <w:spacing w:line="360" w:lineRule="auto"/>
        <w:jc w:val="lowKashida"/>
        <w:rPr>
          <w:sz w:val="28"/>
          <w:szCs w:val="28"/>
        </w:rPr>
      </w:pPr>
      <w:r>
        <w:rPr>
          <w:sz w:val="28"/>
          <w:szCs w:val="28"/>
        </w:rPr>
        <w:t>OpenCV</w:t>
      </w:r>
    </w:p>
    <w:p w14:paraId="14E6A119" w14:textId="0E4B30B5" w:rsidR="003738E3" w:rsidRDefault="003738E3" w:rsidP="003738E3">
      <w:pPr>
        <w:pStyle w:val="ListParagraph"/>
        <w:numPr>
          <w:ilvl w:val="0"/>
          <w:numId w:val="2"/>
        </w:numPr>
        <w:spacing w:line="360" w:lineRule="auto"/>
        <w:jc w:val="lowKashida"/>
        <w:rPr>
          <w:sz w:val="28"/>
          <w:szCs w:val="28"/>
        </w:rPr>
      </w:pPr>
      <w:proofErr w:type="spellStart"/>
      <w:r>
        <w:rPr>
          <w:sz w:val="28"/>
          <w:szCs w:val="28"/>
        </w:rPr>
        <w:t>numPy</w:t>
      </w:r>
      <w:proofErr w:type="spellEnd"/>
    </w:p>
    <w:p w14:paraId="759858E2" w14:textId="2788FD10" w:rsidR="003738E3" w:rsidRDefault="003738E3" w:rsidP="003738E3">
      <w:pPr>
        <w:pStyle w:val="ListParagraph"/>
        <w:numPr>
          <w:ilvl w:val="0"/>
          <w:numId w:val="2"/>
        </w:numPr>
        <w:spacing w:line="360" w:lineRule="auto"/>
        <w:jc w:val="lowKashida"/>
        <w:rPr>
          <w:sz w:val="28"/>
          <w:szCs w:val="28"/>
        </w:rPr>
      </w:pPr>
      <w:r>
        <w:rPr>
          <w:sz w:val="28"/>
          <w:szCs w:val="28"/>
        </w:rPr>
        <w:t>Face detection</w:t>
      </w:r>
    </w:p>
    <w:p w14:paraId="4D611C23" w14:textId="005D7F54" w:rsidR="003738E3" w:rsidRDefault="003738E3" w:rsidP="003738E3">
      <w:pPr>
        <w:pStyle w:val="ListParagraph"/>
        <w:numPr>
          <w:ilvl w:val="0"/>
          <w:numId w:val="2"/>
        </w:numPr>
        <w:spacing w:line="360" w:lineRule="auto"/>
        <w:jc w:val="lowKashida"/>
        <w:rPr>
          <w:sz w:val="28"/>
          <w:szCs w:val="28"/>
        </w:rPr>
      </w:pPr>
      <w:r>
        <w:rPr>
          <w:sz w:val="28"/>
          <w:szCs w:val="28"/>
        </w:rPr>
        <w:t>Face Recognition</w:t>
      </w:r>
    </w:p>
    <w:p w14:paraId="57F450AB" w14:textId="62806042" w:rsidR="00B93BE9" w:rsidRDefault="003738E3" w:rsidP="003738E3">
      <w:pPr>
        <w:spacing w:line="360" w:lineRule="auto"/>
        <w:jc w:val="lowKashida"/>
        <w:rPr>
          <w:sz w:val="28"/>
          <w:szCs w:val="28"/>
        </w:rPr>
      </w:pPr>
      <w:r>
        <w:rPr>
          <w:sz w:val="28"/>
          <w:szCs w:val="28"/>
        </w:rPr>
        <w:t>To provide a sufficient tool kit to the project, to ensure efficient performance and sophisticated results as well.</w:t>
      </w:r>
    </w:p>
    <w:sectPr w:rsidR="00B93BE9" w:rsidSect="00303E5D">
      <w:pgSz w:w="12240" w:h="15840"/>
      <w:pgMar w:top="1440" w:right="1440" w:bottom="1440" w:left="1440" w:header="720" w:footer="720" w:gutter="0"/>
      <w:pgBorders w:display="notFirstPage"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C32CA"/>
    <w:multiLevelType w:val="hybridMultilevel"/>
    <w:tmpl w:val="7194C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E502D"/>
    <w:multiLevelType w:val="hybridMultilevel"/>
    <w:tmpl w:val="2CC88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11"/>
    <w:rsid w:val="00022AEC"/>
    <w:rsid w:val="00212362"/>
    <w:rsid w:val="002B12C2"/>
    <w:rsid w:val="00303E5D"/>
    <w:rsid w:val="003738E3"/>
    <w:rsid w:val="006860F3"/>
    <w:rsid w:val="00841D85"/>
    <w:rsid w:val="00920A7D"/>
    <w:rsid w:val="00B93BE9"/>
    <w:rsid w:val="00BC18BE"/>
    <w:rsid w:val="00BC5B87"/>
    <w:rsid w:val="00C56A11"/>
    <w:rsid w:val="00CD17D2"/>
    <w:rsid w:val="00D30E81"/>
    <w:rsid w:val="00E174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1C7D"/>
  <w15:chartTrackingRefBased/>
  <w15:docId w15:val="{A9FCBDF6-B6A2-4BBB-92C0-EFE13564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6A11"/>
    <w:pPr>
      <w:spacing w:after="0" w:line="240" w:lineRule="auto"/>
    </w:pPr>
    <w:rPr>
      <w:rFonts w:eastAsiaTheme="minorEastAsia"/>
    </w:rPr>
  </w:style>
  <w:style w:type="character" w:customStyle="1" w:styleId="NoSpacingChar">
    <w:name w:val="No Spacing Char"/>
    <w:basedOn w:val="DefaultParagraphFont"/>
    <w:link w:val="NoSpacing"/>
    <w:uiPriority w:val="1"/>
    <w:rsid w:val="00C56A11"/>
    <w:rPr>
      <w:rFonts w:eastAsiaTheme="minorEastAsia"/>
    </w:rPr>
  </w:style>
  <w:style w:type="table" w:styleId="TableGrid">
    <w:name w:val="Table Grid"/>
    <w:basedOn w:val="TableNormal"/>
    <w:uiPriority w:val="39"/>
    <w:rsid w:val="00841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BE9"/>
    <w:pPr>
      <w:ind w:left="720"/>
      <w:contextualSpacing/>
    </w:pPr>
  </w:style>
  <w:style w:type="character" w:styleId="CommentReference">
    <w:name w:val="annotation reference"/>
    <w:basedOn w:val="DefaultParagraphFont"/>
    <w:uiPriority w:val="99"/>
    <w:semiHidden/>
    <w:unhideWhenUsed/>
    <w:rsid w:val="006860F3"/>
    <w:rPr>
      <w:sz w:val="16"/>
      <w:szCs w:val="16"/>
    </w:rPr>
  </w:style>
  <w:style w:type="paragraph" w:styleId="CommentText">
    <w:name w:val="annotation text"/>
    <w:basedOn w:val="Normal"/>
    <w:link w:val="CommentTextChar"/>
    <w:uiPriority w:val="99"/>
    <w:semiHidden/>
    <w:unhideWhenUsed/>
    <w:rsid w:val="006860F3"/>
    <w:pPr>
      <w:spacing w:line="240" w:lineRule="auto"/>
    </w:pPr>
    <w:rPr>
      <w:sz w:val="20"/>
      <w:szCs w:val="20"/>
    </w:rPr>
  </w:style>
  <w:style w:type="character" w:customStyle="1" w:styleId="CommentTextChar">
    <w:name w:val="Comment Text Char"/>
    <w:basedOn w:val="DefaultParagraphFont"/>
    <w:link w:val="CommentText"/>
    <w:uiPriority w:val="99"/>
    <w:semiHidden/>
    <w:rsid w:val="006860F3"/>
    <w:rPr>
      <w:sz w:val="20"/>
      <w:szCs w:val="20"/>
    </w:rPr>
  </w:style>
  <w:style w:type="paragraph" w:styleId="CommentSubject">
    <w:name w:val="annotation subject"/>
    <w:basedOn w:val="CommentText"/>
    <w:next w:val="CommentText"/>
    <w:link w:val="CommentSubjectChar"/>
    <w:uiPriority w:val="99"/>
    <w:semiHidden/>
    <w:unhideWhenUsed/>
    <w:rsid w:val="006860F3"/>
    <w:rPr>
      <w:b/>
      <w:bCs/>
    </w:rPr>
  </w:style>
  <w:style w:type="character" w:customStyle="1" w:styleId="CommentSubjectChar">
    <w:name w:val="Comment Subject Char"/>
    <w:basedOn w:val="CommentTextChar"/>
    <w:link w:val="CommentSubject"/>
    <w:uiPriority w:val="99"/>
    <w:semiHidden/>
    <w:rsid w:val="006860F3"/>
    <w:rPr>
      <w:b/>
      <w:bCs/>
      <w:sz w:val="20"/>
      <w:szCs w:val="20"/>
    </w:rPr>
  </w:style>
  <w:style w:type="paragraph" w:styleId="BalloonText">
    <w:name w:val="Balloon Text"/>
    <w:basedOn w:val="Normal"/>
    <w:link w:val="BalloonTextChar"/>
    <w:uiPriority w:val="99"/>
    <w:semiHidden/>
    <w:unhideWhenUsed/>
    <w:rsid w:val="006860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0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1E9A48FB034F0089A9BCC59BB17D03"/>
        <w:category>
          <w:name w:val="General"/>
          <w:gallery w:val="placeholder"/>
        </w:category>
        <w:types>
          <w:type w:val="bbPlcHdr"/>
        </w:types>
        <w:behaviors>
          <w:behavior w:val="content"/>
        </w:behaviors>
        <w:guid w:val="{0AAB23A0-1788-44C3-A8A5-773E08F04C58}"/>
      </w:docPartPr>
      <w:docPartBody>
        <w:p w:rsidR="0013689C" w:rsidRDefault="0073180F" w:rsidP="0073180F">
          <w:pPr>
            <w:pStyle w:val="7B1E9A48FB034F0089A9BCC59BB17D03"/>
          </w:pPr>
          <w:r>
            <w:rPr>
              <w:color w:val="2F5496" w:themeColor="accent1" w:themeShade="BF"/>
              <w:sz w:val="24"/>
              <w:szCs w:val="24"/>
            </w:rPr>
            <w:t>[Company name]</w:t>
          </w:r>
        </w:p>
      </w:docPartBody>
    </w:docPart>
    <w:docPart>
      <w:docPartPr>
        <w:name w:val="798C697389FA4640A5DA5C7A573842DF"/>
        <w:category>
          <w:name w:val="General"/>
          <w:gallery w:val="placeholder"/>
        </w:category>
        <w:types>
          <w:type w:val="bbPlcHdr"/>
        </w:types>
        <w:behaviors>
          <w:behavior w:val="content"/>
        </w:behaviors>
        <w:guid w:val="{9047207C-B332-4644-A637-8FE080093F82}"/>
      </w:docPartPr>
      <w:docPartBody>
        <w:p w:rsidR="0013689C" w:rsidRDefault="0073180F" w:rsidP="0073180F">
          <w:pPr>
            <w:pStyle w:val="798C697389FA4640A5DA5C7A573842DF"/>
          </w:pPr>
          <w:r>
            <w:rPr>
              <w:rFonts w:asciiTheme="majorHAnsi" w:eastAsiaTheme="majorEastAsia" w:hAnsiTheme="majorHAnsi" w:cstheme="majorBidi"/>
              <w:color w:val="4472C4" w:themeColor="accent1"/>
              <w:sz w:val="88"/>
              <w:szCs w:val="88"/>
            </w:rPr>
            <w:t>[Document title]</w:t>
          </w:r>
        </w:p>
      </w:docPartBody>
    </w:docPart>
    <w:docPart>
      <w:docPartPr>
        <w:name w:val="EDEFA879DAA944D29C2033F5544570B4"/>
        <w:category>
          <w:name w:val="General"/>
          <w:gallery w:val="placeholder"/>
        </w:category>
        <w:types>
          <w:type w:val="bbPlcHdr"/>
        </w:types>
        <w:behaviors>
          <w:behavior w:val="content"/>
        </w:behaviors>
        <w:guid w:val="{E2060800-4722-4A3E-86B5-B1596A3F0A83}"/>
      </w:docPartPr>
      <w:docPartBody>
        <w:p w:rsidR="0013689C" w:rsidRDefault="0073180F" w:rsidP="0073180F">
          <w:pPr>
            <w:pStyle w:val="EDEFA879DAA944D29C2033F5544570B4"/>
          </w:pPr>
          <w:r>
            <w:rPr>
              <w:color w:val="2F5496" w:themeColor="accent1" w:themeShade="BF"/>
              <w:sz w:val="24"/>
              <w:szCs w:val="24"/>
            </w:rPr>
            <w:t>[Document subtitle]</w:t>
          </w:r>
        </w:p>
      </w:docPartBody>
    </w:docPart>
    <w:docPart>
      <w:docPartPr>
        <w:name w:val="70CE0BB896A847C4B6281C5D759750DF"/>
        <w:category>
          <w:name w:val="General"/>
          <w:gallery w:val="placeholder"/>
        </w:category>
        <w:types>
          <w:type w:val="bbPlcHdr"/>
        </w:types>
        <w:behaviors>
          <w:behavior w:val="content"/>
        </w:behaviors>
        <w:guid w:val="{8E98789E-3923-467B-ADC9-8E59F59C4526}"/>
      </w:docPartPr>
      <w:docPartBody>
        <w:p w:rsidR="0013689C" w:rsidRDefault="0073180F" w:rsidP="0073180F">
          <w:pPr>
            <w:pStyle w:val="70CE0BB896A847C4B6281C5D759750DF"/>
          </w:pPr>
          <w:r>
            <w:rPr>
              <w:color w:val="4472C4" w:themeColor="accent1"/>
              <w:sz w:val="28"/>
              <w:szCs w:val="28"/>
            </w:rPr>
            <w:t>[Author name]</w:t>
          </w:r>
        </w:p>
      </w:docPartBody>
    </w:docPart>
    <w:docPart>
      <w:docPartPr>
        <w:name w:val="333C5524702D4289B3FB53999CB7EB70"/>
        <w:category>
          <w:name w:val="General"/>
          <w:gallery w:val="placeholder"/>
        </w:category>
        <w:types>
          <w:type w:val="bbPlcHdr"/>
        </w:types>
        <w:behaviors>
          <w:behavior w:val="content"/>
        </w:behaviors>
        <w:guid w:val="{9339ADE9-F12F-4A1E-9C68-D30694CD185A}"/>
      </w:docPartPr>
      <w:docPartBody>
        <w:p w:rsidR="0013689C" w:rsidRDefault="0073180F" w:rsidP="0073180F">
          <w:pPr>
            <w:pStyle w:val="333C5524702D4289B3FB53999CB7EB7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0F"/>
    <w:rsid w:val="0013689C"/>
    <w:rsid w:val="002B21B0"/>
    <w:rsid w:val="0073180F"/>
    <w:rsid w:val="009B5DDD"/>
    <w:rsid w:val="00D233AD"/>
    <w:rsid w:val="00F565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1E9A48FB034F0089A9BCC59BB17D03">
    <w:name w:val="7B1E9A48FB034F0089A9BCC59BB17D03"/>
    <w:rsid w:val="0073180F"/>
  </w:style>
  <w:style w:type="paragraph" w:customStyle="1" w:styleId="798C697389FA4640A5DA5C7A573842DF">
    <w:name w:val="798C697389FA4640A5DA5C7A573842DF"/>
    <w:rsid w:val="0073180F"/>
  </w:style>
  <w:style w:type="paragraph" w:customStyle="1" w:styleId="EDEFA879DAA944D29C2033F5544570B4">
    <w:name w:val="EDEFA879DAA944D29C2033F5544570B4"/>
    <w:rsid w:val="0073180F"/>
  </w:style>
  <w:style w:type="paragraph" w:customStyle="1" w:styleId="70CE0BB896A847C4B6281C5D759750DF">
    <w:name w:val="70CE0BB896A847C4B6281C5D759750DF"/>
    <w:rsid w:val="0073180F"/>
  </w:style>
  <w:style w:type="paragraph" w:customStyle="1" w:styleId="333C5524702D4289B3FB53999CB7EB70">
    <w:name w:val="333C5524702D4289B3FB53999CB7EB70"/>
    <w:rsid w:val="007318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Adel Rateb Ibrahim</dc:creator>
  <cp:keywords/>
  <dc:description/>
  <cp:lastModifiedBy>Mark Adel Rateb Ibrahim</cp:lastModifiedBy>
  <cp:revision>6</cp:revision>
  <dcterms:created xsi:type="dcterms:W3CDTF">2020-12-27T15:15:00Z</dcterms:created>
  <dcterms:modified xsi:type="dcterms:W3CDTF">2021-01-09T02:59:00Z</dcterms:modified>
</cp:coreProperties>
</file>