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01, 2023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Global Tech Solutions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321 Sunset Blvd, Rivertown,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contact@globaltech.com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Diana Green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22 Elm St, Lakeside,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diana.green@example.com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Cloud infrastructure management and support.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$20000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project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January 10, 2022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January 10, 2023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Either party may terminate with 30 days' written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New York,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