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B1BF2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Key Performance Indicators (KPIs) for Thyroid Disease Analysis</w:t>
      </w:r>
    </w:p>
    <w:p w14:paraId="0D40C169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Patient Demographics</w:t>
      </w:r>
    </w:p>
    <w:p w14:paraId="3C2EDC6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Total Patients</w:t>
      </w:r>
      <w:r>
        <w:t>: Total number of patients in the dataset.</w:t>
      </w:r>
    </w:p>
    <w:p w14:paraId="7903158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Average Age</w:t>
      </w:r>
      <w:r>
        <w:t>: Average age of the patients.</w:t>
      </w:r>
    </w:p>
    <w:p w14:paraId="018790E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Gender Distribution</w:t>
      </w:r>
      <w:r>
        <w:t>: Percentage of male and female patients.</w:t>
      </w:r>
    </w:p>
    <w:p w14:paraId="5DC73E0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Smoking Prevalence</w:t>
      </w:r>
      <w:r>
        <w:t>: Percentage of patients who are smokers.</w:t>
      </w:r>
    </w:p>
    <w:p w14:paraId="1C6F554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Disease Characteristics</w:t>
      </w:r>
    </w:p>
    <w:p w14:paraId="22046C1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Thyroid Function Distribution</w:t>
      </w:r>
      <w:r>
        <w:t>: Percentage of patients with different thyroid function statuses.</w:t>
      </w:r>
    </w:p>
    <w:p w14:paraId="54270D1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Physical Examination Findings</w:t>
      </w:r>
      <w:r>
        <w:t>: Distribution of physical examination results (e.g., multinodular goiter, single nodular goiter).</w:t>
      </w:r>
    </w:p>
    <w:p w14:paraId="5FEF8CE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Types of Thyroid Cancer</w:t>
      </w:r>
      <w:r>
        <w:t>: Percentage of each type of thyroid cancer (e.g., Papillary, Micropapillary).</w:t>
      </w:r>
    </w:p>
    <w:p w14:paraId="328101C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Risk and Severity Indicators</w:t>
      </w:r>
    </w:p>
    <w:p w14:paraId="2FC97D5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Cancer Risk Levels</w:t>
      </w:r>
      <w:r>
        <w:t>: Distribution of cancer risk levels (low, intermediate, high).</w:t>
      </w:r>
    </w:p>
    <w:p w14:paraId="7A57762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Tumor Size Distribution</w:t>
      </w:r>
      <w:r>
        <w:t>: Distribution of tumor sizes (e.g., T1a, T2).</w:t>
      </w:r>
    </w:p>
    <w:p w14:paraId="527A2B4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Lymph Node Involvement</w:t>
      </w:r>
      <w:r>
        <w:t>: Percentage of patients with lymph node involvement (e.g., N0, N1a, N1b).</w:t>
      </w:r>
    </w:p>
    <w:p w14:paraId="479EEC8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Metastasis Status</w:t>
      </w:r>
      <w:r>
        <w:t>: Percentage of patients with and without metastasis.</w:t>
      </w:r>
    </w:p>
    <w:p w14:paraId="290B3E0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Treatment Outcomes</w:t>
      </w:r>
      <w:bookmarkStart w:id="0" w:name="_GoBack"/>
      <w:bookmarkEnd w:id="0"/>
    </w:p>
    <w:p w14:paraId="3DD3994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Treatment Response Rates</w:t>
      </w:r>
      <w:r>
        <w:t>: Distribution of treatment responses (e.g., excellent, structural incomplete).</w:t>
      </w:r>
    </w:p>
    <w:p w14:paraId="23A1996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Cancer Recurrence Rate</w:t>
      </w:r>
      <w:r>
        <w:t>: Percentage of patients who experienced cancer recurrence.</w:t>
      </w:r>
    </w:p>
    <w:p w14:paraId="09CAAC9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Stage of Cancer at Diagnosis</w:t>
      </w:r>
      <w:r>
        <w:t>: Distribution of cancer stages (e.g., Stage I, II, III, IV).</w:t>
      </w:r>
    </w:p>
    <w:p w14:paraId="7A81EC8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Survival and Prognosis</w:t>
      </w:r>
    </w:p>
    <w:p w14:paraId="26EE3CE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Survival Rates</w:t>
      </w:r>
      <w:r>
        <w:t>: If available, survival rates based on stages, treatment, etc.</w:t>
      </w:r>
    </w:p>
    <w:p w14:paraId="747394F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Prognosis Correlation</w:t>
      </w:r>
      <w:r>
        <w:t>: Correlation between different risk factors and treatment outcomes.</w:t>
      </w:r>
    </w:p>
    <w:p w14:paraId="4D60B32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61C24"/>
    <w:multiLevelType w:val="multilevel"/>
    <w:tmpl w:val="05F61C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D7707"/>
    <w:rsid w:val="216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2024-06-08T17:29:41Z</dcterms:created>
  <dc:creator>AT</dc:creator>
  <cp:lastModifiedBy>Abdo Ashour</cp:lastModifiedBy>
  <dcterms:modified xsi:type="dcterms:W3CDTF">2024-06-08T17:53:36Z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4F1BDB16413642CF87D53281186117C2_12</vt:lpwstr>
  </property>
</Properties>
</file>