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2694"/>
        <w:gridCol w:w="6656"/>
      </w:tblGrid>
      <w:tr w:rsidR="006F7823" w14:paraId="41CD6B39" w14:textId="77777777" w:rsidTr="008C3CF7">
        <w:tc>
          <w:tcPr>
            <w:tcW w:w="2694" w:type="dxa"/>
          </w:tcPr>
          <w:p w14:paraId="623C091D" w14:textId="34368BFB" w:rsidR="006F7823" w:rsidRDefault="008C3CF7">
            <w:pPr>
              <w:rPr>
                <w:rStyle w:val="Strong"/>
                <w:rFonts w:ascii="Segoe UI" w:hAnsi="Segoe UI" w:cs="Segoe UI"/>
                <w:bdr w:val="single" w:sz="2" w:space="0" w:color="D9D9E3" w:frame="1"/>
                <w:shd w:val="clear" w:color="auto" w:fill="444654"/>
              </w:rPr>
            </w:pPr>
            <w:r>
              <w:rPr>
                <w:rStyle w:val="Strong"/>
                <w:rFonts w:ascii="Segoe UI" w:hAnsi="Segoe UI" w:cs="Segoe UI"/>
                <w:bdr w:val="single" w:sz="2" w:space="0" w:color="D9D9E3" w:frame="1"/>
                <w:shd w:val="clear" w:color="auto" w:fill="444654"/>
              </w:rPr>
              <w:br/>
            </w:r>
            <w:r w:rsidR="006F7823" w:rsidRPr="008C3CF7">
              <w:rPr>
                <w:rStyle w:val="Strong"/>
                <w:rFonts w:ascii="Segoe UI" w:hAnsi="Segoe UI" w:cs="Segoe UI"/>
                <w:shd w:val="clear" w:color="auto" w:fill="FFFFFF" w:themeFill="background1"/>
              </w:rPr>
              <w:t>Use Case Name</w:t>
            </w:r>
          </w:p>
          <w:p w14:paraId="00D08C11" w14:textId="177D9D38" w:rsidR="008C3CF7" w:rsidRDefault="008C3CF7"/>
        </w:tc>
        <w:tc>
          <w:tcPr>
            <w:tcW w:w="6656" w:type="dxa"/>
          </w:tcPr>
          <w:p w14:paraId="5B9A1967" w14:textId="7F7D79E0" w:rsidR="006F7823" w:rsidRDefault="006F7823">
            <w:r>
              <w:t>Register</w:t>
            </w:r>
          </w:p>
        </w:tc>
      </w:tr>
      <w:tr w:rsidR="006F7823" w14:paraId="7BE11F3D" w14:textId="77777777" w:rsidTr="008C3CF7">
        <w:tc>
          <w:tcPr>
            <w:tcW w:w="2694" w:type="dxa"/>
          </w:tcPr>
          <w:p w14:paraId="009730BE" w14:textId="57AF5548" w:rsidR="006F7823" w:rsidRPr="002335CB" w:rsidRDefault="006F7823">
            <w:pPr>
              <w:rPr>
                <w:b/>
                <w:bCs/>
              </w:rPr>
            </w:pPr>
            <w:r w:rsidRPr="002335CB">
              <w:rPr>
                <w:b/>
                <w:bCs/>
                <w:sz w:val="24"/>
                <w:szCs w:val="24"/>
              </w:rPr>
              <w:t>ID</w:t>
            </w:r>
          </w:p>
        </w:tc>
        <w:tc>
          <w:tcPr>
            <w:tcW w:w="6656" w:type="dxa"/>
          </w:tcPr>
          <w:p w14:paraId="4335A3FE" w14:textId="77777777" w:rsidR="006F7823" w:rsidRDefault="006F7823"/>
        </w:tc>
      </w:tr>
      <w:tr w:rsidR="006F7823" w14:paraId="5FFFBD1C" w14:textId="77777777" w:rsidTr="008C3CF7">
        <w:tc>
          <w:tcPr>
            <w:tcW w:w="2694" w:type="dxa"/>
            <w:shd w:val="clear" w:color="auto" w:fill="FFFFFF" w:themeFill="background1"/>
          </w:tcPr>
          <w:p w14:paraId="7E8F4984" w14:textId="77777777" w:rsidR="008C3CF7" w:rsidRDefault="008C3CF7">
            <w:pPr>
              <w:rPr>
                <w:rStyle w:val="Strong"/>
                <w:rFonts w:ascii="Segoe UI" w:hAnsi="Segoe UI" w:cs="Segoe UI"/>
                <w:bdr w:val="single" w:sz="2" w:space="0" w:color="D9D9E3" w:frame="1"/>
                <w:shd w:val="clear" w:color="auto" w:fill="444654"/>
              </w:rPr>
            </w:pPr>
          </w:p>
          <w:p w14:paraId="067855E8" w14:textId="7502915B" w:rsidR="006F7823" w:rsidRDefault="006F7823">
            <w:r w:rsidRPr="008C3CF7">
              <w:rPr>
                <w:rStyle w:val="Strong"/>
                <w:rFonts w:ascii="Segoe UI" w:hAnsi="Segoe UI" w:cs="Segoe UI"/>
                <w:shd w:val="clear" w:color="auto" w:fill="FFFFFF" w:themeFill="background1"/>
              </w:rPr>
              <w:t>Level</w:t>
            </w:r>
          </w:p>
        </w:tc>
        <w:tc>
          <w:tcPr>
            <w:tcW w:w="6656" w:type="dxa"/>
          </w:tcPr>
          <w:p w14:paraId="51846ABD" w14:textId="7A881E94" w:rsidR="006F7823" w:rsidRDefault="006F7823">
            <w:r>
              <w:t>Primary</w:t>
            </w:r>
          </w:p>
        </w:tc>
      </w:tr>
      <w:tr w:rsidR="006F7823" w14:paraId="4D20BBA4" w14:textId="77777777" w:rsidTr="008C3CF7">
        <w:tc>
          <w:tcPr>
            <w:tcW w:w="2694" w:type="dxa"/>
            <w:shd w:val="clear" w:color="auto" w:fill="FFFFFF" w:themeFill="background1"/>
          </w:tcPr>
          <w:p w14:paraId="4007DED4" w14:textId="77777777" w:rsidR="008C3CF7" w:rsidRDefault="008C3CF7">
            <w:pPr>
              <w:rPr>
                <w:rStyle w:val="Strong"/>
                <w:rFonts w:ascii="Segoe UI" w:hAnsi="Segoe UI" w:cs="Segoe UI"/>
                <w:bdr w:val="single" w:sz="2" w:space="0" w:color="D9D9E3" w:frame="1"/>
                <w:shd w:val="clear" w:color="auto" w:fill="444654"/>
              </w:rPr>
            </w:pPr>
          </w:p>
          <w:p w14:paraId="222F98FC" w14:textId="3E985506" w:rsidR="006F7823" w:rsidRPr="008C3CF7" w:rsidRDefault="008C3CF7" w:rsidP="008C3CF7">
            <w:pPr>
              <w:shd w:val="clear" w:color="auto" w:fill="FFFFFF" w:themeFill="background1"/>
            </w:pPr>
            <w:r w:rsidRPr="008C3CF7">
              <w:rPr>
                <w:rStyle w:val="Strong"/>
                <w:rFonts w:ascii="Segoe UI" w:hAnsi="Segoe UI" w:cs="Segoe UI"/>
                <w:shd w:val="clear" w:color="auto" w:fill="FFFFFF" w:themeFill="background1"/>
              </w:rPr>
              <w:t>Actor</w:t>
            </w:r>
          </w:p>
          <w:p w14:paraId="7106BCF3" w14:textId="51C45DD3" w:rsidR="008C3CF7" w:rsidRDefault="008C3CF7"/>
        </w:tc>
        <w:tc>
          <w:tcPr>
            <w:tcW w:w="6656" w:type="dxa"/>
          </w:tcPr>
          <w:p w14:paraId="2A8BB80E" w14:textId="0F0AD9B9" w:rsidR="006F7823" w:rsidRDefault="006F7823">
            <w:r>
              <w:t>New User or New Delivery</w:t>
            </w:r>
          </w:p>
        </w:tc>
      </w:tr>
      <w:tr w:rsidR="006F7823" w14:paraId="32E170F1" w14:textId="77777777" w:rsidTr="008C3CF7">
        <w:tc>
          <w:tcPr>
            <w:tcW w:w="2694" w:type="dxa"/>
          </w:tcPr>
          <w:p w14:paraId="7BCB5226" w14:textId="5500A3CA" w:rsidR="006F7823" w:rsidRPr="008C3CF7" w:rsidRDefault="006F7823">
            <w:pPr>
              <w:rPr>
                <w:b/>
                <w:bCs/>
              </w:rPr>
            </w:pPr>
            <w:r w:rsidRPr="008C3CF7">
              <w:rPr>
                <w:b/>
                <w:bCs/>
                <w:sz w:val="24"/>
                <w:szCs w:val="24"/>
              </w:rPr>
              <w:t>Descri</w:t>
            </w:r>
            <w:r w:rsidR="008C3CF7" w:rsidRPr="008C3CF7">
              <w:rPr>
                <w:b/>
                <w:bCs/>
                <w:sz w:val="24"/>
                <w:szCs w:val="24"/>
              </w:rPr>
              <w:t>p</w:t>
            </w:r>
            <w:r w:rsidRPr="008C3CF7">
              <w:rPr>
                <w:b/>
                <w:bCs/>
                <w:sz w:val="24"/>
                <w:szCs w:val="24"/>
              </w:rPr>
              <w:t>tio</w:t>
            </w:r>
            <w:r w:rsidR="008C3CF7" w:rsidRPr="008C3CF7">
              <w:rPr>
                <w:b/>
                <w:bCs/>
                <w:sz w:val="24"/>
                <w:szCs w:val="24"/>
              </w:rPr>
              <w:t>n</w:t>
            </w:r>
          </w:p>
        </w:tc>
        <w:tc>
          <w:tcPr>
            <w:tcW w:w="6656" w:type="dxa"/>
            <w:shd w:val="clear" w:color="auto" w:fill="FFFFFF" w:themeFill="background1"/>
          </w:tcPr>
          <w:p w14:paraId="13BDC71B" w14:textId="728C22B5" w:rsidR="006F7823" w:rsidRDefault="008C3CF7">
            <w:pPr>
              <w:rPr>
                <w:rFonts w:ascii="Segoe UI" w:hAnsi="Segoe UI" w:cs="Segoe UI"/>
                <w:shd w:val="clear" w:color="auto" w:fill="FFFFFF" w:themeFill="background1"/>
              </w:rPr>
            </w:pPr>
            <w:r w:rsidRPr="008C3CF7">
              <w:rPr>
                <w:rFonts w:ascii="Segoe UI" w:hAnsi="Segoe UI" w:cs="Segoe UI"/>
                <w:shd w:val="clear" w:color="auto" w:fill="FFFFFF" w:themeFill="background1"/>
              </w:rPr>
              <w:t>New User: Wants to create an account to use the delivery app for ordering goods</w:t>
            </w:r>
            <w:r>
              <w:rPr>
                <w:rFonts w:ascii="Segoe UI" w:hAnsi="Segoe UI" w:cs="Segoe UI"/>
                <w:shd w:val="clear" w:color="auto" w:fill="FFFFFF" w:themeFill="background1"/>
              </w:rPr>
              <w:t xml:space="preserve"> </w:t>
            </w:r>
            <w:r w:rsidRPr="008C3CF7">
              <w:rPr>
                <w:rFonts w:ascii="Segoe UI" w:hAnsi="Segoe UI" w:cs="Segoe UI"/>
                <w:shd w:val="clear" w:color="auto" w:fill="FFFFFF" w:themeFill="background1"/>
              </w:rPr>
              <w:t>.</w:t>
            </w:r>
            <w:r>
              <w:rPr>
                <w:rFonts w:ascii="Segoe UI" w:hAnsi="Segoe UI" w:cs="Segoe UI"/>
                <w:shd w:val="clear" w:color="auto" w:fill="FFFFFF" w:themeFill="background1"/>
              </w:rPr>
              <w:br/>
            </w:r>
            <w:r w:rsidRPr="008C3CF7">
              <w:rPr>
                <w:rFonts w:ascii="Segoe UI" w:hAnsi="Segoe UI" w:cs="Segoe UI"/>
                <w:shd w:val="clear" w:color="auto" w:fill="FFFFFF" w:themeFill="background1"/>
              </w:rPr>
              <w:t>New Delivery Person: Wants to create an account to become a delivery service provider</w:t>
            </w:r>
          </w:p>
          <w:p w14:paraId="421B7843" w14:textId="0EA94734" w:rsidR="008C3CF7" w:rsidRDefault="008C3CF7">
            <w:pPr>
              <w:rPr>
                <w:rFonts w:hint="cs"/>
                <w:rtl/>
                <w:lang w:bidi="ar-EG"/>
              </w:rPr>
            </w:pPr>
          </w:p>
        </w:tc>
      </w:tr>
      <w:tr w:rsidR="006F7823" w14:paraId="10CB9A16" w14:textId="77777777" w:rsidTr="008C3CF7">
        <w:tc>
          <w:tcPr>
            <w:tcW w:w="2694" w:type="dxa"/>
          </w:tcPr>
          <w:p w14:paraId="3F7F5608" w14:textId="77777777" w:rsidR="008C3CF7" w:rsidRDefault="008C3CF7">
            <w:pPr>
              <w:rPr>
                <w:rStyle w:val="Strong"/>
                <w:rFonts w:ascii="Segoe UI" w:hAnsi="Segoe UI" w:cs="Segoe UI"/>
                <w:bdr w:val="single" w:sz="2" w:space="0" w:color="D9D9E3" w:frame="1"/>
                <w:shd w:val="clear" w:color="auto" w:fill="444654"/>
              </w:rPr>
            </w:pPr>
          </w:p>
          <w:p w14:paraId="0DB695C9" w14:textId="5771B025" w:rsidR="006F7823" w:rsidRDefault="006F7823">
            <w:r w:rsidRPr="008C3CF7">
              <w:rPr>
                <w:rStyle w:val="Strong"/>
                <w:rFonts w:ascii="Segoe UI" w:hAnsi="Segoe UI" w:cs="Segoe UI"/>
                <w:shd w:val="clear" w:color="auto" w:fill="FFFFFF" w:themeFill="background1"/>
              </w:rPr>
              <w:t>Preconditions</w:t>
            </w:r>
          </w:p>
        </w:tc>
        <w:tc>
          <w:tcPr>
            <w:tcW w:w="6656" w:type="dxa"/>
            <w:shd w:val="clear" w:color="auto" w:fill="FFFFFF" w:themeFill="background1"/>
          </w:tcPr>
          <w:p w14:paraId="602CE297" w14:textId="6702B77A" w:rsidR="008C3CF7" w:rsidRPr="008C3CF7" w:rsidRDefault="008C3CF7" w:rsidP="008C3CF7">
            <w:pPr>
              <w:numPr>
                <w:ilvl w:val="0"/>
                <w:numId w:val="3"/>
              </w:numPr>
              <w:shd w:val="clear" w:color="auto" w:fill="FFFFFF" w:themeFill="background1"/>
              <w:spacing w:after="0" w:line="240" w:lineRule="auto"/>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 xml:space="preserve">The user has </w:t>
            </w:r>
            <w:r>
              <w:rPr>
                <w:rFonts w:ascii="Segoe UI" w:eastAsia="Times New Roman" w:hAnsi="Segoe UI" w:cs="Segoe UI"/>
                <w:kern w:val="0"/>
                <w:sz w:val="24"/>
                <w:szCs w:val="24"/>
                <w14:ligatures w14:val="none"/>
              </w:rPr>
              <w:t>Navigated to</w:t>
            </w:r>
            <w:r w:rsidRPr="008C3CF7">
              <w:rPr>
                <w:rFonts w:ascii="Segoe UI" w:eastAsia="Times New Roman" w:hAnsi="Segoe UI" w:cs="Segoe UI"/>
                <w:kern w:val="0"/>
                <w:sz w:val="24"/>
                <w:szCs w:val="24"/>
                <w14:ligatures w14:val="none"/>
              </w:rPr>
              <w:t xml:space="preserve"> the </w:t>
            </w:r>
            <w:r>
              <w:rPr>
                <w:rFonts w:ascii="Segoe UI" w:eastAsia="Times New Roman" w:hAnsi="Segoe UI" w:cs="Segoe UI"/>
                <w:kern w:val="0"/>
                <w:sz w:val="24"/>
                <w:szCs w:val="24"/>
                <w14:ligatures w14:val="none"/>
              </w:rPr>
              <w:t>register page</w:t>
            </w:r>
            <w:r w:rsidRPr="008C3CF7">
              <w:rPr>
                <w:rFonts w:ascii="Segoe UI" w:eastAsia="Times New Roman" w:hAnsi="Segoe UI" w:cs="Segoe UI"/>
                <w:kern w:val="0"/>
                <w:sz w:val="24"/>
                <w:szCs w:val="24"/>
                <w14:ligatures w14:val="none"/>
              </w:rPr>
              <w:t>.</w:t>
            </w:r>
          </w:p>
          <w:p w14:paraId="34FD98BE" w14:textId="77777777" w:rsidR="008C3CF7" w:rsidRPr="008C3CF7" w:rsidRDefault="008C3CF7" w:rsidP="008C3CF7">
            <w:pPr>
              <w:numPr>
                <w:ilvl w:val="0"/>
                <w:numId w:val="3"/>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user or delivery person has not registered an account previously.</w:t>
            </w:r>
          </w:p>
          <w:p w14:paraId="7FD97B59" w14:textId="41000846" w:rsidR="008C3CF7" w:rsidRPr="008C3CF7" w:rsidRDefault="008C3CF7" w:rsidP="008C3CF7">
            <w:pPr>
              <w:numPr>
                <w:ilvl w:val="0"/>
                <w:numId w:val="3"/>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 xml:space="preserve">The </w:t>
            </w:r>
            <w:r>
              <w:rPr>
                <w:rFonts w:ascii="Segoe UI" w:eastAsia="Times New Roman" w:hAnsi="Segoe UI" w:cs="Segoe UI"/>
                <w:kern w:val="0"/>
                <w:sz w:val="24"/>
                <w:szCs w:val="24"/>
                <w14:ligatures w14:val="none"/>
              </w:rPr>
              <w:t>website</w:t>
            </w:r>
            <w:r w:rsidRPr="008C3CF7">
              <w:rPr>
                <w:rFonts w:ascii="Segoe UI" w:eastAsia="Times New Roman" w:hAnsi="Segoe UI" w:cs="Segoe UI"/>
                <w:kern w:val="0"/>
                <w:sz w:val="24"/>
                <w:szCs w:val="24"/>
                <w14:ligatures w14:val="none"/>
              </w:rPr>
              <w:t xml:space="preserve"> is accessible.</w:t>
            </w:r>
          </w:p>
          <w:p w14:paraId="309CF765" w14:textId="77777777" w:rsidR="006F7823" w:rsidRDefault="006F7823"/>
        </w:tc>
      </w:tr>
      <w:tr w:rsidR="006F7823" w14:paraId="3C9DF4BF" w14:textId="77777777" w:rsidTr="008C3CF7">
        <w:tc>
          <w:tcPr>
            <w:tcW w:w="2694" w:type="dxa"/>
          </w:tcPr>
          <w:p w14:paraId="568F6DBC" w14:textId="77777777" w:rsidR="008C3CF7" w:rsidRDefault="008C3CF7">
            <w:pPr>
              <w:rPr>
                <w:rStyle w:val="Strong"/>
                <w:rFonts w:ascii="Segoe UI" w:hAnsi="Segoe UI" w:cs="Segoe UI"/>
                <w:bdr w:val="single" w:sz="2" w:space="0" w:color="D9D9E3" w:frame="1"/>
                <w:shd w:val="clear" w:color="auto" w:fill="444654"/>
              </w:rPr>
            </w:pPr>
          </w:p>
          <w:p w14:paraId="2E7C8EC9" w14:textId="0FF574D3" w:rsidR="006F7823" w:rsidRDefault="006F7823">
            <w:pPr>
              <w:rPr>
                <w:rStyle w:val="Strong"/>
                <w:rFonts w:ascii="Segoe UI" w:hAnsi="Segoe UI" w:cs="Segoe UI"/>
                <w:bdr w:val="single" w:sz="2" w:space="0" w:color="D9D9E3" w:frame="1"/>
                <w:shd w:val="clear" w:color="auto" w:fill="444654"/>
              </w:rPr>
            </w:pPr>
            <w:r w:rsidRPr="008C3CF7">
              <w:rPr>
                <w:rStyle w:val="Strong"/>
                <w:rFonts w:ascii="Segoe UI" w:hAnsi="Segoe UI" w:cs="Segoe UI"/>
                <w:shd w:val="clear" w:color="auto" w:fill="FFFFFF" w:themeFill="background1"/>
              </w:rPr>
              <w:t>Main Success Scenario</w:t>
            </w:r>
          </w:p>
        </w:tc>
        <w:tc>
          <w:tcPr>
            <w:tcW w:w="6656" w:type="dxa"/>
          </w:tcPr>
          <w:p w14:paraId="6C4B191E" w14:textId="6E67CA58" w:rsidR="008C3CF7" w:rsidRPr="008C3CF7" w:rsidRDefault="008C3CF7" w:rsidP="008C3CF7">
            <w:pPr>
              <w:numPr>
                <w:ilvl w:val="0"/>
                <w:numId w:val="4"/>
              </w:numPr>
              <w:shd w:val="clear" w:color="auto" w:fill="FFFFFF" w:themeFill="background1"/>
              <w:spacing w:after="0" w:line="240" w:lineRule="auto"/>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 xml:space="preserve">The new user opens the </w:t>
            </w:r>
            <w:r w:rsidR="002335CB">
              <w:rPr>
                <w:rFonts w:ascii="Segoe UI" w:eastAsia="Times New Roman" w:hAnsi="Segoe UI" w:cs="Segoe UI"/>
                <w:kern w:val="0"/>
                <w:sz w:val="24"/>
                <w:szCs w:val="24"/>
                <w14:ligatures w14:val="none"/>
              </w:rPr>
              <w:t>w</w:t>
            </w:r>
            <w:r w:rsidR="002335CB">
              <w:rPr>
                <w:rFonts w:eastAsia="Times New Roman"/>
                <w:kern w:val="0"/>
                <w:sz w:val="24"/>
                <w:szCs w:val="24"/>
                <w14:ligatures w14:val="none"/>
              </w:rPr>
              <w:t>ebsite</w:t>
            </w:r>
            <w:r w:rsidRPr="008C3CF7">
              <w:rPr>
                <w:rFonts w:ascii="Segoe UI" w:eastAsia="Times New Roman" w:hAnsi="Segoe UI" w:cs="Segoe UI"/>
                <w:kern w:val="0"/>
                <w:sz w:val="24"/>
                <w:szCs w:val="24"/>
                <w14:ligatures w14:val="none"/>
              </w:rPr>
              <w:t xml:space="preserve"> and selects the "Register" option.</w:t>
            </w:r>
          </w:p>
          <w:p w14:paraId="180F7D1A" w14:textId="2BFC259E" w:rsidR="008C3CF7" w:rsidRPr="008C3CF7" w:rsidRDefault="008C3CF7" w:rsidP="008C3CF7">
            <w:pPr>
              <w:numPr>
                <w:ilvl w:val="0"/>
                <w:numId w:val="4"/>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 xml:space="preserve">The </w:t>
            </w:r>
            <w:r w:rsidR="002335CB">
              <w:rPr>
                <w:rFonts w:ascii="Segoe UI" w:eastAsia="Times New Roman" w:hAnsi="Segoe UI" w:cs="Segoe UI"/>
                <w:kern w:val="0"/>
                <w:sz w:val="24"/>
                <w:szCs w:val="24"/>
                <w14:ligatures w14:val="none"/>
              </w:rPr>
              <w:t>system</w:t>
            </w:r>
            <w:r w:rsidRPr="008C3CF7">
              <w:rPr>
                <w:rFonts w:ascii="Segoe UI" w:eastAsia="Times New Roman" w:hAnsi="Segoe UI" w:cs="Segoe UI"/>
                <w:kern w:val="0"/>
                <w:sz w:val="24"/>
                <w:szCs w:val="24"/>
                <w14:ligatures w14:val="none"/>
              </w:rPr>
              <w:t xml:space="preserve"> presents a registration form with fields for personal information, such as name, email, phone number, a password</w:t>
            </w:r>
            <w:r w:rsidR="002335CB">
              <w:rPr>
                <w:rFonts w:ascii="Segoe UI" w:eastAsia="Times New Roman" w:hAnsi="Segoe UI" w:cs="Segoe UI"/>
                <w:kern w:val="0"/>
                <w:sz w:val="24"/>
                <w:szCs w:val="24"/>
                <w14:ligatures w14:val="none"/>
              </w:rPr>
              <w:t>, Photo of ID card and Photo of the user or delivery with ID card</w:t>
            </w:r>
            <w:r w:rsidRPr="008C3CF7">
              <w:rPr>
                <w:rFonts w:ascii="Segoe UI" w:eastAsia="Times New Roman" w:hAnsi="Segoe UI" w:cs="Segoe UI"/>
                <w:kern w:val="0"/>
                <w:sz w:val="24"/>
                <w:szCs w:val="24"/>
                <w14:ligatures w14:val="none"/>
              </w:rPr>
              <w:t>.</w:t>
            </w:r>
          </w:p>
          <w:p w14:paraId="253F02D2" w14:textId="77777777" w:rsidR="008C3CF7" w:rsidRPr="008C3CF7" w:rsidRDefault="008C3CF7" w:rsidP="008C3CF7">
            <w:pPr>
              <w:numPr>
                <w:ilvl w:val="0"/>
                <w:numId w:val="4"/>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new user or delivery person enters their information into the form.</w:t>
            </w:r>
          </w:p>
          <w:p w14:paraId="7D5C0ADA" w14:textId="77777777" w:rsidR="008C3CF7" w:rsidRPr="008C3CF7" w:rsidRDefault="008C3CF7" w:rsidP="008C3CF7">
            <w:pPr>
              <w:numPr>
                <w:ilvl w:val="0"/>
                <w:numId w:val="4"/>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new user or delivery person selects the type of account they want to create (either "User" or "Delivery Person").</w:t>
            </w:r>
          </w:p>
          <w:p w14:paraId="4F1941DC" w14:textId="77777777" w:rsidR="008C3CF7" w:rsidRPr="008C3CF7" w:rsidRDefault="008C3CF7" w:rsidP="008C3CF7">
            <w:pPr>
              <w:numPr>
                <w:ilvl w:val="0"/>
                <w:numId w:val="4"/>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system validates the entered information:</w:t>
            </w:r>
          </w:p>
          <w:p w14:paraId="170067B8" w14:textId="77777777" w:rsidR="008C3CF7" w:rsidRPr="008C3CF7" w:rsidRDefault="008C3CF7" w:rsidP="008C3CF7">
            <w:pPr>
              <w:numPr>
                <w:ilvl w:val="1"/>
                <w:numId w:val="4"/>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If the information is valid, the system generates a unique ID for the user or delivery person.</w:t>
            </w:r>
          </w:p>
          <w:p w14:paraId="0597CCAC" w14:textId="77777777" w:rsidR="008C3CF7" w:rsidRPr="008C3CF7" w:rsidRDefault="008C3CF7" w:rsidP="008C3CF7">
            <w:pPr>
              <w:numPr>
                <w:ilvl w:val="1"/>
                <w:numId w:val="4"/>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If any information is missing or invalid, the system displays an error message and allows the user to correct it.</w:t>
            </w:r>
          </w:p>
          <w:p w14:paraId="2B939942" w14:textId="77777777" w:rsidR="008C3CF7" w:rsidRPr="008C3CF7" w:rsidRDefault="008C3CF7" w:rsidP="008C3CF7">
            <w:pPr>
              <w:numPr>
                <w:ilvl w:val="0"/>
                <w:numId w:val="4"/>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new user or delivery person confirms their registration by submitting the form.</w:t>
            </w:r>
          </w:p>
          <w:p w14:paraId="586B4A59" w14:textId="77777777" w:rsidR="008C3CF7" w:rsidRPr="008C3CF7" w:rsidRDefault="008C3CF7" w:rsidP="008C3CF7">
            <w:pPr>
              <w:numPr>
                <w:ilvl w:val="0"/>
                <w:numId w:val="4"/>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system stores the user's or delivery person's information, including their unique ID, in the database.</w:t>
            </w:r>
          </w:p>
          <w:p w14:paraId="7B7E700F" w14:textId="77777777" w:rsidR="006F7823" w:rsidRDefault="006F7823"/>
        </w:tc>
      </w:tr>
      <w:tr w:rsidR="006F7823" w14:paraId="667AF191" w14:textId="77777777" w:rsidTr="008C3CF7">
        <w:tc>
          <w:tcPr>
            <w:tcW w:w="2694" w:type="dxa"/>
            <w:shd w:val="clear" w:color="auto" w:fill="FFFFFF" w:themeFill="background1"/>
          </w:tcPr>
          <w:p w14:paraId="6DE300E7" w14:textId="43B5F36C" w:rsidR="006F7823" w:rsidRDefault="006F7823">
            <w:r w:rsidRPr="008C3CF7">
              <w:rPr>
                <w:rStyle w:val="Strong"/>
                <w:rFonts w:ascii="Segoe UI" w:hAnsi="Segoe UI" w:cs="Segoe UI"/>
                <w:shd w:val="clear" w:color="auto" w:fill="FFFFFF" w:themeFill="background1"/>
              </w:rPr>
              <w:t>P</w:t>
            </w:r>
            <w:r w:rsidRPr="008C3CF7">
              <w:rPr>
                <w:rStyle w:val="Strong"/>
                <w:rFonts w:ascii="Segoe UI" w:hAnsi="Segoe UI" w:cs="Segoe UI"/>
                <w:shd w:val="clear" w:color="auto" w:fill="FFFFFF" w:themeFill="background1"/>
              </w:rPr>
              <w:t>ost</w:t>
            </w:r>
            <w:r w:rsidRPr="008C3CF7">
              <w:rPr>
                <w:rStyle w:val="Strong"/>
                <w:rFonts w:ascii="Segoe UI" w:hAnsi="Segoe UI" w:cs="Segoe UI"/>
                <w:shd w:val="clear" w:color="auto" w:fill="FFFFFF" w:themeFill="background1"/>
              </w:rPr>
              <w:t>conditions</w:t>
            </w:r>
          </w:p>
        </w:tc>
        <w:tc>
          <w:tcPr>
            <w:tcW w:w="6656" w:type="dxa"/>
          </w:tcPr>
          <w:p w14:paraId="0511FA91" w14:textId="5E27CDA5" w:rsidR="008C3CF7" w:rsidRPr="008C3CF7" w:rsidRDefault="008C3CF7" w:rsidP="008C3CF7">
            <w:pPr>
              <w:numPr>
                <w:ilvl w:val="0"/>
                <w:numId w:val="5"/>
              </w:numPr>
              <w:shd w:val="clear" w:color="auto" w:fill="FFFFFF" w:themeFill="background1"/>
              <w:spacing w:after="0" w:line="240" w:lineRule="auto"/>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If successful, a new user or delivery person account is created with a unique identifier (ID).</w:t>
            </w:r>
          </w:p>
          <w:p w14:paraId="1DC641E1" w14:textId="77777777" w:rsidR="008C3CF7" w:rsidRPr="008C3CF7" w:rsidRDefault="008C3CF7" w:rsidP="008C3CF7">
            <w:pPr>
              <w:numPr>
                <w:ilvl w:val="0"/>
                <w:numId w:val="5"/>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new user or delivery person can log in with their newly created account.</w:t>
            </w:r>
          </w:p>
          <w:p w14:paraId="59DA06DD" w14:textId="77777777" w:rsidR="008C3CF7" w:rsidRPr="008C3CF7" w:rsidRDefault="008C3CF7" w:rsidP="008C3CF7">
            <w:pPr>
              <w:numPr>
                <w:ilvl w:val="0"/>
                <w:numId w:val="5"/>
              </w:numPr>
              <w:shd w:val="clear" w:color="auto" w:fill="FFFFFF" w:themeFill="background1"/>
              <w:rPr>
                <w:rFonts w:ascii="Segoe UI" w:eastAsia="Times New Roman" w:hAnsi="Segoe UI" w:cs="Segoe UI"/>
                <w:kern w:val="0"/>
                <w:sz w:val="24"/>
                <w:szCs w:val="24"/>
                <w14:ligatures w14:val="none"/>
              </w:rPr>
            </w:pPr>
            <w:r w:rsidRPr="008C3CF7">
              <w:rPr>
                <w:rFonts w:ascii="Segoe UI" w:eastAsia="Times New Roman" w:hAnsi="Segoe UI" w:cs="Segoe UI"/>
                <w:kern w:val="0"/>
                <w:sz w:val="24"/>
                <w:szCs w:val="24"/>
                <w14:ligatures w14:val="none"/>
              </w:rPr>
              <w:t>The user's or delivery person's information is stored securely in the system's database</w:t>
            </w:r>
          </w:p>
          <w:p w14:paraId="38A67FA0" w14:textId="77777777" w:rsidR="006F7823" w:rsidRDefault="006F7823"/>
        </w:tc>
      </w:tr>
      <w:tr w:rsidR="006F7823" w14:paraId="1BA377D4" w14:textId="77777777" w:rsidTr="008C3CF7">
        <w:tc>
          <w:tcPr>
            <w:tcW w:w="2694" w:type="dxa"/>
          </w:tcPr>
          <w:p w14:paraId="15923CB7" w14:textId="4BD3F61E" w:rsidR="006F7823" w:rsidRDefault="006F7823">
            <w:r w:rsidRPr="00067E48">
              <w:rPr>
                <w:b/>
                <w:bCs/>
                <w:sz w:val="24"/>
                <w:szCs w:val="24"/>
                <w:lang w:bidi="ar-EG"/>
              </w:rPr>
              <w:t>Exceptions</w:t>
            </w:r>
          </w:p>
        </w:tc>
        <w:tc>
          <w:tcPr>
            <w:tcW w:w="6656" w:type="dxa"/>
          </w:tcPr>
          <w:p w14:paraId="171054A5" w14:textId="3CC50706" w:rsidR="008C3CF7" w:rsidRPr="008C3CF7" w:rsidRDefault="008C3CF7" w:rsidP="008C3CF7">
            <w:pPr>
              <w:pStyle w:val="NormalWeb"/>
              <w:numPr>
                <w:ilvl w:val="0"/>
                <w:numId w:val="6"/>
              </w:numPr>
              <w:shd w:val="clear" w:color="auto" w:fill="FFFFFF" w:themeFill="background1"/>
              <w:spacing w:before="0" w:beforeAutospacing="0" w:after="0" w:afterAutospacing="0"/>
              <w:rPr>
                <w:rFonts w:ascii="Segoe UI" w:hAnsi="Segoe UI" w:cs="Segoe UI"/>
              </w:rPr>
            </w:pPr>
            <w:r w:rsidRPr="008C3CF7">
              <w:rPr>
                <w:rStyle w:val="Strong"/>
                <w:rFonts w:ascii="Segoe UI" w:hAnsi="Segoe UI" w:cs="Segoe UI"/>
              </w:rPr>
              <w:t>Existing User/Delivery Person (Step 1, Alternative Flow):</w:t>
            </w:r>
            <w:r w:rsidRPr="008C3CF7">
              <w:rPr>
                <w:rFonts w:ascii="Segoe UI" w:hAnsi="Segoe UI" w:cs="Segoe UI"/>
              </w:rPr>
              <w:t xml:space="preserve"> If a user or delivery person with the same email or phone number already exists, the system should prompt the user to log in or initiate a password reset if they forgot their password.</w:t>
            </w:r>
          </w:p>
          <w:p w14:paraId="688BEC9F" w14:textId="77777777" w:rsidR="008C3CF7" w:rsidRPr="008C3CF7" w:rsidRDefault="008C3CF7" w:rsidP="008C3CF7">
            <w:pPr>
              <w:pStyle w:val="NormalWeb"/>
              <w:numPr>
                <w:ilvl w:val="0"/>
                <w:numId w:val="6"/>
              </w:numPr>
              <w:shd w:val="clear" w:color="auto" w:fill="FFFFFF" w:themeFill="background1"/>
              <w:spacing w:before="0" w:beforeAutospacing="0" w:after="0" w:afterAutospacing="0"/>
              <w:rPr>
                <w:rFonts w:ascii="Segoe UI" w:hAnsi="Segoe UI" w:cs="Segoe UI"/>
              </w:rPr>
            </w:pPr>
            <w:r w:rsidRPr="008C3CF7">
              <w:rPr>
                <w:rStyle w:val="Strong"/>
                <w:rFonts w:ascii="Segoe UI" w:hAnsi="Segoe UI" w:cs="Segoe UI"/>
              </w:rPr>
              <w:t>Validation Errors (Step 5, Alternative Flow):</w:t>
            </w:r>
            <w:r w:rsidRPr="008C3CF7">
              <w:rPr>
                <w:rFonts w:ascii="Segoe UI" w:hAnsi="Segoe UI" w:cs="Segoe UI"/>
              </w:rPr>
              <w:t xml:space="preserve"> If the system encounters errors during the validation of the registration information (e.g., invalid email format, password requirements not met), it should display error messages and allow the user to correct the information.</w:t>
            </w:r>
          </w:p>
          <w:p w14:paraId="263007AE" w14:textId="77777777" w:rsidR="006F7823" w:rsidRDefault="006F7823"/>
        </w:tc>
      </w:tr>
    </w:tbl>
    <w:p w14:paraId="35195F7F" w14:textId="77777777" w:rsidR="00717F5A" w:rsidRDefault="00717F5A"/>
    <w:sectPr w:rsidR="00717F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4B333D"/>
    <w:multiLevelType w:val="multilevel"/>
    <w:tmpl w:val="F2CAC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74D65F4"/>
    <w:multiLevelType w:val="multilevel"/>
    <w:tmpl w:val="F90CC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D501F1C"/>
    <w:multiLevelType w:val="multilevel"/>
    <w:tmpl w:val="4F108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D890AD1"/>
    <w:multiLevelType w:val="multilevel"/>
    <w:tmpl w:val="5622C63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057475B"/>
    <w:multiLevelType w:val="multilevel"/>
    <w:tmpl w:val="6F5C84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7056BED"/>
    <w:multiLevelType w:val="multilevel"/>
    <w:tmpl w:val="85A6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7506814">
    <w:abstractNumId w:val="2"/>
  </w:num>
  <w:num w:numId="2" w16cid:durableId="1594237492">
    <w:abstractNumId w:val="0"/>
  </w:num>
  <w:num w:numId="3" w16cid:durableId="1089809684">
    <w:abstractNumId w:val="1"/>
  </w:num>
  <w:num w:numId="4" w16cid:durableId="912932408">
    <w:abstractNumId w:val="3"/>
  </w:num>
  <w:num w:numId="5" w16cid:durableId="545025901">
    <w:abstractNumId w:val="4"/>
  </w:num>
  <w:num w:numId="6" w16cid:durableId="198503653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5A"/>
    <w:rsid w:val="002335CB"/>
    <w:rsid w:val="006F7823"/>
    <w:rsid w:val="00717F5A"/>
    <w:rsid w:val="008C3CF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3A5D06"/>
  <w15:chartTrackingRefBased/>
  <w15:docId w15:val="{6D54DE8A-B397-4C3F-B343-BFBD2BADE0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F7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6F7823"/>
    <w:rPr>
      <w:b/>
      <w:bCs/>
    </w:rPr>
  </w:style>
  <w:style w:type="paragraph" w:styleId="NormalWeb">
    <w:name w:val="Normal (Web)"/>
    <w:basedOn w:val="Normal"/>
    <w:uiPriority w:val="99"/>
    <w:semiHidden/>
    <w:unhideWhenUsed/>
    <w:rsid w:val="008C3CF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8C3CF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3CF7"/>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7772149">
      <w:bodyDiv w:val="1"/>
      <w:marLeft w:val="0"/>
      <w:marRight w:val="0"/>
      <w:marTop w:val="0"/>
      <w:marBottom w:val="0"/>
      <w:divBdr>
        <w:top w:val="none" w:sz="0" w:space="0" w:color="auto"/>
        <w:left w:val="none" w:sz="0" w:space="0" w:color="auto"/>
        <w:bottom w:val="none" w:sz="0" w:space="0" w:color="auto"/>
        <w:right w:val="none" w:sz="0" w:space="0" w:color="auto"/>
      </w:divBdr>
    </w:div>
    <w:div w:id="250697052">
      <w:bodyDiv w:val="1"/>
      <w:marLeft w:val="0"/>
      <w:marRight w:val="0"/>
      <w:marTop w:val="0"/>
      <w:marBottom w:val="0"/>
      <w:divBdr>
        <w:top w:val="none" w:sz="0" w:space="0" w:color="auto"/>
        <w:left w:val="none" w:sz="0" w:space="0" w:color="auto"/>
        <w:bottom w:val="none" w:sz="0" w:space="0" w:color="auto"/>
        <w:right w:val="none" w:sz="0" w:space="0" w:color="auto"/>
      </w:divBdr>
    </w:div>
    <w:div w:id="529680562">
      <w:bodyDiv w:val="1"/>
      <w:marLeft w:val="0"/>
      <w:marRight w:val="0"/>
      <w:marTop w:val="0"/>
      <w:marBottom w:val="0"/>
      <w:divBdr>
        <w:top w:val="none" w:sz="0" w:space="0" w:color="auto"/>
        <w:left w:val="none" w:sz="0" w:space="0" w:color="auto"/>
        <w:bottom w:val="none" w:sz="0" w:space="0" w:color="auto"/>
        <w:right w:val="none" w:sz="0" w:space="0" w:color="auto"/>
      </w:divBdr>
    </w:div>
    <w:div w:id="718407157">
      <w:bodyDiv w:val="1"/>
      <w:marLeft w:val="0"/>
      <w:marRight w:val="0"/>
      <w:marTop w:val="0"/>
      <w:marBottom w:val="0"/>
      <w:divBdr>
        <w:top w:val="none" w:sz="0" w:space="0" w:color="auto"/>
        <w:left w:val="none" w:sz="0" w:space="0" w:color="auto"/>
        <w:bottom w:val="none" w:sz="0" w:space="0" w:color="auto"/>
        <w:right w:val="none" w:sz="0" w:space="0" w:color="auto"/>
      </w:divBdr>
    </w:div>
    <w:div w:id="1135181534">
      <w:bodyDiv w:val="1"/>
      <w:marLeft w:val="0"/>
      <w:marRight w:val="0"/>
      <w:marTop w:val="0"/>
      <w:marBottom w:val="0"/>
      <w:divBdr>
        <w:top w:val="none" w:sz="0" w:space="0" w:color="auto"/>
        <w:left w:val="none" w:sz="0" w:space="0" w:color="auto"/>
        <w:bottom w:val="none" w:sz="0" w:space="0" w:color="auto"/>
        <w:right w:val="none" w:sz="0" w:space="0" w:color="auto"/>
      </w:divBdr>
    </w:div>
    <w:div w:id="1264803502">
      <w:bodyDiv w:val="1"/>
      <w:marLeft w:val="0"/>
      <w:marRight w:val="0"/>
      <w:marTop w:val="0"/>
      <w:marBottom w:val="0"/>
      <w:divBdr>
        <w:top w:val="none" w:sz="0" w:space="0" w:color="auto"/>
        <w:left w:val="none" w:sz="0" w:space="0" w:color="auto"/>
        <w:bottom w:val="none" w:sz="0" w:space="0" w:color="auto"/>
        <w:right w:val="none" w:sz="0" w:space="0" w:color="auto"/>
      </w:divBdr>
    </w:div>
    <w:div w:id="1484005360">
      <w:bodyDiv w:val="1"/>
      <w:marLeft w:val="0"/>
      <w:marRight w:val="0"/>
      <w:marTop w:val="0"/>
      <w:marBottom w:val="0"/>
      <w:divBdr>
        <w:top w:val="none" w:sz="0" w:space="0" w:color="auto"/>
        <w:left w:val="none" w:sz="0" w:space="0" w:color="auto"/>
        <w:bottom w:val="none" w:sz="0" w:space="0" w:color="auto"/>
        <w:right w:val="none" w:sz="0" w:space="0" w:color="auto"/>
      </w:divBdr>
    </w:div>
    <w:div w:id="1695960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1</Pages>
  <Words>320</Words>
  <Characters>1826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Abdulrahman Omar</dc:creator>
  <cp:keywords/>
  <dc:description/>
  <cp:lastModifiedBy>Abdulrahman Omar</cp:lastModifiedBy>
  <cp:revision>2</cp:revision>
  <dcterms:created xsi:type="dcterms:W3CDTF">2023-09-20T15:48:00Z</dcterms:created>
  <dcterms:modified xsi:type="dcterms:W3CDTF">2023-09-20T16:41:00Z</dcterms:modified>
</cp:coreProperties>
</file>