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 de Pierre Bernard</w:t>
      </w:r>
    </w:p>
    <w:p>
      <w:r>
        <w:t>Expert en Cybersécurité</w:t>
      </w:r>
    </w:p>
    <w:p>
      <w:r>
        <w:t>Compétences : Pentesting, Firewall, Cryptographie, ISO 27001</w:t>
      </w:r>
    </w:p>
    <w:p>
      <w:r>
        <w:t>Expérience : 6 ans en sécurité informatique chez SecuCorp</w:t>
      </w:r>
    </w:p>
    <w:p>
      <w:r>
        <w:t>Diplôme : Licence en Réseaux, Université Marseille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