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drawing>
          <wp:inline xmlns:a="http://schemas.openxmlformats.org/drawingml/2006/main" xmlns:pic="http://schemas.openxmlformats.org/drawingml/2006/picture">
            <wp:extent cx="2520000" cy="2181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uraMedic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18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b/>
          <w:color w:val="1F7A54"/>
          <w:sz w:val="60"/>
        </w:rPr>
        <w:t>CuraMedical</w:t>
      </w:r>
    </w:p>
    <w:p>
      <w:pPr>
        <w:jc w:val="center"/>
      </w:pPr>
      <w:r>
        <w:rPr>
          <w:color w:val="0F172A"/>
          <w:sz w:val="30"/>
        </w:rPr>
        <w:t>Questions / Réponses sur le fonctionnement de l'application</w:t>
      </w:r>
    </w:p>
    <w:p>
      <w:pPr>
        <w:jc w:val="center"/>
      </w:pPr>
      <w:r>
        <w:rPr>
          <w:i/>
          <w:color w:val="64748B"/>
          <w:sz w:val="24"/>
        </w:rPr>
        <w:t>Guide de compréhension technique illustré</w:t>
      </w:r>
    </w:p>
    <w:p>
      <w:r>
        <w:br w:type="page"/>
      </w: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Introduction</w:t>
      </w:r>
    </w:p>
    <w:p>
      <w:pPr>
        <w:spacing w:after="120" w:line="276" w:lineRule="auto"/>
      </w:pPr>
      <w:r>
        <w:rPr>
          <w:sz w:val="22"/>
        </w:rPr>
        <w:t>Ce document regroupe les principales questions posées sur le fonctionnement de l'application CuraMedical, accompagnées de leurs réponses et de véritables illustrations issues du projet (captures d'écran, diagrammes et workflows). Il a pour objectif de faciliter la compréhension du système au sein de l'équipe.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66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rchitecture-globa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66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Architecture globale de CuraMedical : frontend React, backend Django, microservice IA, WhatsApp (Twilio) et automatisations n8n.</w:t>
      </w: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1. À quoi sert ngrok dans ce projet ?</w:t>
      </w:r>
    </w:p>
    <w:p>
      <w:pPr>
        <w:spacing w:after="120" w:line="276" w:lineRule="auto"/>
      </w:pPr>
      <w:r>
        <w:rPr>
          <w:sz w:val="22"/>
        </w:rPr>
      </w:r>
      <w:r>
        <w:rPr>
          <w:b/>
          <w:sz w:val="22"/>
        </w:rPr>
        <w:t>ngrok</w:t>
      </w:r>
      <w:r>
        <w:rPr>
          <w:sz w:val="22"/>
        </w:rPr>
        <w:t xml:space="preserve"> sert à exposer le backend local sur Internet via une </w:t>
      </w:r>
      <w:r>
        <w:rPr>
          <w:b/>
          <w:sz w:val="22"/>
        </w:rPr>
        <w:t>URL publique en HTTPS</w:t>
      </w:r>
      <w:r>
        <w:rPr>
          <w:sz w:val="22"/>
        </w:rPr>
        <w:t>, le temps du développement.</w:t>
      </w:r>
    </w:p>
    <w:p>
      <w:r>
        <w:rPr>
          <w:b/>
          <w:color w:val="0F172A"/>
          <w:sz w:val="25"/>
        </w:rPr>
        <w:t>Le problème</w:t>
      </w:r>
    </w:p>
    <w:p>
      <w:pPr>
        <w:spacing w:after="120" w:line="276" w:lineRule="auto"/>
      </w:pPr>
      <w:r>
        <w:rPr>
          <w:sz w:val="22"/>
        </w:rPr>
        <w:t>L'intégration WhatsApp via Twilio fonctionne par *webhook* : quand un patient envoie un message, Twilio (service externe) doit appeler notre backend. Or, en développement, le serveur tourne sur localhost — une adresse invisible depuis Internet. Twilio ne peut donc pas le joindre.</w:t>
      </w:r>
    </w:p>
    <w:p>
      <w:r>
        <w:rPr>
          <w:b/>
          <w:color w:val="0F172A"/>
          <w:sz w:val="25"/>
        </w:rPr>
        <w:t>La solution</w:t>
      </w:r>
    </w:p>
    <w:p>
      <w:pPr>
        <w:pStyle w:val="ListBullet"/>
        <w:spacing w:after="40"/>
      </w:pPr>
      <w:r>
        <w:rPr>
          <w:sz w:val="22"/>
        </w:rPr>
        <w:t xml:space="preserve">La commande </w:t>
      </w:r>
      <w:r>
        <w:rPr>
          <w:b/>
          <w:sz w:val="22"/>
        </w:rPr>
        <w:t>ngrok http 8000</w:t>
      </w:r>
      <w:r>
        <w:rPr>
          <w:sz w:val="22"/>
        </w:rPr>
        <w:t xml:space="preserve"> crée un tunnel sécurisé vers le serveur local.</w:t>
      </w:r>
    </w:p>
    <w:p>
      <w:pPr>
        <w:pStyle w:val="ListBullet"/>
        <w:spacing w:after="40"/>
      </w:pPr>
      <w:r>
        <w:rPr>
          <w:sz w:val="22"/>
        </w:rPr>
        <w:t xml:space="preserve">Elle génère une URL publique du type </w:t>
      </w:r>
      <w:r>
        <w:rPr>
          <w:b/>
          <w:sz w:val="22"/>
        </w:rPr>
        <w:t>https://xxxx.ngrok.io</w:t>
      </w:r>
      <w:r>
        <w:rPr>
          <w:sz w:val="22"/>
        </w:rPr>
        <w:t>.</w:t>
      </w:r>
    </w:p>
    <w:p>
      <w:pPr>
        <w:pStyle w:val="ListBullet"/>
        <w:spacing w:after="40"/>
      </w:pPr>
      <w:r>
        <w:rPr>
          <w:sz w:val="22"/>
        </w:rPr>
        <w:t xml:space="preserve">Cette URL est renseignée dans la variable </w:t>
      </w:r>
      <w:r>
        <w:rPr>
          <w:b/>
          <w:sz w:val="22"/>
        </w:rPr>
        <w:t>PUBLIC_BASE_URL</w:t>
      </w:r>
      <w:r>
        <w:rPr>
          <w:sz w:val="22"/>
        </w:rPr>
        <w:t xml:space="preserve"> et déclarée comme webhook dans Twilio.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FF7E6"/>
          </w:tcPr>
          <w:p>
            <w:pPr>
              <w:spacing w:after="40"/>
            </w:pPr>
            <w:r>
              <w:rPr>
                <w:b/>
                <w:color w:val="1F7A54"/>
                <w:sz w:val="21"/>
              </w:rPr>
              <w:t xml:space="preserve">💡 À retenir :  </w:t>
            </w:r>
            <w:r>
              <w:rPr>
                <w:sz w:val="21"/>
              </w:rPr>
              <w:t>ngrok est un pont temporaire utilisé uniquement en développement. En production, on le remplace par la vraie URL du serveur (ex. https://api.curamedical.com).</w:t>
            </w:r>
          </w:p>
        </w:tc>
      </w:tr>
    </w:tbl>
    <w:p>
      <w:pPr>
        <w:spacing w:after="40"/>
      </w:pP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2. Comment se fait l'envoi des comptes rendus et des ordonnances ?</w:t>
      </w:r>
    </w:p>
    <w:p>
      <w:pPr>
        <w:spacing w:after="120" w:line="276" w:lineRule="auto"/>
      </w:pPr>
      <w:r>
        <w:rPr>
          <w:sz w:val="22"/>
        </w:rPr>
        <w:t xml:space="preserve">Les deux suivent le </w:t>
      </w:r>
      <w:r>
        <w:rPr>
          <w:b/>
          <w:sz w:val="22"/>
        </w:rPr>
        <w:t>même schéma</w:t>
      </w:r>
      <w:r>
        <w:rPr>
          <w:sz w:val="22"/>
        </w:rPr>
        <w:t xml:space="preserve"> : une action du médecin déclenche une </w:t>
      </w:r>
      <w:r>
        <w:rPr>
          <w:b/>
          <w:sz w:val="22"/>
        </w:rPr>
        <w:t>tâche en arrière-plan</w:t>
      </w:r>
      <w:r>
        <w:rPr>
          <w:sz w:val="22"/>
        </w:rPr>
        <w:t xml:space="preserve"> qui génère un PDF et l'envoie au patient par </w:t>
      </w:r>
      <w:r>
        <w:rPr>
          <w:b/>
          <w:sz w:val="22"/>
        </w:rPr>
        <w:t>plusieurs canaux</w:t>
      </w:r>
      <w:r>
        <w:rPr>
          <w:sz w:val="22"/>
        </w:rPr>
        <w:t>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Génération du PDF</w:t>
      </w:r>
      <w:r>
        <w:rPr>
          <w:sz w:val="22"/>
        </w:rPr>
        <w:t xml:space="preserve"> : ordonnance ou compte rendu de consultation.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Email</w:t>
      </w:r>
      <w:r>
        <w:rPr>
          <w:sz w:val="22"/>
        </w:rPr>
        <w:t xml:space="preserve"> : le PDF est joint et envoyé directement au patient.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WhatsApp</w:t>
      </w:r>
      <w:r>
        <w:rPr>
          <w:sz w:val="22"/>
        </w:rPr>
        <w:t xml:space="preserve"> : envoi du PDF via Twilio, à partir de l'URL publique du document.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n8n</w:t>
      </w:r>
      <w:r>
        <w:rPr>
          <w:sz w:val="22"/>
        </w:rPr>
        <w:t xml:space="preserve"> : le PDF (encodé) est transmis au webhook pour d'autres automatisations.</w:t>
      </w:r>
    </w:p>
    <w:p>
      <w:pPr>
        <w:spacing w:after="120" w:line="276" w:lineRule="auto"/>
      </w:pPr>
      <w:r>
        <w:rPr>
          <w:sz w:val="22"/>
        </w:rPr>
        <w:t xml:space="preserve">Le traitement est </w:t>
      </w:r>
      <w:r>
        <w:rPr>
          <w:b/>
          <w:sz w:val="22"/>
        </w:rPr>
        <w:t>asynchrone</w:t>
      </w:r>
      <w:r>
        <w:rPr>
          <w:sz w:val="22"/>
        </w:rPr>
        <w:t xml:space="preserve"> : la requête du médecin rend la main immédiatement, et l'envoi se fait en tâche de fond. Le médecin n'attend donc jamais.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366493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-ordonnance-pd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36649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366493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-compte-rendu-pd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36649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i/>
          <w:color w:val="64748B"/>
          <w:sz w:val="18"/>
        </w:rPr>
        <w:t>À gauche : ordonnance générée en PDF. À droite : compte rendu de consultation en PDF.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240000" cy="62601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notifications-whatsap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260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Exemple de notification reçue par le patient sur WhatsApp.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FF7E6"/>
          </w:tcPr>
          <w:p>
            <w:pPr>
              <w:spacing w:after="40"/>
            </w:pPr>
            <w:r>
              <w:rPr>
                <w:b/>
                <w:color w:val="1F7A54"/>
                <w:sz w:val="21"/>
              </w:rPr>
              <w:t xml:space="preserve">💡 Point clé :  </w:t>
            </w:r>
            <w:r>
              <w:rPr>
                <w:sz w:val="21"/>
              </w:rPr>
              <w:t>L'envoi est découplé (asynchrone). C'est pourquoi l'interface reste fluide même si l'email ou le WhatsApp prend quelques secondes à partir.</w:t>
            </w:r>
          </w:p>
        </w:tc>
      </w:tr>
    </w:tbl>
    <w:p>
      <w:pPr>
        <w:spacing w:after="40"/>
      </w:pP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3. Comment WhatsApp répond-il intelligemment et établit-il les diagnostics ?</w:t>
      </w:r>
    </w:p>
    <w:p>
      <w:pPr>
        <w:spacing w:after="120" w:line="276" w:lineRule="auto"/>
      </w:pPr>
      <w:r>
        <w:rPr>
          <w:sz w:val="22"/>
        </w:rPr>
        <w:t xml:space="preserve">Le chatbot WhatsApp s'appuie sur </w:t>
      </w:r>
      <w:r>
        <w:rPr>
          <w:b/>
          <w:sz w:val="22"/>
        </w:rPr>
        <w:t>deux intelligences artificielles distinctes</w:t>
      </w:r>
      <w:r>
        <w:rPr>
          <w:sz w:val="22"/>
        </w:rPr>
        <w:t xml:space="preserve"> qui travaillent ensemble.</w:t>
      </w:r>
    </w:p>
    <w:p>
      <w:r>
        <w:rPr>
          <w:b/>
          <w:color w:val="0F172A"/>
          <w:sz w:val="25"/>
        </w:rPr>
        <w:t>IA n°1 — Comprendre le message (LLaMA via Groq)</w:t>
      </w:r>
    </w:p>
    <w:p>
      <w:pPr>
        <w:spacing w:after="120" w:line="276" w:lineRule="auto"/>
      </w:pPr>
      <w:r>
        <w:rPr>
          <w:sz w:val="22"/>
        </w:rPr>
        <w:t xml:space="preserve">Le message du patient est analysé par le modèle </w:t>
      </w:r>
      <w:r>
        <w:rPr>
          <w:b/>
          <w:sz w:val="22"/>
        </w:rPr>
        <w:t>LLaMA 3.3 70B</w:t>
      </w:r>
      <w:r>
        <w:rPr>
          <w:sz w:val="22"/>
        </w:rPr>
        <w:t xml:space="preserve"> (servi par Groq), qui renvoie un résultat structuré : l'intention du patient et les informations extraites (date, heure, symptômes…). C'est ce qui rend le bot « intelligent » : il comprend une formulation libre, peu importe la tournure.</w:t>
      </w:r>
    </w:p>
    <w:p>
      <w:r>
        <w:rPr>
          <w:b/>
          <w:color w:val="0F172A"/>
          <w:sz w:val="25"/>
        </w:rPr>
        <w:t>IA n°2 — Le diagnostic (modèle de Machine Learning)</w:t>
      </w:r>
    </w:p>
    <w:p>
      <w:pPr>
        <w:spacing w:after="120" w:line="276" w:lineRule="auto"/>
      </w:pPr>
      <w:r>
        <w:rPr>
          <w:sz w:val="22"/>
        </w:rPr>
        <w:t xml:space="preserve">Lorsque le patient décrit des symptômes, ceux-ci sont envoyés au </w:t>
      </w:r>
      <w:r>
        <w:rPr>
          <w:b/>
          <w:sz w:val="22"/>
        </w:rPr>
        <w:t>microservice IA</w:t>
      </w:r>
      <w:r>
        <w:rPr>
          <w:sz w:val="22"/>
        </w:rPr>
        <w:t xml:space="preserve"> (modèle entraîné sur plus de 100 maladies). Celui-ci renvoie les </w:t>
      </w:r>
      <w:r>
        <w:rPr>
          <w:b/>
          <w:sz w:val="22"/>
        </w:rPr>
        <w:t>maladies probables accompagnées d'un pourcentage de confiance</w:t>
      </w:r>
      <w:r>
        <w:rPr>
          <w:sz w:val="22"/>
        </w:rPr>
        <w:t>, que le bot présente en français.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chatbot-i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ia-diagnostic-suggesti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i/>
          <w:color w:val="64748B"/>
          <w:sz w:val="18"/>
        </w:rPr>
        <w:t>Assistant conversationnel et suggestions de diagnostic proposées par l'IA.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47786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notifications-whatsapp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477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48549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_Test_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485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49923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_Test_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4992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i/>
          <w:color w:val="64748B"/>
          <w:sz w:val="18"/>
        </w:rPr>
        <w:t>Tests réels du chatbot sur WhatsApp.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FF7E6"/>
          </w:tcPr>
          <w:p>
            <w:pPr>
              <w:spacing w:after="40"/>
            </w:pPr>
            <w:r>
              <w:rPr>
                <w:b/>
                <w:color w:val="1F7A54"/>
                <w:sz w:val="21"/>
              </w:rPr>
              <w:t xml:space="preserve">⚠️ Sécurité médicale :  </w:t>
            </w:r>
            <w:r>
              <w:rPr>
                <w:sz w:val="21"/>
              </w:rPr>
              <w:t>LLaMA comprend mais ne pose jamais de diagnostic ; c'est le modèle ML qui calcule les probabilités. Le résultat est toujours présenté comme indicatif, avec invitation à consulter un médecin. Les messages vocaux sont d'abord transcrits par Whisper.</w:t>
            </w:r>
          </w:p>
        </w:tc>
      </w:tr>
    </w:tbl>
    <w:p>
      <w:pPr>
        <w:spacing w:after="40"/>
      </w:pP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4. Quelles sont les étapes d'entraînement du modèle IA ?</w:t>
      </w:r>
    </w:p>
    <w:p>
      <w:pPr>
        <w:spacing w:after="120" w:line="276" w:lineRule="auto"/>
      </w:pPr>
      <w:r>
        <w:rPr>
          <w:sz w:val="22"/>
        </w:rPr>
        <w:t xml:space="preserve">Le modèle principal (prédiction de maladies) suit les </w:t>
      </w:r>
      <w:r>
        <w:rPr>
          <w:b/>
          <w:sz w:val="22"/>
        </w:rPr>
        <w:t>étapes classiques du Machine Learning</w:t>
      </w:r>
      <w:r>
        <w:rPr>
          <w:sz w:val="22"/>
        </w:rPr>
        <w:t xml:space="preserve"> 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Charger les données</w:t>
      </w:r>
      <w:r>
        <w:rPr>
          <w:sz w:val="22"/>
        </w:rPr>
        <w:t xml:space="preserve"> : un fichier CSV où chaque ligne est un cas (symptômes → maladie).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Nettoyer</w:t>
      </w:r>
      <w:r>
        <w:rPr>
          <w:sz w:val="22"/>
        </w:rPr>
        <w:t xml:space="preserve"> : supprimer les lignes incomplètes et séparer les symptômes (X) de la maladie (y).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Encoder</w:t>
      </w:r>
      <w:r>
        <w:rPr>
          <w:sz w:val="22"/>
        </w:rPr>
        <w:t xml:space="preserve"> : transformer les noms de maladies en nombres (LabelEncoder).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Diviser</w:t>
      </w:r>
      <w:r>
        <w:rPr>
          <w:sz w:val="22"/>
        </w:rPr>
        <w:t xml:space="preserve"> : 90 % des données pour l'entraînement, 10 % pour le test.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Entraîner</w:t>
      </w:r>
      <w:r>
        <w:rPr>
          <w:sz w:val="22"/>
        </w:rPr>
        <w:t xml:space="preserve"> : un modèle Random Forest apprend les liens symptômes → maladies.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Évaluer</w:t>
      </w:r>
      <w:r>
        <w:rPr>
          <w:sz w:val="22"/>
        </w:rPr>
        <w:t xml:space="preserve"> : mesurer la précision (accuracy) sur les données de test.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Sauvegarder</w:t>
      </w:r>
      <w:r>
        <w:rPr>
          <w:sz w:val="22"/>
        </w:rPr>
        <w:t xml:space="preserve"> : enregistrer le modèle en fichiers .pkl réutilisés par l'API.</w:t>
      </w:r>
    </w:p>
    <w:p>
      <w:pPr>
        <w:spacing w:after="120" w:line="276" w:lineRule="auto"/>
      </w:pPr>
      <w:r>
        <w:rPr>
          <w:sz w:val="22"/>
        </w:rPr>
        <w:t xml:space="preserve">Un </w:t>
      </w:r>
      <w:r>
        <w:rPr>
          <w:b/>
          <w:sz w:val="22"/>
        </w:rPr>
        <w:t>second modèle</w:t>
      </w:r>
      <w:r>
        <w:rPr>
          <w:sz w:val="22"/>
        </w:rPr>
        <w:t>, plus léger (TF-IDF + LinearSVC), sert à comprendre les intentions des phrases du chatbot.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ia-diagnostic-sugges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Le modèle entraîné en action : suggestions de diagnostic lors d'une consultation.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FF7E6"/>
          </w:tcPr>
          <w:p>
            <w:pPr>
              <w:spacing w:after="40"/>
            </w:pPr>
            <w:r>
              <w:rPr>
                <w:b/>
                <w:color w:val="1F7A54"/>
                <w:sz w:val="21"/>
              </w:rPr>
              <w:t xml:space="preserve">💡 À retenir :  </w:t>
            </w:r>
            <w:r>
              <w:rPr>
                <w:sz w:val="21"/>
              </w:rPr>
              <w:t>Une fois entraîné et sauvegardé, le modèle est simplement chargé par l'API pour répondre instantanément, sans ré-entraînement à chaque requête.</w:t>
            </w:r>
          </w:p>
        </w:tc>
      </w:tr>
    </w:tbl>
    <w:p>
      <w:pPr>
        <w:spacing w:after="40"/>
      </w:pP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5. Existe-t-il un système de rappel des rendez-vous 24h avant ?</w:t>
      </w:r>
    </w:p>
    <w:p>
      <w:pPr>
        <w:spacing w:after="120" w:line="276" w:lineRule="auto"/>
      </w:pPr>
      <w:r>
        <w:rPr>
          <w:sz w:val="22"/>
        </w:rPr>
      </w:r>
      <w:r>
        <w:rPr>
          <w:b/>
          <w:sz w:val="22"/>
        </w:rPr>
        <w:t>Oui</w:t>
      </w:r>
      <w:r>
        <w:rPr>
          <w:sz w:val="22"/>
        </w:rPr>
        <w:t xml:space="preserve">, un rappel automatique de la veille existe — implémenté comme </w:t>
      </w:r>
      <w:r>
        <w:rPr>
          <w:b/>
          <w:sz w:val="22"/>
        </w:rPr>
        <w:t>workflow n8n</w:t>
      </w:r>
      <w:r>
        <w:rPr>
          <w:sz w:val="22"/>
        </w:rPr>
        <w:t xml:space="preserve"> (et non dans le backend Django).</w:t>
      </w:r>
    </w:p>
    <w:p>
      <w:pPr>
        <w:pStyle w:val="ListBullet"/>
        <w:spacing w:after="40"/>
      </w:pPr>
      <w:r>
        <w:rPr>
          <w:sz w:val="22"/>
        </w:rPr>
        <w:t xml:space="preserve">Un </w:t>
      </w:r>
      <w:r>
        <w:rPr>
          <w:b/>
          <w:sz w:val="22"/>
        </w:rPr>
        <w:t>déclencheur horaire</w:t>
      </w:r>
      <w:r>
        <w:rPr>
          <w:sz w:val="22"/>
        </w:rPr>
        <w:t xml:space="preserve"> se lance chaque jour à 8h.</w:t>
      </w:r>
    </w:p>
    <w:p>
      <w:pPr>
        <w:pStyle w:val="ListBullet"/>
        <w:spacing w:after="40"/>
      </w:pPr>
      <w:r>
        <w:rPr>
          <w:sz w:val="22"/>
        </w:rPr>
        <w:t xml:space="preserve">Le workflow récupère </w:t>
      </w:r>
      <w:r>
        <w:rPr>
          <w:b/>
          <w:sz w:val="22"/>
        </w:rPr>
        <w:t>tous les rendez-vous du lendemain</w:t>
      </w:r>
      <w:r>
        <w:rPr>
          <w:sz w:val="22"/>
        </w:rPr>
        <w:t>.</w:t>
      </w:r>
    </w:p>
    <w:p>
      <w:pPr>
        <w:pStyle w:val="ListBullet"/>
        <w:spacing w:after="40"/>
      </w:pPr>
      <w:r>
        <w:rPr>
          <w:sz w:val="22"/>
        </w:rPr>
        <w:t xml:space="preserve">Pour chaque RDV, il envoie au patient un </w:t>
      </w:r>
      <w:r>
        <w:rPr>
          <w:b/>
          <w:sz w:val="22"/>
        </w:rPr>
        <w:t>rappel par email ET par WhatsApp</w:t>
      </w:r>
      <w:r>
        <w:rPr>
          <w:sz w:val="22"/>
        </w:rPr>
        <w:t xml:space="preserve"> (heure, médecin, motif).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FF7E6"/>
          </w:tcPr>
          <w:p>
            <w:pPr>
              <w:spacing w:after="40"/>
            </w:pPr>
            <w:r>
              <w:rPr>
                <w:b/>
                <w:color w:val="1F7A54"/>
                <w:sz w:val="21"/>
              </w:rPr>
              <w:t xml:space="preserve">⚠️ Important :  </w:t>
            </w:r>
            <w:r>
              <w:rPr>
                <w:sz w:val="21"/>
              </w:rPr>
              <w:t>Le workflow est livré désactivé par défaut : il faut l'importer dans n8n, configurer les identifiants (SMTP / Twilio) et l'activer pour qu'il s'exécute.</w:t>
            </w:r>
          </w:p>
        </w:tc>
      </w:tr>
    </w:tbl>
    <w:p>
      <w:pPr>
        <w:spacing w:after="40"/>
      </w:pP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6. Qu'est-ce que l'ORM ?</w:t>
      </w:r>
    </w:p>
    <w:p>
      <w:pPr>
        <w:spacing w:after="120" w:line="276" w:lineRule="auto"/>
      </w:pPr>
      <w:r>
        <w:rPr>
          <w:sz w:val="22"/>
        </w:rPr>
      </w:r>
      <w:r>
        <w:rPr>
          <w:b/>
          <w:sz w:val="22"/>
        </w:rPr>
        <w:t>ORM = Object-Relational Mapping</w:t>
      </w:r>
      <w:r>
        <w:rPr>
          <w:sz w:val="22"/>
        </w:rPr>
        <w:t xml:space="preserve"> (mapping objet-relationnel). C'est la couche qui </w:t>
      </w:r>
      <w:r>
        <w:rPr>
          <w:b/>
          <w:sz w:val="22"/>
        </w:rPr>
        <w:t>traduit entre les objets Python et les tables de la base de données</w:t>
      </w:r>
      <w:r>
        <w:rPr>
          <w:sz w:val="22"/>
        </w:rPr>
        <w:t>, afin de ne presque jamais écrire de SQL à la main. Dans CuraMedical, il s'agit de l'ORM de Django.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fill="E8F5EE"/>
          </w:tcPr>
          <w:p>
            <w:r>
              <w:rPr>
                <w:b/>
                <w:sz w:val="21"/>
              </w:rPr>
              <w:t>Sans ORM (SQL brut)</w:t>
            </w:r>
          </w:p>
        </w:tc>
        <w:tc>
          <w:tcPr>
            <w:tcW w:type="dxa" w:w="4816"/>
            <w:shd w:val="clear" w:fill="E8F5EE"/>
          </w:tcPr>
          <w:p>
            <w:r>
              <w:rPr>
                <w:b/>
                <w:sz w:val="21"/>
              </w:rPr>
              <w:t>Avec l'ORM Django</w:t>
            </w:r>
          </w:p>
        </w:tc>
      </w:tr>
      <w:tr>
        <w:tc>
          <w:tcPr>
            <w:tcW w:type="dxa" w:w="4816"/>
          </w:tcPr>
          <w:p>
            <w:r>
              <w:rPr>
                <w:rFonts w:ascii="Consolas" w:hAnsi="Consolas"/>
                <w:sz w:val="20"/>
              </w:rPr>
              <w:t>INSERT INTO patients (...) VALUES (...)</w:t>
            </w:r>
          </w:p>
        </w:tc>
        <w:tc>
          <w:tcPr>
            <w:tcW w:type="dxa" w:w="4816"/>
          </w:tcPr>
          <w:p>
            <w:r>
              <w:rPr>
                <w:rFonts w:ascii="Consolas" w:hAnsi="Consolas"/>
                <w:sz w:val="20"/>
              </w:rPr>
              <w:t>Patient.objects.create(nom=...)</w:t>
            </w:r>
          </w:p>
        </w:tc>
      </w:tr>
      <w:tr>
        <w:tc>
          <w:tcPr>
            <w:tcW w:type="dxa" w:w="4816"/>
          </w:tcPr>
          <w:p>
            <w:r>
              <w:rPr>
                <w:rFonts w:ascii="Consolas" w:hAnsi="Consolas"/>
                <w:sz w:val="20"/>
              </w:rPr>
              <w:t>SELECT * FROM patients WHERE id=5</w:t>
            </w:r>
          </w:p>
        </w:tc>
        <w:tc>
          <w:tcPr>
            <w:tcW w:type="dxa" w:w="4816"/>
          </w:tcPr>
          <w:p>
            <w:r>
              <w:rPr>
                <w:rFonts w:ascii="Consolas" w:hAnsi="Consolas"/>
                <w:sz w:val="20"/>
              </w:rPr>
              <w:t>Patient.objects.get(id=5)</w:t>
            </w:r>
          </w:p>
        </w:tc>
      </w:tr>
      <w:tr>
        <w:tc>
          <w:tcPr>
            <w:tcW w:type="dxa" w:w="4816"/>
          </w:tcPr>
          <w:p>
            <w:r>
              <w:rPr>
                <w:rFonts w:ascii="Consolas" w:hAnsi="Consolas"/>
                <w:sz w:val="20"/>
              </w:rPr>
              <w:t>SELECT * FROM rendez_vous WHERE patient_id=5</w:t>
            </w:r>
          </w:p>
        </w:tc>
        <w:tc>
          <w:tcPr>
            <w:tcW w:type="dxa" w:w="4816"/>
          </w:tcPr>
          <w:p>
            <w:r>
              <w:rPr>
                <w:rFonts w:ascii="Consolas" w:hAnsi="Consolas"/>
                <w:sz w:val="20"/>
              </w:rPr>
              <w:t>RendezVous.objects.filter(patient=p)</w:t>
            </w:r>
          </w:p>
        </w:tc>
      </w:tr>
    </w:tbl>
    <w:p/>
    <w:p>
      <w:pPr>
        <w:spacing w:after="120" w:line="276" w:lineRule="auto"/>
      </w:pPr>
      <w:r>
        <w:rPr>
          <w:sz w:val="22"/>
        </w:rPr>
        <w:t xml:space="preserve">Les 3 idées clés : une </w:t>
      </w:r>
      <w:r>
        <w:rPr>
          <w:b/>
          <w:sz w:val="22"/>
        </w:rPr>
        <w:t>classe Python = une table</w:t>
      </w:r>
      <w:r>
        <w:rPr>
          <w:sz w:val="22"/>
        </w:rPr>
        <w:t xml:space="preserve">, un </w:t>
      </w:r>
      <w:r>
        <w:rPr>
          <w:b/>
          <w:sz w:val="22"/>
        </w:rPr>
        <w:t>objet = une ligne</w:t>
      </w:r>
      <w:r>
        <w:rPr>
          <w:sz w:val="22"/>
        </w:rPr>
        <w:t xml:space="preserve">, et l'ORM </w:t>
      </w:r>
      <w:r>
        <w:rPr>
          <w:b/>
          <w:sz w:val="22"/>
        </w:rPr>
        <w:t>génère le SQL automatiquement</w:t>
      </w:r>
      <w:r>
        <w:rPr>
          <w:sz w:val="22"/>
        </w:rPr>
        <w:t xml:space="preserve"> (avec protection contre les injections SQL).</w:t>
      </w: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7. Quels sont les temps de réponse ?</w:t>
      </w:r>
    </w:p>
    <w:p>
      <w:pPr>
        <w:spacing w:after="120" w:line="276" w:lineRule="auto"/>
      </w:pPr>
      <w:r>
        <w:rPr>
          <w:sz w:val="22"/>
        </w:rPr>
        <w:t>Voici des ordres de grandeur estimés d'après l'architecture du système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fill="E8F5EE"/>
          </w:tcPr>
          <w:p>
            <w:r>
              <w:rPr>
                <w:b/>
                <w:sz w:val="21"/>
              </w:rPr>
              <w:t>Action</w:t>
            </w:r>
          </w:p>
        </w:tc>
        <w:tc>
          <w:tcPr>
            <w:tcW w:type="dxa" w:w="4816"/>
            <w:shd w:val="clear" w:fill="E8F5EE"/>
          </w:tcPr>
          <w:p>
            <w:r>
              <w:rPr>
                <w:b/>
                <w:sz w:val="21"/>
              </w:rPr>
              <w:t>Temps typique</w:t>
            </w:r>
          </w:p>
        </w:tc>
      </w:tr>
      <w:tr>
        <w:tc>
          <w:tcPr>
            <w:tcW w:type="dxa" w:w="4816"/>
          </w:tcPr>
          <w:p>
            <w:r>
              <w:rPr>
                <w:sz w:val="21"/>
              </w:rPr>
              <w:t>Compréhension du chatbot (LLaMA / Groq)</w:t>
            </w:r>
          </w:p>
        </w:tc>
        <w:tc>
          <w:tcPr>
            <w:tcW w:type="dxa" w:w="4816"/>
          </w:tcPr>
          <w:p>
            <w:r>
              <w:rPr>
                <w:sz w:val="21"/>
              </w:rPr>
              <w:t>~ 0,5 – 2 s</w:t>
            </w:r>
          </w:p>
        </w:tc>
      </w:tr>
      <w:tr>
        <w:tc>
          <w:tcPr>
            <w:tcW w:type="dxa" w:w="4816"/>
          </w:tcPr>
          <w:p>
            <w:r>
              <w:rPr>
                <w:sz w:val="21"/>
              </w:rPr>
              <w:t>Diagnostic ML (prédiction des maladies)</w:t>
            </w:r>
          </w:p>
        </w:tc>
        <w:tc>
          <w:tcPr>
            <w:tcW w:type="dxa" w:w="4816"/>
          </w:tcPr>
          <w:p>
            <w:r>
              <w:rPr>
                <w:sz w:val="21"/>
              </w:rPr>
              <w:t>~ 0,1 – 0,5 s</w:t>
            </w:r>
          </w:p>
        </w:tc>
      </w:tr>
      <w:tr>
        <w:tc>
          <w:tcPr>
            <w:tcW w:type="dxa" w:w="4816"/>
          </w:tcPr>
          <w:p>
            <w:r>
              <w:rPr>
                <w:sz w:val="21"/>
              </w:rPr>
              <w:t>Réponse WhatsApp complète (texte)</w:t>
            </w:r>
          </w:p>
        </w:tc>
        <w:tc>
          <w:tcPr>
            <w:tcW w:type="dxa" w:w="4816"/>
          </w:tcPr>
          <w:p>
            <w:r>
              <w:rPr>
                <w:sz w:val="21"/>
              </w:rPr>
              <w:t>~ 1 – 3 s</w:t>
            </w:r>
          </w:p>
        </w:tc>
      </w:tr>
      <w:tr>
        <w:tc>
          <w:tcPr>
            <w:tcW w:type="dxa" w:w="4816"/>
          </w:tcPr>
          <w:p>
            <w:r>
              <w:rPr>
                <w:sz w:val="21"/>
              </w:rPr>
              <w:t>Réponse WhatsApp (message vocal)</w:t>
            </w:r>
          </w:p>
        </w:tc>
        <w:tc>
          <w:tcPr>
            <w:tcW w:type="dxa" w:w="4816"/>
          </w:tcPr>
          <w:p>
            <w:r>
              <w:rPr>
                <w:sz w:val="21"/>
              </w:rPr>
              <w:t>~ 3 – 6 s</w:t>
            </w:r>
          </w:p>
        </w:tc>
      </w:tr>
      <w:tr>
        <w:tc>
          <w:tcPr>
            <w:tcW w:type="dxa" w:w="4816"/>
          </w:tcPr>
          <w:p>
            <w:r>
              <w:rPr>
                <w:sz w:val="21"/>
              </w:rPr>
              <w:t>Envoi ordonnance / compte rendu (côté médecin)</w:t>
            </w:r>
          </w:p>
        </w:tc>
        <w:tc>
          <w:tcPr>
            <w:tcW w:type="dxa" w:w="4816"/>
          </w:tcPr>
          <w:p>
            <w:r>
              <w:rPr>
                <w:sz w:val="21"/>
              </w:rPr>
              <w:t>quasi instantané (&lt; 0,2 s)</w:t>
            </w:r>
          </w:p>
        </w:tc>
      </w:tr>
      <w:tr>
        <w:tc>
          <w:tcPr>
            <w:tcW w:type="dxa" w:w="4816"/>
          </w:tcPr>
          <w:p>
            <w:r>
              <w:rPr>
                <w:sz w:val="21"/>
              </w:rPr>
              <w:t>Livraison réelle email + WhatsApp (arrière-plan)</w:t>
            </w:r>
          </w:p>
        </w:tc>
        <w:tc>
          <w:tcPr>
            <w:tcW w:type="dxa" w:w="4816"/>
          </w:tcPr>
          <w:p>
            <w:r>
              <w:rPr>
                <w:sz w:val="21"/>
              </w:rPr>
              <w:t>~ 2 – 6 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FF7E6"/>
          </w:tcPr>
          <w:p>
            <w:pPr>
              <w:spacing w:after="40"/>
            </w:pPr>
            <w:r>
              <w:rPr>
                <w:b/>
                <w:color w:val="1F7A54"/>
                <w:sz w:val="21"/>
              </w:rPr>
              <w:t xml:space="preserve">💡 Point clé :  </w:t>
            </w:r>
            <w:r>
              <w:rPr>
                <w:sz w:val="21"/>
              </w:rPr>
              <w:t>Pour les ordonnances et comptes rendus, l'envoi est asynchrone : le médecin n'attend jamais que l'email ou le WhatsApp parte. Les temps dépendent surtout des services externes (Groq, Twilio, SMTP) et du réseau.</w:t>
            </w:r>
          </w:p>
        </w:tc>
      </w:tr>
    </w:tbl>
    <w:p>
      <w:pPr>
        <w:spacing w:after="40"/>
      </w:pP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8. À quoi servent les workflows n8n ?</w:t>
      </w:r>
    </w:p>
    <w:p>
      <w:pPr>
        <w:spacing w:after="120" w:line="276" w:lineRule="auto"/>
      </w:pPr>
      <w:r>
        <w:rPr>
          <w:sz w:val="22"/>
        </w:rPr>
        <w:t xml:space="preserve">n8n automatise </w:t>
      </w:r>
      <w:r>
        <w:rPr>
          <w:b/>
          <w:sz w:val="22"/>
        </w:rPr>
        <w:t>toutes les communications patients</w:t>
      </w:r>
      <w:r>
        <w:rPr>
          <w:sz w:val="22"/>
        </w:rPr>
        <w:t xml:space="preserve">. Le workflow maître regroupe </w:t>
      </w:r>
      <w:r>
        <w:rPr>
          <w:b/>
          <w:sz w:val="22"/>
        </w:rPr>
        <w:t>trois automatisations</w:t>
      </w:r>
      <w:r>
        <w:rPr>
          <w:sz w:val="22"/>
        </w:rPr>
        <w:t xml:space="preserve"> 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Rappel 24h</w:t>
      </w:r>
      <w:r>
        <w:rPr>
          <w:sz w:val="22"/>
        </w:rPr>
        <w:t xml:space="preserve"> : chaque jour à 8h, rappel des RDV du lendemain (email + WhatsApp).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RDV terminé</w:t>
      </w:r>
      <w:r>
        <w:rPr>
          <w:sz w:val="22"/>
        </w:rPr>
        <w:t xml:space="preserve"> : message de suivi envoyé après la clôture d'une consultation.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Notifications</w:t>
      </w:r>
      <w:r>
        <w:rPr>
          <w:sz w:val="22"/>
        </w:rPr>
        <w:t xml:space="preserve"> : un aiguilleur (Switch) envoie le compte-rendu, l'ordonnance ou un message de bienvenue selon l'événement reçu du backend.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53534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workflow-n8n-rog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353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Le workflow n8n complet : rappel 24h (haut), RDV terminé (milieu) et notifications (bas).</w:t>
      </w:r>
    </w:p>
    <w:p>
      <w:pPr>
        <w:spacing w:after="120" w:line="276" w:lineRule="auto"/>
      </w:pPr>
      <w:r>
        <w:rPr>
          <w:sz w:val="22"/>
        </w:rPr>
        <w:t xml:space="preserve">La logique est commune aux trois : un </w:t>
      </w:r>
      <w:r>
        <w:rPr>
          <w:b/>
          <w:sz w:val="22"/>
        </w:rPr>
        <w:t>déclencheur</w:t>
      </w:r>
      <w:r>
        <w:rPr>
          <w:sz w:val="22"/>
        </w:rPr>
        <w:t xml:space="preserve"> (une horloge ou un webhook), un </w:t>
      </w:r>
      <w:r>
        <w:rPr>
          <w:b/>
          <w:sz w:val="22"/>
        </w:rPr>
        <w:t>aiguillage</w:t>
      </w:r>
      <w:r>
        <w:rPr>
          <w:sz w:val="22"/>
        </w:rPr>
        <w:t xml:space="preserve"> des données, la </w:t>
      </w:r>
      <w:r>
        <w:rPr>
          <w:b/>
          <w:sz w:val="22"/>
        </w:rPr>
        <w:t>reconstruction du PDF</w:t>
      </w:r>
      <w:r>
        <w:rPr>
          <w:sz w:val="22"/>
        </w:rPr>
        <w:t xml:space="preserve">, puis l'envoi par </w:t>
      </w:r>
      <w:r>
        <w:rPr>
          <w:b/>
          <w:sz w:val="22"/>
        </w:rPr>
        <w:t>double canal : email et WhatsApp</w:t>
      </w:r>
      <w:r>
        <w:rPr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FF7E6"/>
          </w:tcPr>
          <w:p>
            <w:pPr>
              <w:spacing w:after="40"/>
            </w:pPr>
            <w:r>
              <w:rPr>
                <w:b/>
                <w:color w:val="1F7A54"/>
                <w:sz w:val="21"/>
              </w:rPr>
              <w:t xml:space="preserve">💡 En une phrase :  </w:t>
            </w:r>
            <w:r>
              <w:rPr>
                <w:sz w:val="21"/>
              </w:rPr>
              <w:t>Le backend envoie un événement à n8n, qui lit son type et l'achemine vers le bon canal de communication — chaque message partant à la fois par email et par WhatsApp.</w:t>
            </w:r>
          </w:p>
        </w:tc>
      </w:tr>
    </w:tbl>
    <w:p>
      <w:pPr>
        <w:spacing w:after="40"/>
      </w:pP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9. Comment gérez-vous l'authentification et la sécurité ?</w:t>
      </w:r>
    </w:p>
    <w:p>
      <w:pPr>
        <w:spacing w:after="120" w:line="276" w:lineRule="auto"/>
      </w:pPr>
      <w:r>
        <w:rPr>
          <w:sz w:val="22"/>
        </w:rPr>
        <w:t xml:space="preserve">L'authentification repose sur des </w:t>
      </w:r>
      <w:r>
        <w:rPr>
          <w:b/>
          <w:sz w:val="22"/>
        </w:rPr>
        <w:t>jetons JWT</w:t>
      </w:r>
      <w:r>
        <w:rPr>
          <w:sz w:val="22"/>
        </w:rPr>
        <w:t xml:space="preserve"> (JSON Web Tokens). À la connexion, l'utilisateur reçoit un jeton d'accès et un jeton de rafraîchissement ; chaque requête est ensuite authentifiée par ce jeton.</w:t>
      </w:r>
    </w:p>
    <w:p>
      <w:pPr>
        <w:pStyle w:val="ListBullet"/>
        <w:spacing w:after="40"/>
      </w:pPr>
      <w:r>
        <w:rPr>
          <w:sz w:val="22"/>
        </w:rPr>
        <w:t xml:space="preserve">Connexion possible par </w:t>
      </w:r>
      <w:r>
        <w:rPr>
          <w:b/>
          <w:sz w:val="22"/>
        </w:rPr>
        <w:t>nom d'utilisateur OU adresse email</w:t>
      </w:r>
      <w:r>
        <w:rPr>
          <w:sz w:val="22"/>
        </w:rPr>
        <w:t>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Limitation du nombre de tentatives</w:t>
      </w:r>
      <w:r>
        <w:rPr>
          <w:sz w:val="22"/>
        </w:rPr>
        <w:t xml:space="preserve"> pour protéger contre les attaques par force brute.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Quatre rôles</w:t>
      </w:r>
      <w:r>
        <w:rPr>
          <w:sz w:val="22"/>
        </w:rPr>
        <w:t xml:space="preserve"> : administrateur, médecin, secrétaire et patient.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Contrôle d'accès par rôle (RBAC)</w:t>
      </w:r>
      <w:r>
        <w:rPr>
          <w:sz w:val="22"/>
        </w:rPr>
        <w:t xml:space="preserve"> : chaque utilisateur ne voit que les données qui le concernent.</w:t>
      </w:r>
    </w:p>
    <w:p>
      <w:pPr>
        <w:spacing w:after="120" w:line="276" w:lineRule="auto"/>
      </w:pPr>
      <w:r>
        <w:rPr>
          <w:sz w:val="22"/>
        </w:rPr>
        <w:t>Par exemple, un patient n'accède qu'à son propre dossier, un médecin à ses patients, et l'administrateur n'a pas accès aux données médicales sensibles.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controle-acces-rol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controle-acces-rol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i/>
          <w:color w:val="64748B"/>
          <w:sz w:val="18"/>
        </w:rPr>
        <w:t>Contrôle d'accès par rôle : chaque profil dispose de permissions précises ; tout accès non autorisé est refusé.</w:t>
      </w: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10. Pourquoi une architecture en plusieurs services ?</w:t>
      </w:r>
    </w:p>
    <w:p>
      <w:pPr>
        <w:spacing w:after="120" w:line="276" w:lineRule="auto"/>
      </w:pPr>
      <w:r>
        <w:rPr>
          <w:sz w:val="22"/>
        </w:rPr>
        <w:t xml:space="preserve">L'application est découpée en </w:t>
      </w:r>
      <w:r>
        <w:rPr>
          <w:b/>
          <w:sz w:val="22"/>
        </w:rPr>
        <w:t>services indépendants</w:t>
      </w:r>
      <w:r>
        <w:rPr>
          <w:sz w:val="22"/>
        </w:rPr>
        <w:t>, chacun avec une responsabilité claire 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Frontend React</w:t>
      </w:r>
      <w:r>
        <w:rPr>
          <w:sz w:val="22"/>
        </w:rPr>
        <w:t xml:space="preserve"> : l'interface utilisateur.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Backend Django</w:t>
      </w:r>
      <w:r>
        <w:rPr>
          <w:sz w:val="22"/>
        </w:rPr>
        <w:t xml:space="preserve"> : la logique métier, la base de données et la sécurité.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Microservice IA (Python/Flask)</w:t>
      </w:r>
      <w:r>
        <w:rPr>
          <w:sz w:val="22"/>
        </w:rPr>
        <w:t xml:space="preserve"> : l'intelligence artificielle (diagnostic et chatbot).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n8n</w:t>
      </w:r>
      <w:r>
        <w:rPr>
          <w:sz w:val="22"/>
        </w:rPr>
        <w:t xml:space="preserve"> : les automatisations (emails, WhatsApp, rappels).</w:t>
      </w:r>
    </w:p>
    <w:p>
      <w:pPr>
        <w:spacing w:after="120" w:line="276" w:lineRule="auto"/>
      </w:pPr>
      <w:r>
        <w:rPr>
          <w:sz w:val="22"/>
        </w:rPr>
        <w:t xml:space="preserve">Cette séparation permet de faire </w:t>
      </w:r>
      <w:r>
        <w:rPr>
          <w:b/>
          <w:sz w:val="22"/>
        </w:rPr>
        <w:t>évoluer ou redémarrer l'IA sans toucher au backend</w:t>
      </w:r>
      <w:r>
        <w:rPr>
          <w:sz w:val="22"/>
        </w:rPr>
        <w:t xml:space="preserve">, d'utiliser la technologie la plus adaptée à chaque besoin, et de mieux </w:t>
      </w:r>
      <w:r>
        <w:rPr>
          <w:b/>
          <w:sz w:val="22"/>
        </w:rPr>
        <w:t>répartir la charge</w:t>
      </w:r>
      <w:r>
        <w:rPr>
          <w:sz w:val="22"/>
        </w:rPr>
        <w:t>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6685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rchitecture-globa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66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Architecture en services de CuraMedical et communication entre les composants.</w:t>
      </w: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11. Comment fonctionne la téléconsultation vidéo ?</w:t>
      </w:r>
    </w:p>
    <w:p>
      <w:pPr>
        <w:spacing w:after="120" w:line="276" w:lineRule="auto"/>
      </w:pPr>
      <w:r>
        <w:rPr>
          <w:sz w:val="22"/>
        </w:rPr>
        <w:t xml:space="preserve">La visioconférence s'appuie sur </w:t>
      </w:r>
      <w:r>
        <w:rPr>
          <w:b/>
          <w:sz w:val="22"/>
        </w:rPr>
        <w:t>Jitsi</w:t>
      </w:r>
      <w:r>
        <w:rPr>
          <w:sz w:val="22"/>
        </w:rPr>
        <w:t xml:space="preserve"> (serveur public meet.jit.si) via le SDK React officiel — </w:t>
      </w:r>
      <w:r>
        <w:rPr>
          <w:b/>
          <w:sz w:val="22"/>
        </w:rPr>
        <w:t>sans aucune clé d'API</w:t>
      </w:r>
      <w:r>
        <w:rPr>
          <w:sz w:val="22"/>
        </w:rPr>
        <w:t>.</w:t>
      </w:r>
    </w:p>
    <w:p>
      <w:pPr>
        <w:pStyle w:val="ListBullet"/>
        <w:spacing w:after="40"/>
      </w:pPr>
      <w:r>
        <w:rPr>
          <w:sz w:val="22"/>
        </w:rPr>
        <w:t xml:space="preserve">À chaque rendez-vous en ligne, le backend génère un </w:t>
      </w:r>
      <w:r>
        <w:rPr>
          <w:b/>
          <w:sz w:val="22"/>
        </w:rPr>
        <w:t>nom de salle unique</w:t>
      </w:r>
      <w:r>
        <w:rPr>
          <w:sz w:val="22"/>
        </w:rPr>
        <w:t xml:space="preserve"> (ex. CuraMedical-RDV-xxxxxxxx).</w:t>
      </w:r>
    </w:p>
    <w:p>
      <w:pPr>
        <w:pStyle w:val="ListBullet"/>
        <w:spacing w:after="40"/>
      </w:pPr>
      <w:r>
        <w:rPr>
          <w:sz w:val="22"/>
        </w:rPr>
        <w:t xml:space="preserve">Le </w:t>
      </w:r>
      <w:r>
        <w:rPr>
          <w:b/>
          <w:sz w:val="22"/>
        </w:rPr>
        <w:t>médecin et le patient</w:t>
      </w:r>
      <w:r>
        <w:rPr>
          <w:sz w:val="22"/>
        </w:rPr>
        <w:t xml:space="preserve"> rejoignent cette même salle à l'heure du rendez-vous.</w:t>
      </w:r>
    </w:p>
    <w:p>
      <w:pPr>
        <w:pStyle w:val="ListBullet"/>
        <w:spacing w:after="40"/>
      </w:pPr>
      <w:r>
        <w:rPr>
          <w:sz w:val="22"/>
        </w:rPr>
        <w:t>Aucune installation n'est nécessaire : tout se passe directement dans le navigateur.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teleconsultatio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-medecin-teleconsultation-salle-note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i/>
          <w:color w:val="64748B"/>
          <w:sz w:val="18"/>
        </w:rPr>
        <w:t>Salle de téléconsultation : vidéo entre le médecin et le patient, avec prise de notes.</w:t>
      </w: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12. Comment protégez-vous les données médicales ?</w:t>
      </w:r>
    </w:p>
    <w:p>
      <w:pPr>
        <w:spacing w:after="120" w:line="276" w:lineRule="auto"/>
      </w:pPr>
      <w:r>
        <w:rPr>
          <w:sz w:val="22"/>
        </w:rPr>
        <w:t>La protection des données repose sur plusieurs mécanismes complémentaires 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Accès restreint par rôle</w:t>
      </w:r>
      <w:r>
        <w:rPr>
          <w:sz w:val="22"/>
        </w:rPr>
        <w:t xml:space="preserve"> : les données médicales ne sont visibles que par le personnel concerné.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Traçabilité (journal d'audit)</w:t>
      </w:r>
      <w:r>
        <w:rPr>
          <w:sz w:val="22"/>
        </w:rPr>
        <w:t xml:space="preserve"> : les modifications sur les dossiers sont enregistrées.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Suppression douce (corbeille)</w:t>
      </w:r>
      <w:r>
        <w:rPr>
          <w:sz w:val="22"/>
        </w:rPr>
        <w:t xml:space="preserve"> : rien n'est effacé définitivement d'un seul clic ; les éléments peuvent être restaurés.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Communication chiffrée (HTTPS)</w:t>
      </w:r>
      <w:r>
        <w:rPr>
          <w:sz w:val="22"/>
        </w:rPr>
        <w:t xml:space="preserve"> et authentification par jeton pour chaque requête.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edecin-rdv-corbeil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Corbeille : les éléments supprimés sont conservés et peuvent être restaurés, évitant toute perte de données.</w:t>
      </w: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13. Quelle est la fiabilité de l'IA et qui est responsable du diagnostic ?</w:t>
      </w:r>
    </w:p>
    <w:p>
      <w:pPr>
        <w:spacing w:after="120" w:line="276" w:lineRule="auto"/>
      </w:pPr>
      <w:r>
        <w:rPr>
          <w:sz w:val="22"/>
        </w:rPr>
        <w:t xml:space="preserve">L'IA est une </w:t>
      </w:r>
      <w:r>
        <w:rPr>
          <w:b/>
          <w:sz w:val="22"/>
        </w:rPr>
        <w:t>aide à la décision</w:t>
      </w:r>
      <w:r>
        <w:rPr>
          <w:sz w:val="22"/>
        </w:rPr>
        <w:t xml:space="preserve">, et non un médecin. Elle propose des hypothèses accompagnées d'un </w:t>
      </w:r>
      <w:r>
        <w:rPr>
          <w:b/>
          <w:sz w:val="22"/>
        </w:rPr>
        <w:t>pourcentage de confiance</w:t>
      </w:r>
      <w:r>
        <w:rPr>
          <w:sz w:val="22"/>
        </w:rPr>
        <w:t>, mais ne pose jamais de diagnostic définitif.</w:t>
      </w:r>
    </w:p>
    <w:p>
      <w:pPr>
        <w:pStyle w:val="ListBullet"/>
        <w:spacing w:after="40"/>
      </w:pPr>
      <w:r>
        <w:rPr>
          <w:sz w:val="22"/>
        </w:rPr>
        <w:t xml:space="preserve">Le </w:t>
      </w:r>
      <w:r>
        <w:rPr>
          <w:b/>
          <w:sz w:val="22"/>
        </w:rPr>
        <w:t>médecin garde toujours le contrôle</w:t>
      </w:r>
      <w:r>
        <w:rPr>
          <w:sz w:val="22"/>
        </w:rPr>
        <w:t xml:space="preserve"> : il valide, modifie ou écarte les suggestions.</w:t>
      </w:r>
    </w:p>
    <w:p>
      <w:pPr>
        <w:pStyle w:val="ListBullet"/>
        <w:spacing w:after="40"/>
      </w:pPr>
      <w:r>
        <w:rPr>
          <w:sz w:val="22"/>
        </w:rPr>
        <w:t xml:space="preserve">Le résultat est explicitement présenté comme </w:t>
      </w:r>
      <w:r>
        <w:rPr>
          <w:b/>
          <w:sz w:val="22"/>
        </w:rPr>
        <w:t>indicatif</w:t>
      </w:r>
      <w:r>
        <w:rPr>
          <w:sz w:val="22"/>
        </w:rPr>
        <w:t>.</w:t>
      </w:r>
    </w:p>
    <w:p>
      <w:pPr>
        <w:pStyle w:val="ListBullet"/>
        <w:spacing w:after="40"/>
      </w:pPr>
      <w:r>
        <w:rPr>
          <w:sz w:val="22"/>
        </w:rPr>
        <w:t xml:space="preserve">Double garde-fou : le modèle de langage comprend mais ne diagnostique pas ; le modèle de Machine Learning calcule des probabilités ; </w:t>
      </w:r>
      <w:r>
        <w:rPr>
          <w:b/>
          <w:sz w:val="22"/>
        </w:rPr>
        <w:t>c'est le médecin qui tranche</w:t>
      </w:r>
      <w:r>
        <w:rPr>
          <w:sz w:val="22"/>
        </w:rPr>
        <w:t>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medecin-nouvelle-consultation-i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Le médecin reste décisionnaire : l'IA propose, le praticien dispose.</w:t>
      </w: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14. Comment l'application est-elle déployée ?</w:t>
      </w:r>
    </w:p>
    <w:p>
      <w:pPr>
        <w:spacing w:after="120" w:line="276" w:lineRule="auto"/>
      </w:pPr>
      <w:r>
        <w:rPr>
          <w:sz w:val="22"/>
        </w:rPr>
        <w:t xml:space="preserve">Toute l'application est </w:t>
      </w:r>
      <w:r>
        <w:rPr>
          <w:b/>
          <w:sz w:val="22"/>
        </w:rPr>
        <w:t>conteneurisée avec Docker</w:t>
      </w:r>
      <w:r>
        <w:rPr>
          <w:sz w:val="22"/>
        </w:rPr>
        <w:t xml:space="preserve"> et orchestrée par Docker Compose. L'écosystème complet se lance avec une seule commande, de façon </w:t>
      </w:r>
      <w:r>
        <w:rPr>
          <w:b/>
          <w:sz w:val="22"/>
        </w:rPr>
        <w:t>reproductible</w:t>
      </w:r>
      <w:r>
        <w:rPr>
          <w:sz w:val="22"/>
        </w:rPr>
        <w:t xml:space="preserve"> sur n'importe quelle machine.</w:t>
      </w:r>
    </w:p>
    <w:p>
      <w:pPr>
        <w:spacing w:after="120" w:line="276" w:lineRule="auto"/>
      </w:pPr>
      <w:r>
        <w:rPr>
          <w:sz w:val="22"/>
        </w:rPr>
        <w:t>Les services conteneurisés sont 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PostgreSQL</w:t>
      </w:r>
      <w:r>
        <w:rPr>
          <w:sz w:val="22"/>
        </w:rPr>
        <w:t xml:space="preserve"> — la base de données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Redis</w:t>
      </w:r>
      <w:r>
        <w:rPr>
          <w:sz w:val="22"/>
        </w:rPr>
        <w:t xml:space="preserve"> — la file d'attente des tâches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Backend Django</w:t>
      </w:r>
      <w:r>
        <w:rPr>
          <w:sz w:val="22"/>
        </w:rPr>
        <w:t xml:space="preserve"> + </w:t>
      </w:r>
      <w:r>
        <w:rPr>
          <w:b/>
          <w:sz w:val="22"/>
        </w:rPr>
        <w:t>worker Celery</w:t>
      </w:r>
      <w:r>
        <w:rPr>
          <w:sz w:val="22"/>
        </w:rPr>
        <w:t xml:space="preserve"> — l'API et les tâches en arrière-plan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Frontend React</w:t>
      </w:r>
      <w:r>
        <w:rPr>
          <w:sz w:val="22"/>
        </w:rPr>
        <w:t xml:space="preserve"> — l'interface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Microservice IA</w:t>
      </w:r>
      <w:r>
        <w:rPr>
          <w:sz w:val="22"/>
        </w:rPr>
        <w:t xml:space="preserve"> — l'intelligence artificielle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n8n</w:t>
      </w:r>
      <w:r>
        <w:rPr>
          <w:sz w:val="22"/>
        </w:rPr>
        <w:t xml:space="preserve"> — les automatisations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513984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me de déploiem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39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Diagramme de déploiement : organisation des services de l'application.</w:t>
      </w: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15. Que se passe-t-il si un service externe tombe en panne ?</w:t>
      </w:r>
    </w:p>
    <w:p>
      <w:pPr>
        <w:spacing w:after="120" w:line="276" w:lineRule="auto"/>
      </w:pPr>
      <w:r>
        <w:rPr>
          <w:sz w:val="22"/>
        </w:rPr>
        <w:t xml:space="preserve">Le système est conçu pour </w:t>
      </w:r>
      <w:r>
        <w:rPr>
          <w:b/>
          <w:sz w:val="22"/>
        </w:rPr>
        <w:t>rester fonctionnel même en cas de défaillance</w:t>
      </w:r>
      <w:r>
        <w:rPr>
          <w:sz w:val="22"/>
        </w:rPr>
        <w:t xml:space="preserve"> d'un composant :</w:t>
      </w:r>
    </w:p>
    <w:p>
      <w:pPr>
        <w:pStyle w:val="ListBullet"/>
        <w:spacing w:after="40"/>
      </w:pPr>
      <w:r>
        <w:rPr>
          <w:sz w:val="22"/>
        </w:rPr>
        <w:t xml:space="preserve">Si la file de tâches (Redis/Celery) est indisponible, les notifications </w:t>
      </w:r>
      <w:r>
        <w:rPr>
          <w:b/>
          <w:sz w:val="22"/>
        </w:rPr>
        <w:t>basculent automatiquement sur un autre mécanisme</w:t>
      </w:r>
      <w:r>
        <w:rPr>
          <w:sz w:val="22"/>
        </w:rPr>
        <w:t xml:space="preserve"> : aucune notification n'est perdue et la requête n'est jamais bloquée.</w:t>
      </w:r>
    </w:p>
    <w:p>
      <w:pPr>
        <w:pStyle w:val="ListBullet"/>
        <w:spacing w:after="40"/>
      </w:pPr>
      <w:r>
        <w:rPr>
          <w:sz w:val="22"/>
        </w:rPr>
        <w:t xml:space="preserve">Si le service de langage (Groq) est indisponible, le chatbot </w:t>
      </w:r>
      <w:r>
        <w:rPr>
          <w:b/>
          <w:sz w:val="22"/>
        </w:rPr>
        <w:t>bascule sur un raisonnement de secours</w:t>
      </w:r>
      <w:r>
        <w:rPr>
          <w:sz w:val="22"/>
        </w:rPr>
        <w:t>.</w:t>
      </w:r>
    </w:p>
    <w:p>
      <w:pPr>
        <w:pStyle w:val="ListBullet"/>
        <w:spacing w:after="40"/>
      </w:pPr>
      <w:r>
        <w:rPr>
          <w:sz w:val="22"/>
        </w:rPr>
        <w:t xml:space="preserve">Grâce à la suppression douce, </w:t>
      </w:r>
      <w:r>
        <w:rPr>
          <w:b/>
          <w:sz w:val="22"/>
        </w:rPr>
        <w:t>aucune donnée n'est perdue définitivement</w:t>
      </w:r>
      <w:r>
        <w:rPr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FF7E6"/>
          </w:tcPr>
          <w:p>
            <w:pPr>
              <w:spacing w:after="40"/>
            </w:pPr>
            <w:r>
              <w:rPr>
                <w:b/>
                <w:color w:val="1F7A54"/>
                <w:sz w:val="21"/>
              </w:rPr>
              <w:t xml:space="preserve">💡 À retenir :  </w:t>
            </w:r>
            <w:r>
              <w:rPr>
                <w:sz w:val="21"/>
              </w:rPr>
              <w:t>La robustesse repose sur des mécanismes de repli (fallback) : l'application continue de fonctionner, en mode dégradé si nécessaire, plutôt que de s'arrêter.</w:t>
            </w:r>
          </w:p>
        </w:tc>
      </w:tr>
    </w:tbl>
    <w:p>
      <w:pPr>
        <w:spacing w:after="40"/>
      </w:pP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16. D'où vient votre jeu de données et est-il représentatif ?</w:t>
      </w:r>
    </w:p>
    <w:p>
      <w:pPr>
        <w:spacing w:after="120" w:line="276" w:lineRule="auto"/>
      </w:pPr>
      <w:r>
        <w:rPr>
          <w:sz w:val="22"/>
        </w:rPr>
        <w:t xml:space="preserve">Le modèle de diagnostic est entraîné sur un </w:t>
      </w:r>
      <w:r>
        <w:rPr>
          <w:b/>
          <w:sz w:val="22"/>
        </w:rPr>
        <w:t>jeu de données public issu de Kaggle</w:t>
      </w:r>
      <w:r>
        <w:rPr>
          <w:sz w:val="22"/>
        </w:rPr>
        <w:t xml:space="preserve"> : « </w:t>
      </w:r>
      <w:r>
        <w:rPr>
          <w:b/>
          <w:sz w:val="22"/>
        </w:rPr>
        <w:t>Diseases and Symptoms Dataset</w:t>
      </w:r>
      <w:r>
        <w:rPr>
          <w:sz w:val="22"/>
        </w:rPr>
        <w:t xml:space="preserve"> » (auteur *dhivyeshrk*), dont le fichier d'origine est </w:t>
      </w:r>
      <w:r>
        <w:rPr>
          <w:b/>
          <w:sz w:val="22"/>
        </w:rPr>
        <w:t>Final_Augmented_dataset_Diseases_and_Symptoms.csv</w:t>
      </w:r>
      <w:r>
        <w:rPr>
          <w:sz w:val="22"/>
        </w:rPr>
        <w:t>.</w:t>
      </w:r>
    </w:p>
    <w:p>
      <w:pPr>
        <w:pStyle w:val="ListBullet"/>
        <w:spacing w:after="40"/>
      </w:pPr>
      <w:r>
        <w:rPr>
          <w:sz w:val="22"/>
        </w:rPr>
        <w:t xml:space="preserve">Format : une ligne = un cas ; </w:t>
      </w:r>
      <w:r>
        <w:rPr>
          <w:b/>
          <w:sz w:val="22"/>
        </w:rPr>
        <w:t>377 colonnes de symptômes</w:t>
      </w:r>
      <w:r>
        <w:rPr>
          <w:sz w:val="22"/>
        </w:rPr>
        <w:t xml:space="preserve"> (présent / absent, 0 ou 1) → </w:t>
      </w:r>
      <w:r>
        <w:rPr>
          <w:b/>
          <w:sz w:val="22"/>
        </w:rPr>
        <w:t>une maladie</w:t>
      </w:r>
      <w:r>
        <w:rPr>
          <w:sz w:val="22"/>
        </w:rPr>
        <w:t>.</w:t>
      </w:r>
    </w:p>
    <w:p>
      <w:pPr>
        <w:pStyle w:val="ListBullet"/>
        <w:spacing w:after="40"/>
      </w:pPr>
      <w:r>
        <w:rPr>
          <w:sz w:val="22"/>
        </w:rPr>
        <w:t xml:space="preserve">Dataset complet : </w:t>
      </w:r>
      <w:r>
        <w:rPr>
          <w:b/>
          <w:sz w:val="22"/>
        </w:rPr>
        <w:t>246 945 lignes</w:t>
      </w:r>
      <w:r>
        <w:rPr>
          <w:sz w:val="22"/>
        </w:rPr>
        <w:t xml:space="preserve"> et </w:t>
      </w:r>
      <w:r>
        <w:rPr>
          <w:b/>
          <w:sz w:val="22"/>
        </w:rPr>
        <w:t>773 maladies</w:t>
      </w:r>
      <w:r>
        <w:rPr>
          <w:sz w:val="22"/>
        </w:rPr>
        <w:t>.</w:t>
      </w:r>
    </w:p>
    <w:p>
      <w:pPr>
        <w:pStyle w:val="ListBullet"/>
        <w:spacing w:after="40"/>
      </w:pPr>
      <w:r>
        <w:rPr>
          <w:sz w:val="22"/>
        </w:rPr>
        <w:t xml:space="preserve">Nous en avons extrait </w:t>
      </w:r>
      <w:r>
        <w:rPr>
          <w:b/>
          <w:sz w:val="22"/>
        </w:rPr>
        <w:t>Fast_Dataset.csv</w:t>
      </w:r>
      <w:r>
        <w:rPr>
          <w:sz w:val="22"/>
        </w:rPr>
        <w:t xml:space="preserve">, un </w:t>
      </w:r>
      <w:r>
        <w:rPr>
          <w:b/>
          <w:sz w:val="22"/>
        </w:rPr>
        <w:t>sous-ensemble de 15 000 lignes (655 maladies)</w:t>
      </w:r>
      <w:r>
        <w:rPr>
          <w:sz w:val="22"/>
        </w:rPr>
        <w:t xml:space="preserve"> pour un entraînement rapide et reproductible.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FF7E6"/>
          </w:tcPr>
          <w:p>
            <w:pPr>
              <w:spacing w:after="40"/>
            </w:pPr>
            <w:r>
              <w:rPr>
                <w:b/>
                <w:color w:val="1F7A54"/>
                <w:sz w:val="21"/>
              </w:rPr>
              <w:t xml:space="preserve">🔗 Source :  </w:t>
            </w:r>
            <w:r>
              <w:rPr>
                <w:sz w:val="21"/>
              </w:rPr>
              <w:t>Kaggle — « Diseases and Symptoms Dataset » (dhivyeshrk) : kaggle.com/datasets/dhivyeshrk/diseases-and-symptoms-dataset</w:t>
            </w:r>
          </w:p>
        </w:tc>
      </w:tr>
    </w:tbl>
    <w:p>
      <w:pPr>
        <w:spacing w:after="40"/>
      </w:pPr>
    </w:p>
    <w:p>
      <w:r>
        <w:rPr>
          <w:b/>
          <w:color w:val="0F172A"/>
          <w:sz w:val="25"/>
        </w:rPr>
        <w:t>Est-il représentatif ?</w:t>
      </w:r>
    </w:p>
    <w:p>
      <w:pPr>
        <w:spacing w:after="120" w:line="276" w:lineRule="auto"/>
      </w:pPr>
      <w:r>
        <w:rPr>
          <w:sz w:val="22"/>
        </w:rPr>
      </w:r>
      <w:r>
        <w:rPr>
          <w:b/>
          <w:sz w:val="22"/>
        </w:rPr>
        <w:t>Avantage</w:t>
      </w:r>
      <w:r>
        <w:rPr>
          <w:sz w:val="22"/>
        </w:rPr>
        <w:t xml:space="preserve"> : une couverture très large (plusieurs centaines de maladies). </w:t>
      </w:r>
      <w:r>
        <w:rPr>
          <w:b/>
          <w:sz w:val="22"/>
        </w:rPr>
        <w:t>Limite assumée</w:t>
      </w:r>
      <w:r>
        <w:rPr>
          <w:sz w:val="22"/>
        </w:rPr>
        <w:t xml:space="preserve"> : ce sont des données publiques, agrégées et « augmentées » (combinaisons symptômes-maladies), et </w:t>
      </w:r>
      <w:r>
        <w:rPr>
          <w:b/>
          <w:sz w:val="22"/>
        </w:rPr>
        <w:t>non de vrais dossiers cliniques</w:t>
      </w:r>
      <w:r>
        <w:rPr>
          <w:sz w:val="22"/>
        </w:rPr>
        <w:t xml:space="preserve"> d'un cabinet ; les symptômes sont en anglais et certaines classes sont déséquilibrées.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FF7E6"/>
          </w:tcPr>
          <w:p>
            <w:pPr>
              <w:spacing w:after="40"/>
            </w:pPr>
            <w:r>
              <w:rPr>
                <w:b/>
                <w:color w:val="1F7A54"/>
                <w:sz w:val="21"/>
              </w:rPr>
              <w:t xml:space="preserve">⚠️ Honnêteté scientifique :  </w:t>
            </w:r>
            <w:r>
              <w:rPr>
                <w:sz w:val="21"/>
              </w:rPr>
              <w:t xml:space="preserve">En production réelle, il faudrait </w:t>
            </w:r>
            <w:r>
              <w:rPr>
                <w:b/>
                <w:sz w:val="21"/>
              </w:rPr>
              <w:t>réentraîner le modèle sur des données du cabinet, validées par des médecins</w:t>
            </w:r>
            <w:r>
              <w:rPr>
                <w:sz w:val="21"/>
              </w:rPr>
              <w:t xml:space="preserve">. C'est précisément pour cela que l'IA reste une </w:t>
            </w:r>
            <w:r>
              <w:rPr>
                <w:b/>
                <w:sz w:val="21"/>
              </w:rPr>
              <w:t>aide au diagnostic</w:t>
            </w:r>
            <w:r>
              <w:rPr>
                <w:sz w:val="21"/>
              </w:rPr>
              <w:t>, jamais un décideur.</w:t>
            </w:r>
          </w:p>
        </w:tc>
      </w:tr>
    </w:tbl>
    <w:p>
      <w:pPr>
        <w:spacing w:after="40"/>
      </w:pP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17. Pourquoi un Random Forest plutôt que du deep learning ou un LLM ?</w:t>
      </w:r>
    </w:p>
    <w:p>
      <w:pPr>
        <w:spacing w:after="120" w:line="276" w:lineRule="auto"/>
      </w:pPr>
      <w:r>
        <w:rPr>
          <w:sz w:val="22"/>
        </w:rPr>
        <w:t xml:space="preserve">Le choix du modèle est dicté par la </w:t>
      </w:r>
      <w:r>
        <w:rPr>
          <w:b/>
          <w:sz w:val="22"/>
        </w:rPr>
        <w:t>nature des données</w:t>
      </w:r>
      <w:r>
        <w:rPr>
          <w:sz w:val="22"/>
        </w:rPr>
        <w:t xml:space="preserve"> : des symptômes binaires (présent / absent), donc des </w:t>
      </w:r>
      <w:r>
        <w:rPr>
          <w:b/>
          <w:sz w:val="22"/>
        </w:rPr>
        <w:t>données tabulaires</w:t>
      </w:r>
      <w:r>
        <w:rPr>
          <w:sz w:val="22"/>
        </w:rPr>
        <w:t>.</w:t>
      </w:r>
    </w:p>
    <w:p>
      <w:pPr>
        <w:pStyle w:val="ListBullet"/>
        <w:spacing w:after="40"/>
      </w:pPr>
      <w:r>
        <w:rPr>
          <w:sz w:val="22"/>
        </w:rPr>
        <w:t xml:space="preserve">Sur ce type de données, les </w:t>
      </w:r>
      <w:r>
        <w:rPr>
          <w:b/>
          <w:sz w:val="22"/>
        </w:rPr>
        <w:t>forêts aléatoires</w:t>
      </w:r>
      <w:r>
        <w:rPr>
          <w:sz w:val="22"/>
        </w:rPr>
        <w:t xml:space="preserve"> sont parmi les plus performantes, </w:t>
      </w:r>
      <w:r>
        <w:rPr>
          <w:b/>
          <w:sz w:val="22"/>
        </w:rPr>
        <w:t>rapides à entraîner</w:t>
      </w:r>
      <w:r>
        <w:rPr>
          <w:sz w:val="22"/>
        </w:rPr>
        <w:t xml:space="preserve"> et </w:t>
      </w:r>
      <w:r>
        <w:rPr>
          <w:b/>
          <w:sz w:val="22"/>
        </w:rPr>
        <w:t>peu gourmandes</w:t>
      </w:r>
      <w:r>
        <w:rPr>
          <w:sz w:val="22"/>
        </w:rPr>
        <w:t xml:space="preserve"> (pas besoin de GPU).</w:t>
      </w:r>
    </w:p>
    <w:p>
      <w:pPr>
        <w:pStyle w:val="ListBullet"/>
        <w:spacing w:after="40"/>
      </w:pPr>
      <w:r>
        <w:rPr>
          <w:sz w:val="22"/>
        </w:rPr>
        <w:t xml:space="preserve">Elles sont </w:t>
      </w:r>
      <w:r>
        <w:rPr>
          <w:b/>
          <w:sz w:val="22"/>
        </w:rPr>
        <w:t>explicables</w:t>
      </w:r>
      <w:r>
        <w:rPr>
          <w:sz w:val="22"/>
        </w:rPr>
        <w:t xml:space="preserve"> : on peut connaître l'importance de chaque symptôme dans la décision.</w:t>
      </w:r>
    </w:p>
    <w:p>
      <w:pPr>
        <w:pStyle w:val="ListBullet"/>
        <w:spacing w:after="40"/>
      </w:pPr>
      <w:r>
        <w:rPr>
          <w:sz w:val="22"/>
        </w:rPr>
        <w:t xml:space="preserve">Un </w:t>
      </w:r>
      <w:r>
        <w:rPr>
          <w:b/>
          <w:sz w:val="22"/>
        </w:rPr>
        <w:t>réseau de neurones profond</w:t>
      </w:r>
      <w:r>
        <w:rPr>
          <w:sz w:val="22"/>
        </w:rPr>
        <w:t xml:space="preserve"> exigerait beaucoup plus de données et serait une </w:t>
      </w:r>
      <w:r>
        <w:rPr>
          <w:b/>
          <w:sz w:val="22"/>
        </w:rPr>
        <w:t>boîte noire</w:t>
      </w:r>
      <w:r>
        <w:rPr>
          <w:sz w:val="22"/>
        </w:rPr>
        <w:t>, peu adaptée à un contexte médical où il faut pouvoir justifier.</w:t>
      </w:r>
    </w:p>
    <w:p>
      <w:pPr>
        <w:pStyle w:val="ListBullet"/>
        <w:spacing w:after="40"/>
      </w:pPr>
      <w:r>
        <w:rPr>
          <w:sz w:val="22"/>
        </w:rPr>
        <w:t xml:space="preserve">Un </w:t>
      </w:r>
      <w:r>
        <w:rPr>
          <w:b/>
          <w:sz w:val="22"/>
        </w:rPr>
        <w:t>LLM</w:t>
      </w:r>
      <w:r>
        <w:rPr>
          <w:sz w:val="22"/>
        </w:rPr>
        <w:t xml:space="preserve"> (type LLaMA) n'est pas fait pour ce calcul de probabilités : chez nous, il sert au </w:t>
      </w:r>
      <w:r>
        <w:rPr>
          <w:b/>
          <w:sz w:val="22"/>
        </w:rPr>
        <w:t>chatbot</w:t>
      </w:r>
      <w:r>
        <w:rPr>
          <w:sz w:val="22"/>
        </w:rPr>
        <w:t xml:space="preserve"> (compréhension du langage), pas au diagnostic chiffré.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FF7E6"/>
          </w:tcPr>
          <w:p>
            <w:pPr>
              <w:spacing w:after="40"/>
            </w:pPr>
            <w:r>
              <w:rPr>
                <w:b/>
                <w:color w:val="1F7A54"/>
                <w:sz w:val="21"/>
              </w:rPr>
              <w:t xml:space="preserve">💡 En une phrase :  </w:t>
            </w:r>
            <w:r>
              <w:rPr>
                <w:sz w:val="21"/>
              </w:rPr>
              <w:t>Le bon outil pour le bon problème — Random Forest pour le diagnostic tabulaire, LLM pour le langage naturel.</w:t>
            </w:r>
          </w:p>
        </w:tc>
      </w:tr>
    </w:tbl>
    <w:p>
      <w:pPr>
        <w:spacing w:after="40"/>
      </w:pP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18. Le médecin comprend-il pourquoi l'IA propose telle maladie ?</w:t>
      </w:r>
    </w:p>
    <w:p>
      <w:pPr>
        <w:spacing w:after="120" w:line="276" w:lineRule="auto"/>
      </w:pPr>
      <w:r>
        <w:rPr>
          <w:sz w:val="22"/>
        </w:rPr>
        <w:t>Oui, dans une certaine mesure — c'est justement un avantage du Random Forest.</w:t>
      </w:r>
    </w:p>
    <w:p>
      <w:pPr>
        <w:pStyle w:val="ListBullet"/>
        <w:spacing w:after="40"/>
      </w:pPr>
      <w:r>
        <w:rPr>
          <w:sz w:val="22"/>
        </w:rPr>
        <w:t xml:space="preserve">L'IA renvoie les </w:t>
      </w:r>
      <w:r>
        <w:rPr>
          <w:b/>
          <w:sz w:val="22"/>
        </w:rPr>
        <w:t>3 maladies les plus probables</w:t>
      </w:r>
      <w:r>
        <w:rPr>
          <w:sz w:val="22"/>
        </w:rPr>
        <w:t xml:space="preserve">, chacune avec un </w:t>
      </w:r>
      <w:r>
        <w:rPr>
          <w:b/>
          <w:sz w:val="22"/>
        </w:rPr>
        <w:t>score de confiance</w:t>
      </w:r>
      <w:r>
        <w:rPr>
          <w:sz w:val="22"/>
        </w:rPr>
        <w:t xml:space="preserve"> (%).</w:t>
      </w:r>
    </w:p>
    <w:p>
      <w:pPr>
        <w:pStyle w:val="ListBullet"/>
        <w:spacing w:after="40"/>
      </w:pPr>
      <w:r>
        <w:rPr>
          <w:sz w:val="22"/>
        </w:rPr>
        <w:t xml:space="preserve">Ces suggestions découlent directement des </w:t>
      </w:r>
      <w:r>
        <w:rPr>
          <w:b/>
          <w:sz w:val="22"/>
        </w:rPr>
        <w:t>symptômes cochés</w:t>
      </w:r>
      <w:r>
        <w:rPr>
          <w:sz w:val="22"/>
        </w:rPr>
        <w:t xml:space="preserve"> par le médecin pendant la consultation.</w:t>
      </w:r>
    </w:p>
    <w:p>
      <w:pPr>
        <w:pStyle w:val="ListBullet"/>
        <w:spacing w:after="40"/>
      </w:pPr>
      <w:r>
        <w:rPr>
          <w:sz w:val="22"/>
        </w:rPr>
        <w:t>On peut exposer l'</w:t>
      </w:r>
      <w:r>
        <w:rPr>
          <w:b/>
          <w:sz w:val="22"/>
        </w:rPr>
        <w:t>importance des symptômes</w:t>
      </w:r>
      <w:r>
        <w:rPr>
          <w:sz w:val="22"/>
        </w:rPr>
        <w:t xml:space="preserve"> : le modèle sait quelles variables pèsent le plus.</w:t>
      </w:r>
    </w:p>
    <w:p>
      <w:pPr>
        <w:spacing w:after="120" w:line="276" w:lineRule="auto"/>
      </w:pPr>
      <w:r>
        <w:rPr>
          <w:sz w:val="22"/>
        </w:rPr>
        <w:t xml:space="preserve">Le médecin </w:t>
      </w:r>
      <w:r>
        <w:rPr>
          <w:b/>
          <w:sz w:val="22"/>
        </w:rPr>
        <w:t>recoupe toujours</w:t>
      </w:r>
      <w:r>
        <w:rPr>
          <w:sz w:val="22"/>
        </w:rPr>
        <w:t xml:space="preserve"> ces pistes avec l'examen clinique : l'outil oriente, il ne remplace pas le raisonnement.</w:t>
      </w: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19. Êtes-vous conformes au RGPD / à la loi 09-08 (CNDP) sur les données de santé ?</w:t>
      </w:r>
    </w:p>
    <w:p>
      <w:pPr>
        <w:spacing w:after="120" w:line="276" w:lineRule="auto"/>
      </w:pPr>
      <w:r>
        <w:rPr>
          <w:sz w:val="22"/>
        </w:rPr>
        <w:t xml:space="preserve">Les données de santé sont </w:t>
      </w:r>
      <w:r>
        <w:rPr>
          <w:b/>
          <w:sz w:val="22"/>
        </w:rPr>
        <w:t>sensibles</w:t>
      </w:r>
      <w:r>
        <w:rPr>
          <w:sz w:val="22"/>
        </w:rPr>
        <w:t xml:space="preserve"> ; le projet intègre plusieurs garde-fous techniques 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Cloisonnement par rôle côté serveur</w:t>
      </w:r>
      <w:r>
        <w:rPr>
          <w:sz w:val="22"/>
        </w:rPr>
        <w:t xml:space="preserve"> : un patient ne voit que son propre dossier.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Journal d'audit</w:t>
      </w:r>
      <w:r>
        <w:rPr>
          <w:sz w:val="22"/>
        </w:rPr>
        <w:t xml:space="preserve"> des accès et modifications, </w:t>
      </w:r>
      <w:r>
        <w:rPr>
          <w:b/>
          <w:sz w:val="22"/>
        </w:rPr>
        <w:t>mots de passe hachés</w:t>
      </w:r>
      <w:r>
        <w:rPr>
          <w:sz w:val="22"/>
        </w:rPr>
        <w:t xml:space="preserve">, </w:t>
      </w:r>
      <w:r>
        <w:rPr>
          <w:b/>
          <w:sz w:val="22"/>
        </w:rPr>
        <w:t>jetons JWT</w:t>
      </w:r>
      <w:r>
        <w:rPr>
          <w:sz w:val="22"/>
        </w:rPr>
        <w:t xml:space="preserve">, </w:t>
      </w:r>
      <w:r>
        <w:rPr>
          <w:b/>
          <w:sz w:val="22"/>
        </w:rPr>
        <w:t>HTTPS</w:t>
      </w:r>
      <w:r>
        <w:rPr>
          <w:sz w:val="22"/>
        </w:rPr>
        <w:t>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Suppression douce</w:t>
      </w:r>
      <w:r>
        <w:rPr>
          <w:sz w:val="22"/>
        </w:rPr>
        <w:t xml:space="preserve"> (corbeille) : pas d'effacement définitif accidentel.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FF7E6"/>
          </w:tcPr>
          <w:p>
            <w:pPr>
              <w:spacing w:after="40"/>
            </w:pPr>
            <w:r>
              <w:rPr>
                <w:b/>
                <w:color w:val="1F7A54"/>
                <w:sz w:val="21"/>
              </w:rPr>
              <w:t xml:space="preserve">⚠️ Honnêteté :  </w:t>
            </w:r>
            <w:r>
              <w:rPr>
                <w:sz w:val="21"/>
              </w:rPr>
              <w:t xml:space="preserve">Le projet est un </w:t>
            </w:r>
            <w:r>
              <w:rPr>
                <w:b/>
                <w:sz w:val="21"/>
              </w:rPr>
              <w:t>prototype académique</w:t>
            </w:r>
            <w:r>
              <w:rPr>
                <w:sz w:val="21"/>
              </w:rPr>
              <w:t xml:space="preserve">. Pour une mise en production réelle au Maroc, il faudrait : </w:t>
            </w:r>
            <w:r>
              <w:rPr>
                <w:b/>
                <w:sz w:val="21"/>
              </w:rPr>
              <w:t>déclaration à la CNDP (loi 09-08)</w:t>
            </w:r>
            <w:r>
              <w:rPr>
                <w:sz w:val="21"/>
              </w:rPr>
              <w:t xml:space="preserve">, </w:t>
            </w:r>
            <w:r>
              <w:rPr>
                <w:b/>
                <w:sz w:val="21"/>
              </w:rPr>
              <w:t>consentement explicite du patient</w:t>
            </w:r>
            <w:r>
              <w:rPr>
                <w:sz w:val="21"/>
              </w:rPr>
              <w:t xml:space="preserve">, </w:t>
            </w:r>
            <w:r>
              <w:rPr>
                <w:b/>
                <w:sz w:val="21"/>
              </w:rPr>
              <w:t>chiffrement des données au repos</w:t>
            </w:r>
            <w:r>
              <w:rPr>
                <w:sz w:val="21"/>
              </w:rPr>
              <w:t xml:space="preserve"> et </w:t>
            </w:r>
            <w:r>
              <w:rPr>
                <w:b/>
                <w:sz w:val="21"/>
              </w:rPr>
              <w:t>hébergement agréé</w:t>
            </w:r>
            <w:r>
              <w:rPr>
                <w:sz w:val="21"/>
              </w:rPr>
              <w:t xml:space="preserve"> pour les données de santé (RGPD pour un déploiement en Europe).</w:t>
            </w:r>
          </w:p>
        </w:tc>
      </w:tr>
    </w:tbl>
    <w:p>
      <w:pPr>
        <w:spacing w:after="40"/>
      </w:pP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20. N'importe qui peut-il écrire au WhatsApp du cabinet et obtenir des informations ?</w:t>
      </w:r>
    </w:p>
    <w:p>
      <w:pPr>
        <w:spacing w:after="120" w:line="276" w:lineRule="auto"/>
      </w:pPr>
      <w:r>
        <w:rPr>
          <w:sz w:val="22"/>
        </w:rPr>
        <w:t xml:space="preserve">C'est un </w:t>
      </w:r>
      <w:r>
        <w:rPr>
          <w:b/>
          <w:sz w:val="22"/>
        </w:rPr>
        <w:t>point de vigilance</w:t>
      </w:r>
      <w:r>
        <w:rPr>
          <w:sz w:val="22"/>
        </w:rPr>
        <w:t xml:space="preserve"> que nous identifions clairement.</w:t>
      </w:r>
    </w:p>
    <w:p>
      <w:pPr>
        <w:pStyle w:val="ListBullet"/>
        <w:spacing w:after="40"/>
      </w:pPr>
      <w:r>
        <w:rPr>
          <w:sz w:val="22"/>
        </w:rPr>
        <w:t xml:space="preserve">Le chatbot répond au </w:t>
      </w:r>
      <w:r>
        <w:rPr>
          <w:b/>
          <w:sz w:val="22"/>
        </w:rPr>
        <w:t>numéro émetteur</w:t>
      </w:r>
      <w:r>
        <w:rPr>
          <w:sz w:val="22"/>
        </w:rPr>
        <w:t xml:space="preserve"> ; les actions sensibles (rendez-vous, données patient) doivent être protégées par une </w:t>
      </w:r>
      <w:r>
        <w:rPr>
          <w:b/>
          <w:sz w:val="22"/>
        </w:rPr>
        <w:t>vérification d'identité</w:t>
      </w:r>
      <w:r>
        <w:rPr>
          <w:sz w:val="22"/>
        </w:rPr>
        <w:t>.</w:t>
      </w:r>
    </w:p>
    <w:p>
      <w:pPr>
        <w:pStyle w:val="ListBullet"/>
        <w:spacing w:after="40"/>
      </w:pPr>
      <w:r>
        <w:rPr>
          <w:sz w:val="22"/>
        </w:rPr>
        <w:t xml:space="preserve">Amélioration prévue : </w:t>
      </w:r>
      <w:r>
        <w:rPr>
          <w:b/>
          <w:sz w:val="22"/>
        </w:rPr>
        <w:t>lier le numéro WhatsApp à un compte patient vérifié</w:t>
      </w:r>
      <w:r>
        <w:rPr>
          <w:sz w:val="22"/>
        </w:rPr>
        <w:t xml:space="preserve"> avant de divulguer la moindre information personnelle.</w:t>
      </w:r>
    </w:p>
    <w:p>
      <w:pPr>
        <w:spacing w:after="120" w:line="276" w:lineRule="auto"/>
      </w:pPr>
      <w:r>
        <w:rPr>
          <w:sz w:val="22"/>
        </w:rPr>
        <w:t xml:space="preserve">Aujourd'hui, le bot reste surtout </w:t>
      </w:r>
      <w:r>
        <w:rPr>
          <w:b/>
          <w:sz w:val="22"/>
        </w:rPr>
        <w:t>informatif et transactionnel</w:t>
      </w:r>
      <w:r>
        <w:rPr>
          <w:sz w:val="22"/>
        </w:rPr>
        <w:t xml:space="preserve"> : aucune donnée médicale détaillée n'est renvoyée sans rattachement à un compte.</w:t>
      </w: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21. Comment avez-vous testé l'application ?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Tests fonctionnels manuels</w:t>
      </w:r>
      <w:r>
        <w:rPr>
          <w:sz w:val="22"/>
        </w:rPr>
        <w:t xml:space="preserve"> pour chacun des 4 rôles (administrateur, secrétaire, médecin, patient).</w:t>
      </w:r>
    </w:p>
    <w:p>
      <w:pPr>
        <w:pStyle w:val="ListBullet"/>
        <w:spacing w:after="40"/>
      </w:pPr>
      <w:r>
        <w:rPr>
          <w:sz w:val="22"/>
        </w:rPr>
        <w:t xml:space="preserve">Vérification des </w:t>
      </w:r>
      <w:r>
        <w:rPr>
          <w:b/>
          <w:sz w:val="22"/>
        </w:rPr>
        <w:t>endpoints de l'API</w:t>
      </w:r>
      <w:r>
        <w:rPr>
          <w:sz w:val="22"/>
        </w:rPr>
        <w:t xml:space="preserve"> et des </w:t>
      </w:r>
      <w:r>
        <w:rPr>
          <w:b/>
          <w:sz w:val="22"/>
        </w:rPr>
        <w:t>accès interdits</w:t>
      </w:r>
      <w:r>
        <w:rPr>
          <w:sz w:val="22"/>
        </w:rPr>
        <w:t xml:space="preserve"> (un rôle ne peut pas atteindre les données d'un autre).</w:t>
      </w:r>
    </w:p>
    <w:p>
      <w:pPr>
        <w:pStyle w:val="ListBullet"/>
        <w:spacing w:after="40"/>
      </w:pPr>
      <w:r>
        <w:rPr>
          <w:sz w:val="22"/>
        </w:rPr>
        <w:t xml:space="preserve">Tests </w:t>
      </w:r>
      <w:r>
        <w:rPr>
          <w:b/>
          <w:sz w:val="22"/>
        </w:rPr>
        <w:t>bout en bout</w:t>
      </w:r>
      <w:r>
        <w:rPr>
          <w:sz w:val="22"/>
        </w:rPr>
        <w:t xml:space="preserve"> des parcours clés : prise de rendez-vous, consultation, génération et envoi des documents, chatbot WhatsApp.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FF7E6"/>
          </w:tcPr>
          <w:p>
            <w:pPr>
              <w:spacing w:after="40"/>
            </w:pPr>
            <w:r>
              <w:rPr>
                <w:b/>
                <w:color w:val="1F7A54"/>
                <w:sz w:val="21"/>
              </w:rPr>
              <w:t xml:space="preserve">🔭 Perspective :  </w:t>
            </w:r>
            <w:r>
              <w:rPr>
                <w:sz w:val="21"/>
              </w:rPr>
              <w:t xml:space="preserve">Axe d'amélioration assumé : ajouter des </w:t>
            </w:r>
            <w:r>
              <w:rPr>
                <w:b/>
                <w:sz w:val="21"/>
              </w:rPr>
              <w:t>tests automatisés</w:t>
            </w:r>
            <w:r>
              <w:rPr>
                <w:sz w:val="21"/>
              </w:rPr>
              <w:t xml:space="preserve"> (pytest côté Django, Jest côté React) et une </w:t>
            </w:r>
            <w:r>
              <w:rPr>
                <w:b/>
                <w:sz w:val="21"/>
              </w:rPr>
              <w:t>intégration continue</w:t>
            </w:r>
            <w:r>
              <w:rPr>
                <w:sz w:val="21"/>
              </w:rPr>
              <w:t xml:space="preserve"> pour sécuriser les évolutions.</w:t>
            </w:r>
          </w:p>
        </w:tc>
      </w:tr>
    </w:tbl>
    <w:p>
      <w:pPr>
        <w:spacing w:after="40"/>
      </w:pP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22. Comment avez-vous réparti le travail à trois et géré le code ?</w:t>
      </w:r>
    </w:p>
    <w:p>
      <w:pPr>
        <w:spacing w:after="120" w:line="276" w:lineRule="auto"/>
      </w:pPr>
      <w:r>
        <w:rPr>
          <w:sz w:val="22"/>
        </w:rPr>
        <w:t xml:space="preserve">Le travail a été découpé en </w:t>
      </w:r>
      <w:r>
        <w:rPr>
          <w:b/>
          <w:sz w:val="22"/>
        </w:rPr>
        <w:t>briques cohérentes</w:t>
      </w:r>
      <w:r>
        <w:rPr>
          <w:sz w:val="22"/>
        </w:rPr>
        <w:t>, chacun pilotant un domaine tout en collaborant sur l'ensemble 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Backend &amp; IA</w:t>
      </w:r>
      <w:r>
        <w:rPr>
          <w:sz w:val="22"/>
        </w:rPr>
        <w:t xml:space="preserve"> : Django, microservice de diagnostic, entraînement du modèle.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Frontend</w:t>
      </w:r>
      <w:r>
        <w:rPr>
          <w:sz w:val="22"/>
        </w:rPr>
        <w:t xml:space="preserve"> : React, interfaces des 4 rôles et espace patient.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Automatisations &amp; intégrations</w:t>
      </w:r>
      <w:r>
        <w:rPr>
          <w:sz w:val="22"/>
        </w:rPr>
        <w:t xml:space="preserve"> : n8n, WhatsApp/Twilio, téléconsultation, déploiement Docker.</w:t>
      </w:r>
    </w:p>
    <w:p>
      <w:pPr>
        <w:spacing w:after="120" w:line="276" w:lineRule="auto"/>
      </w:pPr>
      <w:r>
        <w:rPr>
          <w:sz w:val="22"/>
        </w:rPr>
        <w:t xml:space="preserve">Le code est versionné avec </w:t>
      </w:r>
      <w:r>
        <w:rPr>
          <w:b/>
          <w:sz w:val="22"/>
        </w:rPr>
        <w:t>Git/GitHub</w:t>
      </w:r>
      <w:r>
        <w:rPr>
          <w:sz w:val="22"/>
        </w:rPr>
        <w:t xml:space="preserve"> (branches, commits, historique), avec des </w:t>
      </w:r>
      <w:r>
        <w:rPr>
          <w:b/>
          <w:sz w:val="22"/>
        </w:rPr>
        <w:t>points réguliers</w:t>
      </w:r>
      <w:r>
        <w:rPr>
          <w:sz w:val="22"/>
        </w:rPr>
        <w:t xml:space="preserve"> pour intégrer les différentes parties.</w:t>
      </w: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23. L'application peut-elle monter en charge (clinique, plusieurs médecins) ?</w:t>
      </w:r>
    </w:p>
    <w:p>
      <w:pPr>
        <w:spacing w:after="120" w:line="276" w:lineRule="auto"/>
      </w:pPr>
      <w:r>
        <w:rPr>
          <w:sz w:val="22"/>
        </w:rPr>
        <w:t xml:space="preserve">L'architecture a été pensée pour </w:t>
      </w:r>
      <w:r>
        <w:rPr>
          <w:b/>
          <w:sz w:val="22"/>
        </w:rPr>
        <w:t>évoluer</w:t>
      </w:r>
      <w:r>
        <w:rPr>
          <w:sz w:val="22"/>
        </w:rPr>
        <w:t xml:space="preserve"> :</w:t>
      </w:r>
    </w:p>
    <w:p>
      <w:pPr>
        <w:pStyle w:val="ListBullet"/>
        <w:spacing w:after="40"/>
      </w:pPr>
      <w:r>
        <w:rPr>
          <w:sz w:val="22"/>
        </w:rPr>
        <w:t xml:space="preserve">Les services sont </w:t>
      </w:r>
      <w:r>
        <w:rPr>
          <w:b/>
          <w:sz w:val="22"/>
        </w:rPr>
        <w:t>séparés et conteneurisés (Docker)</w:t>
      </w:r>
      <w:r>
        <w:rPr>
          <w:sz w:val="22"/>
        </w:rPr>
        <w:t xml:space="preserve"> → on peut </w:t>
      </w:r>
      <w:r>
        <w:rPr>
          <w:b/>
          <w:sz w:val="22"/>
        </w:rPr>
        <w:t>redémarrer ou multiplier</w:t>
      </w:r>
      <w:r>
        <w:rPr>
          <w:sz w:val="22"/>
        </w:rPr>
        <w:t xml:space="preserve"> le backend et le service IA indépendamment.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PostgreSQL</w:t>
      </w:r>
      <w:r>
        <w:rPr>
          <w:sz w:val="22"/>
        </w:rPr>
        <w:t xml:space="preserve"> gère sans difficulté un volume important de dossiers et de rendez-vous.</w:t>
      </w:r>
    </w:p>
    <w:p>
      <w:pPr>
        <w:pStyle w:val="ListBullet"/>
        <w:spacing w:after="40"/>
      </w:pPr>
      <w:r>
        <w:rPr>
          <w:sz w:val="22"/>
        </w:rPr>
        <w:t xml:space="preserve">Les tâches lourdes (emails, PDF, WhatsApp) sont </w:t>
      </w:r>
      <w:r>
        <w:rPr>
          <w:b/>
          <w:sz w:val="22"/>
        </w:rPr>
        <w:t>asynchrones</w:t>
      </w:r>
      <w:r>
        <w:rPr>
          <w:sz w:val="22"/>
        </w:rPr>
        <w:t xml:space="preserve"> (Celery/Redis) → elles ne ralentissent pas l'interface.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FF7E6"/>
          </w:tcPr>
          <w:p>
            <w:pPr>
              <w:spacing w:after="40"/>
            </w:pPr>
            <w:r>
              <w:rPr>
                <w:b/>
                <w:color w:val="1F7A54"/>
                <w:sz w:val="21"/>
              </w:rPr>
              <w:t xml:space="preserve">💡 Limite actuelle :  </w:t>
            </w:r>
            <w:r>
              <w:rPr>
                <w:sz w:val="21"/>
              </w:rPr>
              <w:t xml:space="preserve">Le projet est dimensionné pour </w:t>
            </w:r>
            <w:r>
              <w:rPr>
                <w:b/>
                <w:sz w:val="21"/>
              </w:rPr>
              <w:t>un cabinet</w:t>
            </w:r>
            <w:r>
              <w:rPr>
                <w:sz w:val="21"/>
              </w:rPr>
              <w:t xml:space="preserve"> (mono-instance). Passer à une clinique multi-cabinets demanderait surtout de la configuration et de la mise à l'échelle, pas une réécriture.</w:t>
            </w:r>
          </w:p>
        </w:tc>
      </w:tr>
    </w:tbl>
    <w:p>
      <w:pPr>
        <w:spacing w:after="40"/>
      </w:pP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24. Qu'est-ce qui vous distingue des solutions existantes (Doctolib, etc.) ?</w:t>
      </w:r>
    </w:p>
    <w:p>
      <w:pPr>
        <w:spacing w:after="120" w:line="276" w:lineRule="auto"/>
      </w:pPr>
      <w:r>
        <w:rPr>
          <w:sz w:val="22"/>
        </w:rPr>
        <w:t xml:space="preserve">Les solutions connues (type Doctolib) sont surtout des </w:t>
      </w:r>
      <w:r>
        <w:rPr>
          <w:b/>
          <w:sz w:val="22"/>
        </w:rPr>
        <w:t>plateformes de prise de rendez-vous</w:t>
      </w:r>
      <w:r>
        <w:rPr>
          <w:sz w:val="22"/>
        </w:rPr>
        <w:t>. CuraMedical va plus loin 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Tout-en-un</w:t>
      </w:r>
      <w:r>
        <w:rPr>
          <w:sz w:val="22"/>
        </w:rPr>
        <w:t xml:space="preserve"> : gestion du cabinet </w:t>
      </w:r>
      <w:r>
        <w:rPr>
          <w:b/>
          <w:sz w:val="22"/>
        </w:rPr>
        <w:t>+ aide au diagnostic par IA + téléconsultation + automatisation WhatsApp</w:t>
      </w:r>
      <w:r>
        <w:rPr>
          <w:sz w:val="22"/>
        </w:rPr>
        <w:t>, dans un seul outil.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Auto-hébergeable</w:t>
      </w:r>
      <w:r>
        <w:rPr>
          <w:sz w:val="22"/>
        </w:rPr>
        <w:t xml:space="preserve"> et open source : le cabinet </w:t>
      </w:r>
      <w:r>
        <w:rPr>
          <w:b/>
          <w:sz w:val="22"/>
        </w:rPr>
        <w:t>garde la maîtrise de ses données</w:t>
      </w:r>
      <w:r>
        <w:rPr>
          <w:sz w:val="22"/>
        </w:rPr>
        <w:t>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Adapté au contexte local</w:t>
      </w:r>
      <w:r>
        <w:rPr>
          <w:sz w:val="22"/>
        </w:rPr>
        <w:t xml:space="preserve"> : petit cabinet, communication par WhatsApp que tout le monde utilise.</w:t>
      </w:r>
    </w:p>
    <w:p>
      <w:pPr>
        <w:spacing w:after="120" w:line="276" w:lineRule="auto"/>
      </w:pPr>
      <w:r>
        <w:rPr>
          <w:sz w:val="22"/>
        </w:rPr>
        <w:t>Notre différenciateur principal reste l'</w:t>
      </w:r>
      <w:r>
        <w:rPr>
          <w:b/>
          <w:sz w:val="22"/>
        </w:rPr>
        <w:t>aide au diagnostic intégrée à la consultation</w:t>
      </w:r>
      <w:r>
        <w:rPr>
          <w:sz w:val="22"/>
        </w:rPr>
        <w:t>, absente des agendas médicaux classiques.</w:t>
      </w:r>
    </w:p>
    <w:p>
      <w:pPr>
        <w:pBdr>
          <w:bottom w:val="single" w:sz="6" w:space="4" w:color="1F7A54"/>
        </w:pBdr>
      </w:pPr>
      <w:r>
        <w:rPr>
          <w:b/>
          <w:color w:val="1F7A54"/>
          <w:sz w:val="32"/>
        </w:rPr>
        <w:t>25. Comment le modèle d'IA évolue-t-il dans le temps ?</w:t>
      </w:r>
    </w:p>
    <w:p>
      <w:pPr>
        <w:spacing w:after="120" w:line="276" w:lineRule="auto"/>
      </w:pPr>
      <w:r>
        <w:rPr>
          <w:sz w:val="22"/>
        </w:rPr>
        <w:t xml:space="preserve">Le modèle d'IA est </w:t>
      </w:r>
      <w:r>
        <w:rPr>
          <w:b/>
          <w:sz w:val="22"/>
        </w:rPr>
        <w:t>isolé dans un microservice</w:t>
      </w:r>
      <w:r>
        <w:rPr>
          <w:sz w:val="22"/>
        </w:rPr>
        <w:t>, ce qui simplifie ses mises à jour :</w:t>
      </w:r>
    </w:p>
    <w:p>
      <w:pPr>
        <w:pStyle w:val="ListBullet"/>
        <w:spacing w:after="40"/>
      </w:pPr>
      <w:r>
        <w:rPr>
          <w:sz w:val="22"/>
        </w:rPr>
        <w:t xml:space="preserve">Le modèle est entraîné par un </w:t>
      </w:r>
      <w:r>
        <w:rPr>
          <w:b/>
          <w:sz w:val="22"/>
        </w:rPr>
        <w:t>script séparé</w:t>
      </w:r>
      <w:r>
        <w:rPr>
          <w:sz w:val="22"/>
        </w:rPr>
        <w:t xml:space="preserve"> (train.py) qui produit des fichiers </w:t>
      </w:r>
      <w:r>
        <w:rPr>
          <w:b/>
          <w:sz w:val="22"/>
        </w:rPr>
        <w:t>.pkl</w:t>
      </w:r>
      <w:r>
        <w:rPr>
          <w:sz w:val="22"/>
        </w:rPr>
        <w:t>.</w:t>
      </w:r>
    </w:p>
    <w:p>
      <w:pPr>
        <w:pStyle w:val="ListBullet"/>
        <w:spacing w:after="40"/>
      </w:pPr>
      <w:r>
        <w:rPr>
          <w:sz w:val="22"/>
        </w:rPr>
        <w:t xml:space="preserve">Pour le mettre à jour, on </w:t>
      </w:r>
      <w:r>
        <w:rPr>
          <w:b/>
          <w:sz w:val="22"/>
        </w:rPr>
        <w:t>réentraîne et on remplace ces fichiers</w:t>
      </w:r>
      <w:r>
        <w:rPr>
          <w:sz w:val="22"/>
        </w:rPr>
        <w:t xml:space="preserve"> — </w:t>
      </w:r>
      <w:r>
        <w:rPr>
          <w:b/>
          <w:sz w:val="22"/>
        </w:rPr>
        <w:t>sans toucher</w:t>
      </w:r>
      <w:r>
        <w:rPr>
          <w:sz w:val="22"/>
        </w:rPr>
        <w:t xml:space="preserve"> au backend ni au frontend.</w:t>
      </w:r>
    </w:p>
    <w:p>
      <w:pPr>
        <w:pStyle w:val="ListBullet"/>
        <w:spacing w:after="40"/>
      </w:pPr>
      <w:r>
        <w:rPr>
          <w:sz w:val="22"/>
        </w:rPr>
        <w:t xml:space="preserve">En perspective : une </w:t>
      </w:r>
      <w:r>
        <w:rPr>
          <w:b/>
          <w:sz w:val="22"/>
        </w:rPr>
        <w:t>boucle de retour</w:t>
      </w:r>
      <w:r>
        <w:rPr>
          <w:sz w:val="22"/>
        </w:rPr>
        <w:t xml:space="preserve"> où les diagnostics validés par les médecins </w:t>
      </w:r>
      <w:r>
        <w:rPr>
          <w:b/>
          <w:sz w:val="22"/>
        </w:rPr>
        <w:t>enrichissent les données</w:t>
      </w:r>
      <w:r>
        <w:rPr>
          <w:sz w:val="22"/>
        </w:rPr>
        <w:t xml:space="preserve"> d'entraînement.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FF7E6"/>
          </w:tcPr>
          <w:p>
            <w:pPr>
              <w:spacing w:after="40"/>
            </w:pPr>
            <w:r>
              <w:rPr>
                <w:b/>
                <w:color w:val="1F7A54"/>
                <w:sz w:val="21"/>
              </w:rPr>
              <w:t xml:space="preserve">💡 À retenir :  </w:t>
            </w:r>
            <w:r>
              <w:rPr>
                <w:sz w:val="21"/>
              </w:rPr>
              <w:t>C'est tout l'intérêt d'avoir séparé l'IA : on l'améliore en continu sans interrompre le reste de l'application.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pn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