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01" w:rsidRPr="006D7458" w:rsidRDefault="00043301" w:rsidP="00043301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Times New Roman" w:hAnsi="Times New Roman" w:cs="Times New Roman"/>
          <w:b/>
          <w:bCs/>
          <w:color w:val="0000FF"/>
          <w:sz w:val="18"/>
          <w:szCs w:val="18"/>
        </w:rPr>
      </w:pPr>
      <w:r w:rsidRPr="006D7458">
        <w:rPr>
          <w:rFonts w:ascii="Times New Roman" w:hAnsi="Times New Roman" w:cs="Times New Roman"/>
          <w:b/>
          <w:bCs/>
          <w:color w:val="0000FF"/>
          <w:sz w:val="18"/>
          <w:szCs w:val="18"/>
        </w:rPr>
        <w:t xml:space="preserve">Professional </w:t>
      </w:r>
      <w:r w:rsidRPr="006D7458">
        <w:rPr>
          <w:rFonts w:ascii="Times New Roman" w:hAnsi="Times New Roman" w:cs="Times New Roman"/>
          <w:b/>
          <w:bCs/>
          <w:color w:val="0000FF"/>
          <w:sz w:val="18"/>
          <w:szCs w:val="18"/>
          <w:lang w:val="en-US"/>
        </w:rPr>
        <w:t>activities</w:t>
      </w:r>
    </w:p>
    <w:p w:rsidR="00D95BDC" w:rsidRPr="006D7458" w:rsidRDefault="00043301" w:rsidP="00043301">
      <w:pPr>
        <w:ind w:left="1410" w:hanging="141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 xml:space="preserve">2012         </w:t>
      </w:r>
      <w:r w:rsidR="005A53C2">
        <w:rPr>
          <w:rFonts w:ascii="Times New Roman" w:hAnsi="Times New Roman" w:cs="Times New Roman"/>
          <w:b/>
          <w:color w:val="0000FF"/>
          <w:sz w:val="18"/>
          <w:szCs w:val="18"/>
        </w:rPr>
        <w:tab/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>Post-doctoral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>Research</w:t>
      </w:r>
      <w:proofErr w:type="spellEnd"/>
      <w:r w:rsidRPr="006D745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043301" w:rsidRPr="006D7458" w:rsidRDefault="00C9316B" w:rsidP="00D95BDC">
      <w:pPr>
        <w:ind w:left="1410"/>
        <w:jc w:val="both"/>
        <w:rPr>
          <w:rFonts w:ascii="Times New Roman" w:hAnsi="Times New Roman" w:cs="Times New Roman"/>
          <w:b/>
          <w:color w:val="0000FF"/>
          <w:sz w:val="18"/>
          <w:szCs w:val="18"/>
        </w:rPr>
      </w:pPr>
      <w:proofErr w:type="spellStart"/>
      <w:r>
        <w:rPr>
          <w:rFonts w:ascii="Times New Roman" w:hAnsi="Times New Roman" w:cs="Times New Roman"/>
          <w:bCs/>
          <w:sz w:val="18"/>
          <w:szCs w:val="18"/>
        </w:rPr>
        <w:t>A</w:t>
      </w:r>
      <w:r w:rsidR="00043301" w:rsidRPr="006D7458">
        <w:rPr>
          <w:rFonts w:ascii="Times New Roman" w:hAnsi="Times New Roman" w:cs="Times New Roman"/>
          <w:bCs/>
          <w:sz w:val="18"/>
          <w:szCs w:val="18"/>
        </w:rPr>
        <w:t>t</w:t>
      </w:r>
      <w:proofErr w:type="spellEnd"/>
      <w:r w:rsidR="00043301" w:rsidRPr="006D7458">
        <w:rPr>
          <w:rFonts w:ascii="Times New Roman" w:hAnsi="Times New Roman" w:cs="Times New Roman"/>
          <w:bCs/>
          <w:sz w:val="18"/>
          <w:szCs w:val="18"/>
        </w:rPr>
        <w:t xml:space="preserve"> CNRS </w:t>
      </w:r>
      <w:proofErr w:type="spellStart"/>
      <w:r w:rsidR="00043301" w:rsidRPr="006D7458">
        <w:rPr>
          <w:rFonts w:ascii="Times New Roman" w:hAnsi="Times New Roman" w:cs="Times New Roman"/>
          <w:bCs/>
          <w:sz w:val="18"/>
          <w:szCs w:val="18"/>
        </w:rPr>
        <w:t>at</w:t>
      </w:r>
      <w:proofErr w:type="spellEnd"/>
      <w:r w:rsidR="00043301" w:rsidRPr="006D7458">
        <w:rPr>
          <w:rFonts w:ascii="Times New Roman" w:hAnsi="Times New Roman" w:cs="Times New Roman"/>
          <w:bCs/>
          <w:sz w:val="18"/>
          <w:szCs w:val="18"/>
        </w:rPr>
        <w:t xml:space="preserve"> Laboratoire Onde et Matière d’Aquitaine LOMA Université de Bordeaux 1, 351 Cours de la libération 33405 Talence France </w:t>
      </w:r>
      <w:r w:rsidR="00043301" w:rsidRPr="006D7458">
        <w:rPr>
          <w:rFonts w:ascii="Times New Roman" w:hAnsi="Times New Roman" w:cs="Times New Roman"/>
          <w:b/>
          <w:color w:val="0000FF"/>
          <w:sz w:val="18"/>
          <w:szCs w:val="18"/>
        </w:rPr>
        <w:t> </w:t>
      </w:r>
      <w:r w:rsidR="00043301" w:rsidRPr="006D7458">
        <w:rPr>
          <w:rFonts w:ascii="Times New Roman" w:hAnsi="Times New Roman" w:cs="Times New Roman"/>
          <w:b/>
          <w:sz w:val="18"/>
          <w:szCs w:val="18"/>
        </w:rPr>
        <w:t>«</w:t>
      </w:r>
      <w:r w:rsidR="00043301" w:rsidRPr="006D7458">
        <w:rPr>
          <w:rFonts w:ascii="Times New Roman" w:hAnsi="Times New Roman" w:cs="Times New Roman"/>
          <w:b/>
          <w:color w:val="0000FF"/>
          <w:sz w:val="18"/>
          <w:szCs w:val="18"/>
        </w:rPr>
        <w:t> </w:t>
      </w:r>
      <w:proofErr w:type="spellStart"/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>Study</w:t>
      </w:r>
      <w:proofErr w:type="spellEnd"/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 xml:space="preserve"> of</w:t>
      </w:r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>dynamics</w:t>
      </w:r>
      <w:proofErr w:type="spellEnd"/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of </w:t>
      </w:r>
      <w:proofErr w:type="spellStart"/>
      <w:r w:rsidR="00043301" w:rsidRPr="006D7458">
        <w:rPr>
          <w:rFonts w:ascii="Times New Roman" w:hAnsi="Times New Roman" w:cs="Times New Roman"/>
          <w:i/>
          <w:sz w:val="18"/>
          <w:szCs w:val="18"/>
        </w:rPr>
        <w:t>grating</w:t>
      </w:r>
      <w:proofErr w:type="spellEnd"/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043301" w:rsidRPr="006D7458">
        <w:rPr>
          <w:rFonts w:ascii="Times New Roman" w:hAnsi="Times New Roman" w:cs="Times New Roman"/>
          <w:i/>
          <w:sz w:val="18"/>
          <w:szCs w:val="18"/>
        </w:rPr>
        <w:t>induced</w:t>
      </w:r>
      <w:proofErr w:type="spellEnd"/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>by</w:t>
      </w:r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>femtosecond</w:t>
      </w:r>
      <w:proofErr w:type="spellEnd"/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>laser</w:t>
      </w:r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>in</w:t>
      </w:r>
      <w:r w:rsidR="00043301" w:rsidRPr="006D7458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 xml:space="preserve">transparent </w:t>
      </w:r>
      <w:proofErr w:type="spellStart"/>
      <w:r w:rsidR="00043301" w:rsidRPr="006D7458">
        <w:rPr>
          <w:rStyle w:val="hps"/>
          <w:rFonts w:ascii="Times New Roman" w:hAnsi="Times New Roman" w:cs="Times New Roman"/>
          <w:i/>
          <w:sz w:val="18"/>
          <w:szCs w:val="18"/>
        </w:rPr>
        <w:t>materials</w:t>
      </w:r>
      <w:proofErr w:type="spellEnd"/>
      <w:r w:rsidR="00043301" w:rsidRPr="006D7458">
        <w:rPr>
          <w:rStyle w:val="hps"/>
          <w:rFonts w:ascii="Times New Roman" w:hAnsi="Times New Roman" w:cs="Times New Roman"/>
          <w:sz w:val="18"/>
          <w:szCs w:val="18"/>
        </w:rPr>
        <w:t> »</w:t>
      </w:r>
    </w:p>
    <w:p w:rsidR="00043301" w:rsidRPr="006D7458" w:rsidRDefault="00043301" w:rsidP="00043301">
      <w:pPr>
        <w:ind w:left="1410" w:hanging="141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>2007-2011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</w:rPr>
        <w:tab/>
        <w:t>Doctorat en physique</w:t>
      </w:r>
      <w:r w:rsidRPr="006D745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043301" w:rsidRPr="00C9316B" w:rsidRDefault="00D95BDC" w:rsidP="00D95BDC">
      <w:pPr>
        <w:ind w:left="1410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6D7458">
        <w:rPr>
          <w:rFonts w:ascii="Times New Roman" w:hAnsi="Times New Roman" w:cs="Times New Roman"/>
          <w:bCs/>
          <w:sz w:val="18"/>
          <w:szCs w:val="18"/>
        </w:rPr>
        <w:t>At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043301" w:rsidRPr="006D7458">
        <w:rPr>
          <w:rFonts w:ascii="Times New Roman" w:hAnsi="Times New Roman" w:cs="Times New Roman"/>
          <w:bCs/>
          <w:sz w:val="18"/>
          <w:szCs w:val="18"/>
        </w:rPr>
        <w:t xml:space="preserve">Laboratoire Interdisciplinaire Carnot de Bourgogne UMR 5209 CNRS, </w:t>
      </w:r>
      <w:proofErr w:type="spellStart"/>
      <w:r w:rsidR="00043301" w:rsidRPr="006D7458">
        <w:rPr>
          <w:rFonts w:ascii="Times New Roman" w:hAnsi="Times New Roman" w:cs="Times New Roman"/>
          <w:bCs/>
          <w:sz w:val="18"/>
          <w:szCs w:val="18"/>
        </w:rPr>
        <w:t>University</w:t>
      </w:r>
      <w:proofErr w:type="spellEnd"/>
      <w:r w:rsidR="00043301" w:rsidRPr="006D7458">
        <w:rPr>
          <w:rFonts w:ascii="Times New Roman" w:hAnsi="Times New Roman" w:cs="Times New Roman"/>
          <w:bCs/>
          <w:sz w:val="18"/>
          <w:szCs w:val="18"/>
        </w:rPr>
        <w:t xml:space="preserve"> of Bourgogne 21000 Dijon, </w:t>
      </w:r>
      <w:proofErr w:type="spellStart"/>
      <w:r w:rsidR="00043301" w:rsidRPr="006D7458">
        <w:rPr>
          <w:rFonts w:ascii="Times New Roman" w:hAnsi="Times New Roman" w:cs="Times New Roman"/>
          <w:bCs/>
          <w:sz w:val="18"/>
          <w:szCs w:val="18"/>
        </w:rPr>
        <w:t>Franch</w:t>
      </w:r>
      <w:proofErr w:type="spellEnd"/>
      <w:r w:rsidR="00043301" w:rsidRPr="006D7458">
        <w:rPr>
          <w:rFonts w:ascii="Times New Roman" w:hAnsi="Times New Roman" w:cs="Times New Roman"/>
          <w:bCs/>
          <w:sz w:val="18"/>
          <w:szCs w:val="18"/>
        </w:rPr>
        <w:t>.</w:t>
      </w:r>
      <w:r w:rsidRPr="006D7458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043301" w:rsidRPr="00C9316B">
        <w:rPr>
          <w:rFonts w:ascii="Times New Roman" w:hAnsi="Times New Roman" w:cs="Times New Roman"/>
          <w:bCs/>
          <w:sz w:val="18"/>
          <w:szCs w:val="18"/>
          <w:lang w:val="en-US"/>
        </w:rPr>
        <w:t>“</w:t>
      </w:r>
      <w:r w:rsidR="00043301" w:rsidRPr="00C9316B">
        <w:rPr>
          <w:rFonts w:ascii="Times New Roman" w:hAnsi="Times New Roman" w:cs="Times New Roman"/>
          <w:bCs/>
          <w:i/>
          <w:sz w:val="18"/>
          <w:szCs w:val="18"/>
          <w:lang w:val="en-US"/>
        </w:rPr>
        <w:t>Formation and control of optical dissipative structures</w:t>
      </w:r>
      <w:r w:rsidR="00043301" w:rsidRPr="00C9316B">
        <w:rPr>
          <w:rFonts w:ascii="Times New Roman" w:hAnsi="Times New Roman" w:cs="Times New Roman"/>
          <w:bCs/>
          <w:sz w:val="18"/>
          <w:szCs w:val="18"/>
          <w:lang w:val="en-US"/>
        </w:rPr>
        <w:t>”</w:t>
      </w:r>
    </w:p>
    <w:p w:rsidR="00D95BDC" w:rsidRPr="00C9316B" w:rsidRDefault="00043301" w:rsidP="00043301">
      <w:pPr>
        <w:ind w:left="1410" w:hanging="141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9316B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2005-2007</w:t>
      </w:r>
      <w:r w:rsidRPr="00C9316B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  <w:t xml:space="preserve">Researcher </w:t>
      </w:r>
      <w:r w:rsidRPr="00C9316B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043301" w:rsidRPr="006D7458" w:rsidRDefault="00D95BDC" w:rsidP="00D95BDC">
      <w:pPr>
        <w:ind w:left="141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At </w:t>
      </w:r>
      <w:proofErr w:type="spellStart"/>
      <w:r w:rsidR="00043301" w:rsidRPr="006D7458">
        <w:rPr>
          <w:rFonts w:ascii="Times New Roman" w:hAnsi="Times New Roman" w:cs="Times New Roman"/>
          <w:sz w:val="18"/>
          <w:szCs w:val="18"/>
          <w:lang w:val="en-US"/>
        </w:rPr>
        <w:t>Laboratoire</w:t>
      </w:r>
      <w:proofErr w:type="spellEnd"/>
      <w:r w:rsidR="00043301"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43301" w:rsidRPr="006D7458">
        <w:rPr>
          <w:rFonts w:ascii="Times New Roman" w:hAnsi="Times New Roman" w:cs="Times New Roman"/>
          <w:sz w:val="18"/>
          <w:szCs w:val="18"/>
          <w:lang w:val="en-US"/>
        </w:rPr>
        <w:t>d’Electronique</w:t>
      </w:r>
      <w:proofErr w:type="spellEnd"/>
      <w:r w:rsidR="00043301"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43301" w:rsidRPr="006D7458">
        <w:rPr>
          <w:rFonts w:ascii="Times New Roman" w:hAnsi="Times New Roman" w:cs="Times New Roman"/>
          <w:sz w:val="18"/>
          <w:szCs w:val="18"/>
          <w:lang w:val="en-US"/>
        </w:rPr>
        <w:t>Quantique</w:t>
      </w:r>
      <w:proofErr w:type="spellEnd"/>
      <w:r w:rsidR="00043301"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(LEQ)</w:t>
      </w:r>
      <w:r w:rsidR="00043301" w:rsidRPr="006D7458">
        <w:rPr>
          <w:rFonts w:ascii="Times New Roman" w:hAnsi="Times New Roman" w:cs="Times New Roman"/>
          <w:bCs/>
          <w:sz w:val="18"/>
          <w:szCs w:val="18"/>
          <w:lang w:val="en-US"/>
        </w:rPr>
        <w:t>”</w:t>
      </w:r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043301"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University of Science and Technology </w:t>
      </w:r>
      <w:proofErr w:type="spellStart"/>
      <w:r w:rsidR="00043301" w:rsidRPr="006D7458">
        <w:rPr>
          <w:rFonts w:ascii="Times New Roman" w:hAnsi="Times New Roman" w:cs="Times New Roman"/>
          <w:bCs/>
          <w:sz w:val="18"/>
          <w:szCs w:val="18"/>
          <w:lang w:val="en-GB"/>
        </w:rPr>
        <w:t>Houari</w:t>
      </w:r>
      <w:proofErr w:type="spellEnd"/>
      <w:r w:rsidR="00043301"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 </w:t>
      </w:r>
      <w:proofErr w:type="spellStart"/>
      <w:r w:rsidR="00043301" w:rsidRPr="006D7458">
        <w:rPr>
          <w:rFonts w:ascii="Times New Roman" w:hAnsi="Times New Roman" w:cs="Times New Roman"/>
          <w:bCs/>
          <w:sz w:val="18"/>
          <w:szCs w:val="18"/>
          <w:lang w:val="en-GB"/>
        </w:rPr>
        <w:t>Boumediene</w:t>
      </w:r>
      <w:proofErr w:type="spellEnd"/>
      <w:r w:rsidR="00043301"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 </w:t>
      </w:r>
      <w:proofErr w:type="gramStart"/>
      <w:r w:rsidR="00043301" w:rsidRPr="006D7458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USTHB  </w:t>
      </w:r>
      <w:r w:rsidR="00043301" w:rsidRPr="006D7458">
        <w:rPr>
          <w:rFonts w:ascii="Times New Roman" w:hAnsi="Times New Roman" w:cs="Times New Roman"/>
          <w:sz w:val="18"/>
          <w:szCs w:val="18"/>
          <w:lang w:val="en-GB"/>
        </w:rPr>
        <w:t>Algiers</w:t>
      </w:r>
      <w:proofErr w:type="gramEnd"/>
      <w:r w:rsidR="00043301" w:rsidRPr="006D7458">
        <w:rPr>
          <w:rFonts w:ascii="Times New Roman" w:hAnsi="Times New Roman" w:cs="Times New Roman"/>
          <w:sz w:val="18"/>
          <w:szCs w:val="18"/>
          <w:lang w:val="en-GB"/>
        </w:rPr>
        <w:t>, Algeria.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043301"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Realization of a project “a study of </w:t>
      </w:r>
      <w:r w:rsidR="00043301" w:rsidRPr="006D7458">
        <w:rPr>
          <w:rFonts w:ascii="Times New Roman" w:hAnsi="Times New Roman" w:cs="Times New Roman"/>
          <w:i/>
          <w:sz w:val="18"/>
          <w:szCs w:val="18"/>
          <w:lang w:val="en-US"/>
        </w:rPr>
        <w:t>time-space characteristics of lasers”</w:t>
      </w:r>
    </w:p>
    <w:p w:rsidR="00D95BDC" w:rsidRPr="006D7458" w:rsidRDefault="00043301" w:rsidP="00043301">
      <w:pPr>
        <w:ind w:left="1410" w:hanging="1410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2007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  <w:t>Training</w:t>
      </w:r>
      <w:r w:rsidRPr="006D7458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</w:p>
    <w:p w:rsidR="00043301" w:rsidRPr="006D7458" w:rsidRDefault="00043301" w:rsidP="00043301">
      <w:pPr>
        <w:ind w:left="1410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D95BDC"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At </w:t>
      </w:r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>“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>Laboratoire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>Phlam</w:t>
      </w:r>
      <w:proofErr w:type="spellEnd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” University of Science and Technology Lille1, </w:t>
      </w:r>
      <w:proofErr w:type="spellStart"/>
      <w:r w:rsidRPr="006D7458">
        <w:rPr>
          <w:rFonts w:ascii="Times New Roman" w:hAnsi="Times New Roman" w:cs="Times New Roman"/>
          <w:bCs/>
          <w:sz w:val="18"/>
          <w:szCs w:val="18"/>
          <w:lang w:val="en-US"/>
        </w:rPr>
        <w:t>France</w:t>
      </w:r>
      <w:r w:rsidRPr="006D7458">
        <w:rPr>
          <w:rFonts w:ascii="Times New Roman" w:hAnsi="Times New Roman" w:cs="Times New Roman"/>
          <w:i/>
          <w:sz w:val="18"/>
          <w:szCs w:val="18"/>
          <w:lang w:val="en-US"/>
        </w:rPr>
        <w:t>“Realization</w:t>
      </w:r>
      <w:proofErr w:type="spellEnd"/>
      <w:r w:rsidRPr="006D7458">
        <w:rPr>
          <w:rFonts w:ascii="Times New Roman" w:hAnsi="Times New Roman" w:cs="Times New Roman"/>
          <w:i/>
          <w:sz w:val="18"/>
          <w:szCs w:val="18"/>
          <w:lang w:val="en-US"/>
        </w:rPr>
        <w:t xml:space="preserve"> and studying of microchip pulse laser”</w:t>
      </w:r>
    </w:p>
    <w:p w:rsidR="006D7458" w:rsidRPr="006D7458" w:rsidRDefault="006D7458" w:rsidP="006D7458">
      <w:pPr>
        <w:pBdr>
          <w:top w:val="single" w:sz="4" w:space="1" w:color="auto"/>
          <w:bottom w:val="single" w:sz="4" w:space="1" w:color="auto"/>
        </w:pBdr>
        <w:shd w:val="clear" w:color="auto" w:fill="F2F2F2"/>
        <w:jc w:val="center"/>
        <w:outlineLvl w:val="0"/>
        <w:rPr>
          <w:rFonts w:ascii="Times New Roman" w:hAnsi="Times New Roman" w:cs="Times New Roman"/>
          <w:b/>
          <w:bCs/>
          <w:color w:val="0000FF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GB"/>
        </w:rPr>
        <w:t>Teaching Experience at University</w:t>
      </w:r>
    </w:p>
    <w:p w:rsidR="006D7458" w:rsidRPr="006D7458" w:rsidRDefault="006D7458" w:rsidP="006D7458">
      <w:pPr>
        <w:jc w:val="both"/>
        <w:rPr>
          <w:rFonts w:ascii="Times New Roman" w:hAnsi="Times New Roman" w:cs="Times New Roman"/>
          <w:b/>
          <w:color w:val="3366FF"/>
          <w:sz w:val="18"/>
          <w:szCs w:val="18"/>
          <w:lang w:val="en-US"/>
        </w:rPr>
      </w:pPr>
    </w:p>
    <w:p w:rsidR="006D7458" w:rsidRPr="006D7458" w:rsidRDefault="006D7458" w:rsidP="00255F2E">
      <w:pPr>
        <w:ind w:left="1418" w:hanging="1386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2010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T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eaching </w:t>
      </w:r>
      <w:proofErr w:type="gram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assistant</w:t>
      </w:r>
      <w:r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:</w:t>
      </w:r>
      <w:proofErr w:type="gram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Optic (14h) GEIPI for students of 2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 xml:space="preserve">nd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A, Cycle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Préparatoire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Intégré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à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l’école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d’ingénieurs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ESIREM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Université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of Bourgogne, DIJON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6D7458" w:rsidRDefault="006D7458" w:rsidP="00255F2E">
      <w:pPr>
        <w:ind w:left="1410" w:hanging="141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2006-2007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ab/>
        <w:t xml:space="preserve">Teaching assistant </w:t>
      </w:r>
      <w:r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: 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>(96h) Optic, 2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GB"/>
        </w:rPr>
        <w:t>nd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 year DES Physics  USTHB, Algiers, Algeria</w:t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  <w:t xml:space="preserve"> </w:t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Teaching assistant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(72h) and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(72h) Optics,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for students of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rd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year,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Ecole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Nationale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Préparatoire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aux Etudes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d’Ingéniorat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, ENPE, </w:t>
      </w:r>
      <w:proofErr w:type="spellStart"/>
      <w:r w:rsidRPr="006D7458">
        <w:rPr>
          <w:rFonts w:ascii="Times New Roman" w:hAnsi="Times New Roman" w:cs="Times New Roman"/>
          <w:sz w:val="18"/>
          <w:szCs w:val="18"/>
          <w:lang w:val="en-US"/>
        </w:rPr>
        <w:t>Rouïba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>, Algeria.</w:t>
      </w:r>
    </w:p>
    <w:p w:rsidR="006D7458" w:rsidRPr="006D7458" w:rsidRDefault="006D7458" w:rsidP="00255F2E">
      <w:pPr>
        <w:ind w:left="1410" w:hanging="141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2005-2006</w:t>
      </w:r>
      <w:r w:rsidRPr="006D7458">
        <w:rPr>
          <w:rFonts w:ascii="Times New Roman" w:hAnsi="Times New Roman" w:cs="Times New Roman"/>
          <w:b/>
          <w:bCs/>
          <w:sz w:val="18"/>
          <w:szCs w:val="18"/>
          <w:lang w:val="en-GB"/>
        </w:rPr>
        <w:tab/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Teaching assistant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(96h) and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>(36h) Optics</w:t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>for students of 2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GB"/>
        </w:rPr>
        <w:t>nd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 year, DES Physics  USTHB, Algiers, Algeria</w:t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GB"/>
        </w:rPr>
        <w:tab/>
      </w:r>
      <w:proofErr w:type="spellStart"/>
      <w:r w:rsidR="00255F2E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</w:t>
      </w:r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(18h) Experimental techniques,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for students of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4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year, DES Physics, USTHB, Algiers, Algeria</w:t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9316B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Laborartory</w:t>
      </w:r>
      <w:proofErr w:type="spellEnd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 xml:space="preserve"> </w:t>
      </w:r>
      <w:proofErr w:type="spellStart"/>
      <w:r w:rsidRPr="006D7458">
        <w:rPr>
          <w:rFonts w:ascii="Times New Roman" w:hAnsi="Times New Roman" w:cs="Times New Roman"/>
          <w:b/>
          <w:color w:val="0000FF"/>
          <w:sz w:val="18"/>
          <w:szCs w:val="18"/>
          <w:lang w:val="en-US"/>
        </w:rPr>
        <w:t>assitant</w:t>
      </w:r>
      <w:proofErr w:type="spellEnd"/>
      <w:r w:rsidRPr="006D7458">
        <w:rPr>
          <w:rFonts w:ascii="Times New Roman" w:hAnsi="Times New Roman" w:cs="Times New Roman"/>
          <w:sz w:val="18"/>
          <w:szCs w:val="18"/>
          <w:lang w:val="en-US"/>
        </w:rPr>
        <w:t xml:space="preserve"> (27h) technology of lasers, </w:t>
      </w:r>
      <w:r w:rsidRPr="006D7458">
        <w:rPr>
          <w:rFonts w:ascii="Times New Roman" w:hAnsi="Times New Roman" w:cs="Times New Roman"/>
          <w:sz w:val="18"/>
          <w:szCs w:val="18"/>
          <w:lang w:val="en-GB"/>
        </w:rPr>
        <w:t xml:space="preserve">for students of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6D7458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 xml:space="preserve">st </w:t>
      </w:r>
      <w:r w:rsidRPr="006D7458">
        <w:rPr>
          <w:rFonts w:ascii="Times New Roman" w:hAnsi="Times New Roman" w:cs="Times New Roman"/>
          <w:sz w:val="18"/>
          <w:szCs w:val="18"/>
          <w:lang w:val="en-US"/>
        </w:rPr>
        <w:t>year Magister Quantum Electronics, USTHB, Algiers, Algeria</w:t>
      </w:r>
    </w:p>
    <w:p w:rsidR="004871F6" w:rsidRPr="006D7458" w:rsidRDefault="004871F6">
      <w:pPr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sectPr w:rsidR="004871F6" w:rsidRPr="006D7458" w:rsidSect="00892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3301"/>
    <w:rsid w:val="00043301"/>
    <w:rsid w:val="00255F2E"/>
    <w:rsid w:val="00262317"/>
    <w:rsid w:val="004871F6"/>
    <w:rsid w:val="005A53C2"/>
    <w:rsid w:val="006D7458"/>
    <w:rsid w:val="0089266B"/>
    <w:rsid w:val="00C9316B"/>
    <w:rsid w:val="00D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5886C-61B5-40BB-89B6-6AAF2A9E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4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1450</Characters>
  <Application>Microsoft Office Word</Application>
  <DocSecurity>0</DocSecurity>
  <Lines>12</Lines>
  <Paragraphs>3</Paragraphs>
  <ScaleCrop>false</ScaleCrop>
  <Company>LOMA - CNRS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s.chouli</dc:creator>
  <cp:keywords/>
  <dc:description/>
  <cp:lastModifiedBy>Abdou .</cp:lastModifiedBy>
  <cp:revision>7</cp:revision>
  <dcterms:created xsi:type="dcterms:W3CDTF">2012-09-11T15:38:00Z</dcterms:created>
  <dcterms:modified xsi:type="dcterms:W3CDTF">2013-08-23T07:35:00Z</dcterms:modified>
</cp:coreProperties>
</file>