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3CF215" w14:textId="77777777" w:rsidR="00B152E7" w:rsidRDefault="00B152E7">
      <w:pPr>
        <w:rPr>
          <w:rFonts w:ascii="Book Antiqua" w:hAnsi="Book Antiqua"/>
          <w:lang w:val="de-DE"/>
        </w:rPr>
      </w:pPr>
    </w:p>
    <w:p w14:paraId="1B2005A5" w14:textId="77777777" w:rsidR="00B152E7" w:rsidRDefault="00B152E7">
      <w:pPr>
        <w:pBdr>
          <w:top w:val="single" w:sz="6" w:space="1" w:color="auto" w:shadow="1"/>
          <w:left w:val="single" w:sz="6" w:space="1" w:color="auto" w:shadow="1"/>
          <w:bottom w:val="single" w:sz="6" w:space="1" w:color="auto" w:shadow="1"/>
          <w:right w:val="single" w:sz="6" w:space="1" w:color="auto" w:shadow="1"/>
        </w:pBdr>
        <w:shd w:val="pct25" w:color="auto" w:fill="auto"/>
        <w:ind w:left="1418" w:right="1418"/>
        <w:jc w:val="center"/>
        <w:rPr>
          <w:rFonts w:ascii="Book Antiqua" w:hAnsi="Book Antiqua"/>
          <w:b/>
          <w:sz w:val="40"/>
        </w:rPr>
      </w:pPr>
      <w:r>
        <w:rPr>
          <w:rFonts w:ascii="Book Antiqua" w:hAnsi="Book Antiqua"/>
          <w:b/>
          <w:sz w:val="40"/>
        </w:rPr>
        <w:t>A  T  T  E  S  T  A  T  I  O  N</w:t>
      </w:r>
    </w:p>
    <w:p w14:paraId="368541B7" w14:textId="77777777" w:rsidR="00B152E7" w:rsidRDefault="00B152E7">
      <w:pPr>
        <w:pStyle w:val="Titre5"/>
      </w:pPr>
      <w:r>
        <w:t>M U L T I R I S Q U E S   H A B I T A T I O N</w:t>
      </w:r>
    </w:p>
    <w:p w14:paraId="3136DADB" w14:textId="77777777" w:rsidR="00B152E7" w:rsidRDefault="00B152E7">
      <w:pPr>
        <w:jc w:val="center"/>
        <w:rPr>
          <w:rFonts w:ascii="Book Antiqua" w:hAnsi="Book Antiqua"/>
          <w:b/>
          <w:sz w:val="24"/>
          <w:lang w:val="en-GB"/>
        </w:rPr>
      </w:pPr>
    </w:p>
    <w:p w14:paraId="2076C114" w14:textId="77777777" w:rsidR="00B152E7" w:rsidRDefault="00B152E7">
      <w:pPr>
        <w:jc w:val="center"/>
        <w:rPr>
          <w:rFonts w:ascii="Book Antiqua" w:hAnsi="Book Antiqua"/>
          <w:b/>
          <w:sz w:val="24"/>
          <w:lang w:val="en-GB"/>
        </w:rPr>
      </w:pPr>
    </w:p>
    <w:p w14:paraId="06D9D49E" w14:textId="77777777" w:rsidR="00B152E7" w:rsidRDefault="00B152E7">
      <w:pPr>
        <w:jc w:val="center"/>
        <w:rPr>
          <w:rFonts w:ascii="Book Antiqua" w:hAnsi="Book Antiqua"/>
          <w:b/>
          <w:sz w:val="24"/>
          <w:lang w:val="en-GB"/>
        </w:rPr>
      </w:pPr>
    </w:p>
    <w:p w14:paraId="6DBE5549" w14:textId="77777777" w:rsidR="00B152E7" w:rsidRDefault="00B152E7">
      <w:pPr>
        <w:jc w:val="both"/>
        <w:rPr>
          <w:rFonts w:ascii="Book Antiqua" w:hAnsi="Book Antiqua"/>
          <w:b/>
          <w:bCs/>
          <w:sz w:val="24"/>
        </w:rPr>
      </w:pPr>
      <w:r>
        <w:rPr>
          <w:rFonts w:ascii="Book Antiqua" w:hAnsi="Book Antiqua"/>
          <w:sz w:val="24"/>
        </w:rPr>
        <w:t xml:space="preserve">Nous soussignés, GXA assurances S.A., ayant son siège social à Djibouti, </w:t>
      </w:r>
      <w:r w:rsidR="00BD4A86">
        <w:rPr>
          <w:rFonts w:ascii="Book Antiqua" w:hAnsi="Book Antiqua"/>
          <w:sz w:val="24"/>
        </w:rPr>
        <w:t>Angle Rue d’Ethiopie et Avenue Mohamed Farah Dirir</w:t>
      </w:r>
      <w:r>
        <w:rPr>
          <w:rFonts w:ascii="Book Antiqua" w:hAnsi="Book Antiqua"/>
          <w:sz w:val="24"/>
        </w:rPr>
        <w:t xml:space="preserve"> – B.P. 200 Djibouti, certifient assurer</w:t>
      </w:r>
      <w:r>
        <w:rPr>
          <w:rFonts w:ascii="Book Antiqua" w:hAnsi="Book Antiqua"/>
          <w:b/>
          <w:bCs/>
          <w:sz w:val="24"/>
        </w:rPr>
        <w:t xml:space="preserve"> : </w:t>
      </w:r>
    </w:p>
    <w:p w14:paraId="39DAD1F3" w14:textId="77777777" w:rsidR="00B152E7" w:rsidRDefault="00B152E7">
      <w:pPr>
        <w:jc w:val="both"/>
        <w:rPr>
          <w:rFonts w:ascii="Book Antiqua" w:hAnsi="Book Antiqua"/>
          <w:sz w:val="24"/>
        </w:rPr>
      </w:pPr>
    </w:p>
    <w:p w14:paraId="1AB517A5" w14:textId="77777777" w:rsidR="00B152E7" w:rsidRDefault="00B152E7">
      <w:pPr>
        <w:ind w:firstLine="284"/>
        <w:jc w:val="both"/>
        <w:rPr>
          <w:rFonts w:ascii="Book Antiqua" w:hAnsi="Book Antiqua"/>
          <w:b/>
          <w:sz w:val="24"/>
        </w:rPr>
      </w:pPr>
      <w:r>
        <w:rPr>
          <w:rFonts w:ascii="Book Antiqua" w:hAnsi="Book Antiqua"/>
          <w:sz w:val="24"/>
        </w:rPr>
        <w:sym w:font="Symbol" w:char="F0B7"/>
      </w:r>
      <w:r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bCs/>
          <w:sz w:val="24"/>
        </w:rPr>
        <w:t>NOM - PRENOM</w:t>
      </w:r>
      <w:r>
        <w:rPr>
          <w:rFonts w:ascii="Book Antiqua" w:hAnsi="Book Antiqua"/>
          <w:b/>
          <w:sz w:val="24"/>
        </w:rPr>
        <w:t> </w:t>
      </w:r>
      <w:r>
        <w:rPr>
          <w:rFonts w:ascii="Book Antiqua" w:hAnsi="Book Antiqua"/>
          <w:b/>
          <w:sz w:val="24"/>
        </w:rPr>
        <w:tab/>
      </w:r>
      <w:r>
        <w:rPr>
          <w:rFonts w:ascii="Book Antiqua" w:hAnsi="Book Antiqua"/>
          <w:b/>
          <w:sz w:val="24"/>
        </w:rPr>
        <w:tab/>
        <w:t xml:space="preserve">: </w:t>
      </w:r>
      <w:r>
        <w:rPr>
          <w:rFonts w:ascii="Book Antiqua" w:hAnsi="Book Antiqua"/>
          <w:b/>
          <w:sz w:val="24"/>
        </w:rPr>
        <w:fldChar w:fldCharType="begin"/>
      </w:r>
      <w:r>
        <w:rPr>
          <w:rFonts w:ascii="Book Antiqua" w:hAnsi="Book Antiqua"/>
          <w:b/>
          <w:sz w:val="24"/>
        </w:rPr>
        <w:instrText xml:space="preserve"> MERGEFIELD Nom_prénom_ou_Raison_sociale </w:instrText>
      </w:r>
      <w:r>
        <w:rPr>
          <w:rFonts w:ascii="Book Antiqua" w:hAnsi="Book Antiqua"/>
          <w:b/>
          <w:sz w:val="24"/>
        </w:rPr>
        <w:fldChar w:fldCharType="separate"/>
      </w:r>
      <w:r w:rsidR="000F70BA">
        <w:rPr>
          <w:rFonts w:ascii="Book Antiqua" w:hAnsi="Book Antiqua"/>
          <w:b/>
          <w:noProof/>
          <w:sz w:val="24"/>
        </w:rPr>
        <w:t>{{Tier.Rsociale}}</w:t>
      </w:r>
      <w:r>
        <w:rPr>
          <w:rFonts w:ascii="Book Antiqua" w:hAnsi="Book Antiqua"/>
          <w:b/>
          <w:sz w:val="24"/>
        </w:rPr>
        <w:fldChar w:fldCharType="end"/>
      </w:r>
    </w:p>
    <w:p w14:paraId="3058C98B" w14:textId="77777777" w:rsidR="00B152E7" w:rsidRDefault="00B152E7">
      <w:pPr>
        <w:ind w:firstLine="708"/>
        <w:jc w:val="both"/>
        <w:rPr>
          <w:rFonts w:ascii="Book Antiqua" w:hAnsi="Book Antiqua"/>
          <w:sz w:val="24"/>
        </w:rPr>
      </w:pPr>
    </w:p>
    <w:p w14:paraId="5938A09A" w14:textId="77777777" w:rsidR="00B152E7" w:rsidRDefault="00B152E7">
      <w:pPr>
        <w:ind w:firstLine="284"/>
        <w:jc w:val="both"/>
        <w:rPr>
          <w:rFonts w:ascii="Book Antiqua" w:hAnsi="Book Antiqua"/>
          <w:b/>
          <w:sz w:val="24"/>
        </w:rPr>
      </w:pPr>
      <w:r>
        <w:rPr>
          <w:rFonts w:ascii="Book Antiqua" w:hAnsi="Book Antiqua"/>
          <w:sz w:val="24"/>
        </w:rPr>
        <w:sym w:font="Symbol" w:char="F0B7"/>
      </w:r>
      <w:r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bCs/>
          <w:sz w:val="24"/>
        </w:rPr>
        <w:t>BOITE POSTALE </w:t>
      </w:r>
      <w:r>
        <w:rPr>
          <w:rFonts w:ascii="Book Antiqua" w:hAnsi="Book Antiqua"/>
          <w:bCs/>
          <w:sz w:val="24"/>
        </w:rPr>
        <w:tab/>
      </w:r>
      <w:r>
        <w:rPr>
          <w:rFonts w:ascii="Book Antiqua" w:hAnsi="Book Antiqua"/>
          <w:bCs/>
          <w:sz w:val="24"/>
        </w:rPr>
        <w:tab/>
      </w:r>
      <w:r>
        <w:rPr>
          <w:rFonts w:ascii="Book Antiqua" w:hAnsi="Book Antiqua"/>
          <w:b/>
          <w:sz w:val="24"/>
        </w:rPr>
        <w:t xml:space="preserve">: </w:t>
      </w:r>
      <w:r>
        <w:rPr>
          <w:rFonts w:ascii="Book Antiqua" w:hAnsi="Book Antiqua"/>
          <w:b/>
          <w:sz w:val="24"/>
        </w:rPr>
        <w:fldChar w:fldCharType="begin"/>
      </w:r>
      <w:r>
        <w:rPr>
          <w:rFonts w:ascii="Book Antiqua" w:hAnsi="Book Antiqua"/>
          <w:b/>
          <w:sz w:val="24"/>
        </w:rPr>
        <w:instrText xml:space="preserve"> MERGEFIELD Numéro_et_voie </w:instrText>
      </w:r>
      <w:r>
        <w:rPr>
          <w:rFonts w:ascii="Book Antiqua" w:hAnsi="Book Antiqua"/>
          <w:b/>
          <w:sz w:val="24"/>
        </w:rPr>
        <w:fldChar w:fldCharType="separate"/>
      </w:r>
      <w:r w:rsidR="000F70BA">
        <w:rPr>
          <w:rFonts w:ascii="Book Antiqua" w:hAnsi="Book Antiqua"/>
          <w:b/>
          <w:noProof/>
          <w:sz w:val="24"/>
        </w:rPr>
        <w:t>{{Tier.Adr1}}</w:t>
      </w:r>
      <w:r>
        <w:rPr>
          <w:rFonts w:ascii="Book Antiqua" w:hAnsi="Book Antiqua"/>
          <w:b/>
          <w:sz w:val="24"/>
        </w:rPr>
        <w:fldChar w:fldCharType="end"/>
      </w:r>
    </w:p>
    <w:p w14:paraId="6C761C3E" w14:textId="77777777" w:rsidR="00B152E7" w:rsidRDefault="00B152E7">
      <w:pPr>
        <w:ind w:firstLine="708"/>
        <w:jc w:val="both"/>
        <w:rPr>
          <w:rFonts w:ascii="Book Antiqua" w:hAnsi="Book Antiqua"/>
          <w:sz w:val="24"/>
        </w:rPr>
      </w:pPr>
    </w:p>
    <w:p w14:paraId="0A2670BC" w14:textId="77777777" w:rsidR="00B152E7" w:rsidRDefault="00B152E7">
      <w:pPr>
        <w:ind w:firstLine="284"/>
        <w:jc w:val="both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sym w:font="Symbol" w:char="F0B7"/>
      </w:r>
      <w:r>
        <w:rPr>
          <w:rFonts w:ascii="Book Antiqua" w:hAnsi="Book Antiqua"/>
          <w:sz w:val="24"/>
        </w:rPr>
        <w:t xml:space="preserve"> SITUATION DU RISQUE </w:t>
      </w:r>
      <w:r>
        <w:rPr>
          <w:rFonts w:ascii="Book Antiqua" w:hAnsi="Book Antiqua"/>
          <w:sz w:val="24"/>
        </w:rPr>
        <w:tab/>
        <w:t xml:space="preserve">: </w:t>
      </w:r>
      <w:r>
        <w:rPr>
          <w:rFonts w:ascii="Book Antiqua" w:hAnsi="Book Antiqua"/>
          <w:b/>
          <w:bCs/>
          <w:sz w:val="24"/>
        </w:rPr>
        <w:fldChar w:fldCharType="begin"/>
      </w:r>
      <w:r>
        <w:rPr>
          <w:rFonts w:ascii="Book Antiqua" w:hAnsi="Book Antiqua"/>
          <w:b/>
          <w:bCs/>
          <w:sz w:val="24"/>
        </w:rPr>
        <w:instrText xml:space="preserve"> MERGEFIELD Apellation_courante_du_risque </w:instrText>
      </w:r>
      <w:r>
        <w:rPr>
          <w:rFonts w:ascii="Book Antiqua" w:hAnsi="Book Antiqua"/>
          <w:b/>
          <w:bCs/>
          <w:sz w:val="24"/>
        </w:rPr>
        <w:fldChar w:fldCharType="separate"/>
      </w:r>
      <w:r w:rsidR="000F70BA">
        <w:rPr>
          <w:rFonts w:ascii="Book Antiqua" w:hAnsi="Book Antiqua"/>
          <w:b/>
          <w:bCs/>
          <w:noProof/>
          <w:sz w:val="24"/>
        </w:rPr>
        <w:t>{{Risa. Appel}}</w:t>
      </w:r>
      <w:r>
        <w:rPr>
          <w:rFonts w:ascii="Book Antiqua" w:hAnsi="Book Antiqua"/>
          <w:b/>
          <w:bCs/>
          <w:sz w:val="24"/>
        </w:rPr>
        <w:fldChar w:fldCharType="end"/>
      </w:r>
    </w:p>
    <w:p w14:paraId="7FBF99A9" w14:textId="77777777" w:rsidR="00B152E7" w:rsidRDefault="00B152E7">
      <w:pPr>
        <w:ind w:firstLine="708"/>
        <w:jc w:val="both"/>
        <w:rPr>
          <w:rFonts w:ascii="Book Antiqua" w:hAnsi="Book Antiqua"/>
          <w:sz w:val="24"/>
        </w:rPr>
      </w:pPr>
    </w:p>
    <w:p w14:paraId="7476DF87" w14:textId="77777777" w:rsidR="00B152E7" w:rsidRDefault="00B152E7">
      <w:pPr>
        <w:ind w:firstLine="284"/>
        <w:jc w:val="both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sym w:font="Symbol" w:char="F0B7"/>
      </w:r>
      <w:r>
        <w:rPr>
          <w:rFonts w:ascii="Book Antiqua" w:hAnsi="Book Antiqua"/>
          <w:sz w:val="24"/>
        </w:rPr>
        <w:t xml:space="preserve"> DATE D’EFFET </w:t>
      </w:r>
      <w:r>
        <w:rPr>
          <w:rFonts w:ascii="Book Antiqua" w:hAnsi="Book Antiqua"/>
          <w:sz w:val="24"/>
        </w:rPr>
        <w:tab/>
      </w:r>
      <w:r>
        <w:rPr>
          <w:rFonts w:ascii="Book Antiqua" w:hAnsi="Book Antiqua"/>
          <w:sz w:val="24"/>
        </w:rPr>
        <w:tab/>
        <w:t xml:space="preserve">: </w:t>
      </w:r>
      <w:r>
        <w:rPr>
          <w:rFonts w:ascii="Book Antiqua" w:hAnsi="Book Antiqua"/>
          <w:b/>
          <w:bCs/>
          <w:sz w:val="24"/>
        </w:rPr>
        <w:fldChar w:fldCharType="begin"/>
      </w:r>
      <w:r>
        <w:rPr>
          <w:rFonts w:ascii="Book Antiqua" w:hAnsi="Book Antiqua"/>
          <w:b/>
          <w:bCs/>
          <w:sz w:val="24"/>
        </w:rPr>
        <w:instrText xml:space="preserve"> MERGEFIELD date_effet </w:instrText>
      </w:r>
      <w:r>
        <w:rPr>
          <w:rFonts w:ascii="Book Antiqua" w:hAnsi="Book Antiqua"/>
          <w:b/>
          <w:bCs/>
          <w:sz w:val="24"/>
        </w:rPr>
        <w:fldChar w:fldCharType="separate"/>
      </w:r>
      <w:r w:rsidR="000F70BA">
        <w:rPr>
          <w:rFonts w:ascii="Book Antiqua" w:hAnsi="Book Antiqua"/>
          <w:b/>
          <w:bCs/>
          <w:noProof/>
          <w:sz w:val="24"/>
        </w:rPr>
        <w:t>{{Piec.Effet}}</w:t>
      </w:r>
      <w:r>
        <w:rPr>
          <w:rFonts w:ascii="Book Antiqua" w:hAnsi="Book Antiqua"/>
          <w:b/>
          <w:bCs/>
          <w:sz w:val="24"/>
        </w:rPr>
        <w:fldChar w:fldCharType="end"/>
      </w:r>
    </w:p>
    <w:p w14:paraId="0F6A370E" w14:textId="77777777" w:rsidR="00B152E7" w:rsidRDefault="00B152E7">
      <w:pPr>
        <w:ind w:firstLine="708"/>
        <w:jc w:val="both"/>
        <w:rPr>
          <w:rFonts w:ascii="Book Antiqua" w:hAnsi="Book Antiqua"/>
          <w:sz w:val="24"/>
        </w:rPr>
      </w:pPr>
    </w:p>
    <w:p w14:paraId="78CED50C" w14:textId="77777777" w:rsidR="00B152E7" w:rsidRDefault="00B152E7">
      <w:pPr>
        <w:ind w:firstLine="284"/>
        <w:jc w:val="both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sym w:font="Symbol" w:char="F0B7"/>
      </w:r>
      <w:r>
        <w:rPr>
          <w:rFonts w:ascii="Book Antiqua" w:hAnsi="Book Antiqua"/>
          <w:sz w:val="24"/>
        </w:rPr>
        <w:t xml:space="preserve"> DATE D’ECHEANCE </w:t>
      </w:r>
      <w:r>
        <w:rPr>
          <w:rFonts w:ascii="Book Antiqua" w:hAnsi="Book Antiqua"/>
          <w:sz w:val="24"/>
        </w:rPr>
        <w:tab/>
        <w:t xml:space="preserve">: </w:t>
      </w:r>
      <w:r>
        <w:rPr>
          <w:rFonts w:ascii="Book Antiqua" w:hAnsi="Book Antiqua"/>
          <w:b/>
          <w:bCs/>
          <w:sz w:val="24"/>
        </w:rPr>
        <w:fldChar w:fldCharType="begin"/>
      </w:r>
      <w:r>
        <w:rPr>
          <w:rFonts w:ascii="Book Antiqua" w:hAnsi="Book Antiqua"/>
          <w:b/>
          <w:bCs/>
          <w:sz w:val="24"/>
        </w:rPr>
        <w:instrText xml:space="preserve"> MERGEFIELD Fin_effet </w:instrText>
      </w:r>
      <w:r>
        <w:rPr>
          <w:rFonts w:ascii="Book Antiqua" w:hAnsi="Book Antiqua"/>
          <w:b/>
          <w:bCs/>
          <w:sz w:val="24"/>
        </w:rPr>
        <w:fldChar w:fldCharType="separate"/>
      </w:r>
      <w:r w:rsidR="000F70BA">
        <w:rPr>
          <w:rFonts w:ascii="Book Antiqua" w:hAnsi="Book Antiqua"/>
          <w:b/>
          <w:bCs/>
          <w:noProof/>
          <w:sz w:val="24"/>
        </w:rPr>
        <w:t>{{Piec.Datefin}}</w:t>
      </w:r>
      <w:r>
        <w:rPr>
          <w:rFonts w:ascii="Book Antiqua" w:hAnsi="Book Antiqua"/>
          <w:b/>
          <w:bCs/>
          <w:sz w:val="24"/>
        </w:rPr>
        <w:fldChar w:fldCharType="end"/>
      </w:r>
    </w:p>
    <w:p w14:paraId="31D019B5" w14:textId="77777777" w:rsidR="00B152E7" w:rsidRDefault="00B152E7">
      <w:pPr>
        <w:ind w:firstLine="708"/>
        <w:jc w:val="both"/>
        <w:rPr>
          <w:rFonts w:ascii="Book Antiqua" w:hAnsi="Book Antiqua"/>
          <w:sz w:val="24"/>
        </w:rPr>
      </w:pPr>
    </w:p>
    <w:p w14:paraId="17770169" w14:textId="77777777" w:rsidR="00B152E7" w:rsidRDefault="00B152E7">
      <w:pPr>
        <w:ind w:firstLine="284"/>
        <w:jc w:val="both"/>
        <w:rPr>
          <w:rFonts w:ascii="Book Antiqua" w:hAnsi="Book Antiqua"/>
          <w:sz w:val="24"/>
          <w:lang w:val="en-GB"/>
        </w:rPr>
      </w:pPr>
      <w:r>
        <w:rPr>
          <w:rFonts w:ascii="Book Antiqua" w:hAnsi="Book Antiqua"/>
          <w:sz w:val="24"/>
        </w:rPr>
        <w:sym w:font="Symbol" w:char="F0B7"/>
      </w:r>
      <w:r>
        <w:rPr>
          <w:rFonts w:ascii="Book Antiqua" w:hAnsi="Book Antiqua"/>
          <w:sz w:val="24"/>
          <w:lang w:val="en-GB"/>
        </w:rPr>
        <w:t xml:space="preserve"> POLICE N°</w:t>
      </w:r>
      <w:r>
        <w:rPr>
          <w:rFonts w:ascii="Book Antiqua" w:hAnsi="Book Antiqua"/>
          <w:sz w:val="24"/>
          <w:lang w:val="en-GB"/>
        </w:rPr>
        <w:tab/>
      </w:r>
      <w:r>
        <w:rPr>
          <w:rFonts w:ascii="Book Antiqua" w:hAnsi="Book Antiqua"/>
          <w:sz w:val="24"/>
          <w:lang w:val="en-GB"/>
        </w:rPr>
        <w:tab/>
      </w:r>
      <w:r>
        <w:rPr>
          <w:rFonts w:ascii="Book Antiqua" w:hAnsi="Book Antiqua"/>
          <w:sz w:val="24"/>
          <w:lang w:val="en-GB"/>
        </w:rPr>
        <w:tab/>
        <w:t xml:space="preserve">: </w:t>
      </w:r>
      <w:r>
        <w:rPr>
          <w:rFonts w:ascii="Book Antiqua" w:hAnsi="Book Antiqua"/>
          <w:b/>
          <w:bCs/>
          <w:sz w:val="24"/>
        </w:rPr>
        <w:fldChar w:fldCharType="begin"/>
      </w:r>
      <w:r>
        <w:rPr>
          <w:rFonts w:ascii="Book Antiqua" w:hAnsi="Book Antiqua"/>
          <w:b/>
          <w:bCs/>
          <w:sz w:val="24"/>
          <w:lang w:val="en-GB"/>
        </w:rPr>
        <w:instrText xml:space="preserve"> MERGEFIELD No_police </w:instrText>
      </w:r>
      <w:r>
        <w:rPr>
          <w:rFonts w:ascii="Book Antiqua" w:hAnsi="Book Antiqua"/>
          <w:b/>
          <w:bCs/>
          <w:sz w:val="24"/>
        </w:rPr>
        <w:fldChar w:fldCharType="separate"/>
      </w:r>
      <w:r w:rsidR="000F70BA">
        <w:rPr>
          <w:rFonts w:ascii="Book Antiqua" w:hAnsi="Book Antiqua"/>
          <w:b/>
          <w:bCs/>
          <w:noProof/>
          <w:sz w:val="24"/>
          <w:lang w:val="en-GB"/>
        </w:rPr>
        <w:t>{{Contrat.ext_poli_police}}</w:t>
      </w:r>
      <w:r>
        <w:rPr>
          <w:rFonts w:ascii="Book Antiqua" w:hAnsi="Book Antiqua"/>
          <w:b/>
          <w:bCs/>
          <w:sz w:val="24"/>
        </w:rPr>
        <w:fldChar w:fldCharType="end"/>
      </w:r>
    </w:p>
    <w:p w14:paraId="4B7DC5A7" w14:textId="77777777" w:rsidR="00B152E7" w:rsidRDefault="00B152E7">
      <w:pPr>
        <w:ind w:firstLine="708"/>
        <w:jc w:val="both"/>
        <w:rPr>
          <w:rFonts w:ascii="Book Antiqua" w:hAnsi="Book Antiqua"/>
          <w:sz w:val="24"/>
          <w:lang w:val="en-GB"/>
        </w:rPr>
      </w:pPr>
    </w:p>
    <w:p w14:paraId="33146D76" w14:textId="77777777" w:rsidR="00B152E7" w:rsidRDefault="00B152E7">
      <w:pPr>
        <w:jc w:val="both"/>
        <w:rPr>
          <w:rFonts w:ascii="Book Antiqua" w:hAnsi="Book Antiqua"/>
          <w:lang w:val="en-GB"/>
        </w:rPr>
      </w:pPr>
    </w:p>
    <w:p w14:paraId="31B820E2" w14:textId="77777777" w:rsidR="00B152E7" w:rsidRDefault="00B152E7">
      <w:pPr>
        <w:jc w:val="both"/>
        <w:rPr>
          <w:rFonts w:ascii="Book Antiqua" w:hAnsi="Book Antiqua"/>
          <w:lang w:val="en-GB"/>
        </w:rPr>
      </w:pPr>
    </w:p>
    <w:p w14:paraId="7FD24FD8" w14:textId="77777777" w:rsidR="00B152E7" w:rsidRDefault="00B152E7">
      <w:pPr>
        <w:jc w:val="both"/>
        <w:rPr>
          <w:rFonts w:ascii="Book Antiqua" w:hAnsi="Book Antiqua"/>
          <w:lang w:val="en-GB"/>
        </w:rPr>
      </w:pPr>
    </w:p>
    <w:p w14:paraId="424E1831" w14:textId="77777777" w:rsidR="00B152E7" w:rsidRDefault="00B152E7">
      <w:pPr>
        <w:ind w:right="-851"/>
        <w:jc w:val="both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>La présente attestation est remise ce jour à l’assuré pour servir et valoir ce que de droit.</w:t>
      </w:r>
    </w:p>
    <w:p w14:paraId="4902DA0E" w14:textId="77777777" w:rsidR="00B152E7" w:rsidRDefault="00B152E7">
      <w:pPr>
        <w:jc w:val="both"/>
        <w:rPr>
          <w:rFonts w:ascii="Book Antiqua" w:hAnsi="Book Antiqua"/>
          <w:sz w:val="24"/>
        </w:rPr>
      </w:pPr>
    </w:p>
    <w:p w14:paraId="0D742527" w14:textId="77777777" w:rsidR="00B152E7" w:rsidRDefault="00B152E7">
      <w:pPr>
        <w:jc w:val="both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Fait en double exemplaire à Djibouti, </w:t>
      </w:r>
      <w:r>
        <w:rPr>
          <w:rFonts w:ascii="Book Antiqua" w:hAnsi="Book Antiqua"/>
          <w:sz w:val="24"/>
        </w:rPr>
        <w:fldChar w:fldCharType="begin"/>
      </w:r>
      <w:r>
        <w:rPr>
          <w:rFonts w:ascii="Book Antiqua" w:hAnsi="Book Antiqua"/>
          <w:sz w:val="24"/>
        </w:rPr>
        <w:instrText xml:space="preserve"> DATE \@ "d MMMM yyyy" \* MERGEFORMAT </w:instrText>
      </w:r>
      <w:r>
        <w:rPr>
          <w:rFonts w:ascii="Book Antiqua" w:hAnsi="Book Antiqua"/>
          <w:sz w:val="24"/>
        </w:rPr>
        <w:fldChar w:fldCharType="separate"/>
      </w:r>
      <w:r w:rsidR="00FB2E26">
        <w:rPr>
          <w:rFonts w:ascii="Book Antiqua" w:hAnsi="Book Antiqua"/>
          <w:noProof/>
          <w:sz w:val="24"/>
        </w:rPr>
        <w:t>9 novembre 2025</w:t>
      </w:r>
      <w:r>
        <w:rPr>
          <w:rFonts w:ascii="Book Antiqua" w:hAnsi="Book Antiqua"/>
          <w:sz w:val="24"/>
        </w:rPr>
        <w:fldChar w:fldCharType="end"/>
      </w:r>
    </w:p>
    <w:p w14:paraId="3BC20962" w14:textId="77777777" w:rsidR="00B152E7" w:rsidRDefault="00B152E7">
      <w:pPr>
        <w:jc w:val="both"/>
        <w:rPr>
          <w:rFonts w:ascii="Book Antiqua" w:hAnsi="Book Antiqua"/>
          <w:sz w:val="24"/>
        </w:rPr>
      </w:pPr>
    </w:p>
    <w:p w14:paraId="1DEEC1A1" w14:textId="77777777" w:rsidR="00B152E7" w:rsidRDefault="00B152E7">
      <w:pPr>
        <w:jc w:val="both"/>
        <w:rPr>
          <w:rFonts w:ascii="Book Antiqua" w:hAnsi="Book Antiqua"/>
          <w:sz w:val="24"/>
        </w:rPr>
      </w:pPr>
    </w:p>
    <w:p w14:paraId="6B870CD6" w14:textId="77777777" w:rsidR="00B152E7" w:rsidRDefault="00B152E7">
      <w:pPr>
        <w:jc w:val="both"/>
        <w:rPr>
          <w:rFonts w:ascii="Book Antiqua" w:hAnsi="Book Antiqua"/>
          <w:sz w:val="24"/>
        </w:rPr>
      </w:pPr>
    </w:p>
    <w:p w14:paraId="3704554B" w14:textId="77777777" w:rsidR="00B152E7" w:rsidRDefault="00B152E7">
      <w:pPr>
        <w:jc w:val="both"/>
        <w:rPr>
          <w:rFonts w:ascii="Book Antiqua" w:hAnsi="Book Antiqua"/>
          <w:sz w:val="24"/>
        </w:rPr>
      </w:pPr>
    </w:p>
    <w:p w14:paraId="3C48F949" w14:textId="77777777" w:rsidR="00B152E7" w:rsidRDefault="00B152E7">
      <w:pPr>
        <w:jc w:val="both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ab/>
      </w:r>
      <w:r>
        <w:rPr>
          <w:rFonts w:ascii="Book Antiqua" w:hAnsi="Book Antiqua"/>
          <w:sz w:val="24"/>
        </w:rPr>
        <w:tab/>
      </w:r>
      <w:r>
        <w:rPr>
          <w:rFonts w:ascii="Book Antiqua" w:hAnsi="Book Antiqua"/>
          <w:sz w:val="24"/>
        </w:rPr>
        <w:tab/>
      </w:r>
      <w:r>
        <w:rPr>
          <w:rFonts w:ascii="Book Antiqua" w:hAnsi="Book Antiqua"/>
          <w:sz w:val="24"/>
        </w:rPr>
        <w:tab/>
      </w:r>
      <w:r>
        <w:rPr>
          <w:rFonts w:ascii="Book Antiqua" w:hAnsi="Book Antiqua"/>
          <w:sz w:val="24"/>
        </w:rPr>
        <w:tab/>
      </w:r>
      <w:r>
        <w:rPr>
          <w:rFonts w:ascii="Book Antiqua" w:hAnsi="Book Antiqua"/>
          <w:sz w:val="24"/>
        </w:rPr>
        <w:tab/>
      </w:r>
      <w:r>
        <w:rPr>
          <w:rFonts w:ascii="Book Antiqua" w:hAnsi="Book Antiqua"/>
          <w:sz w:val="24"/>
        </w:rPr>
        <w:tab/>
      </w:r>
      <w:smartTag w:uri="urn:schemas-microsoft-com:office:smarttags" w:element="PersonName">
        <w:smartTagPr>
          <w:attr w:name="ProductID" w:val="LA DIRECTION"/>
        </w:smartTagPr>
        <w:r>
          <w:rPr>
            <w:rFonts w:ascii="Book Antiqua" w:hAnsi="Book Antiqua"/>
            <w:sz w:val="24"/>
          </w:rPr>
          <w:t>LA DIRECTION</w:t>
        </w:r>
      </w:smartTag>
    </w:p>
    <w:p w14:paraId="56903398" w14:textId="77777777" w:rsidR="00B152E7" w:rsidRDefault="00B152E7">
      <w:pPr>
        <w:jc w:val="both"/>
        <w:rPr>
          <w:rFonts w:ascii="Book Antiqua" w:hAnsi="Book Antiqua"/>
          <w:sz w:val="24"/>
        </w:rPr>
      </w:pPr>
    </w:p>
    <w:p w14:paraId="75183265" w14:textId="77777777" w:rsidR="00B152E7" w:rsidRDefault="00B152E7">
      <w:pPr>
        <w:ind w:left="-284"/>
      </w:pPr>
    </w:p>
    <w:sectPr w:rsidR="00B152E7">
      <w:headerReference w:type="default" r:id="rId7"/>
      <w:footerReference w:type="default" r:id="rId8"/>
      <w:footerReference w:type="first" r:id="rId9"/>
      <w:type w:val="continuous"/>
      <w:pgSz w:w="11906" w:h="16838" w:code="9"/>
      <w:pgMar w:top="1418" w:right="851" w:bottom="669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76200F" w14:textId="77777777" w:rsidR="0074227A" w:rsidRDefault="0074227A">
      <w:r>
        <w:separator/>
      </w:r>
    </w:p>
  </w:endnote>
  <w:endnote w:type="continuationSeparator" w:id="0">
    <w:p w14:paraId="3C8498C9" w14:textId="77777777" w:rsidR="0074227A" w:rsidRDefault="007422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A235C" w14:textId="77777777" w:rsidR="00B152E7" w:rsidRDefault="00B152E7">
    <w:pPr>
      <w:pStyle w:val="Pieddepage"/>
      <w:rPr>
        <w:color w:val="8384AF"/>
        <w:sz w:val="18"/>
      </w:rPr>
    </w:pPr>
    <w:r>
      <w:rPr>
        <w:color w:val="8384AF"/>
        <w:sz w:val="18"/>
      </w:rPr>
      <w:t xml:space="preserve">                    GXA assurances : Société anonyme au capital de 100.000.000 de francs Djibouti. RC 6918/B/SA</w:t>
    </w:r>
  </w:p>
  <w:p w14:paraId="74BB79BA" w14:textId="77777777" w:rsidR="00B152E7" w:rsidRDefault="00B152E7">
    <w:pPr>
      <w:pStyle w:val="Pieddepage"/>
      <w:jc w:val="center"/>
      <w:rPr>
        <w:rFonts w:ascii="Dutch" w:hAnsi="Dutch"/>
      </w:rPr>
    </w:pPr>
    <w:r>
      <w:rPr>
        <w:color w:val="8384AF"/>
        <w:sz w:val="18"/>
      </w:rPr>
      <w:t xml:space="preserve">Entreprise régie par le Code des Assurances. Siège social : 3, rue Marchand – République de Djibouti. </w:t>
    </w:r>
    <w:r>
      <w:rPr>
        <w:rStyle w:val="Numrodepage"/>
      </w:rPr>
      <w:t xml:space="preserve">       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 w:rsidR="004515CA">
      <w:rPr>
        <w:rStyle w:val="Numrodepage"/>
        <w:noProof/>
      </w:rPr>
      <w:t>2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</w:instrText>
    </w:r>
    <w:r>
      <w:rPr>
        <w:rStyle w:val="Numrodepage"/>
      </w:rPr>
      <w:fldChar w:fldCharType="separate"/>
    </w:r>
    <w:r w:rsidR="000F70BA">
      <w:rPr>
        <w:rStyle w:val="Numrodepage"/>
        <w:noProof/>
      </w:rPr>
      <w:t>1</w:t>
    </w:r>
    <w:r>
      <w:rPr>
        <w:rStyle w:val="Numrodepag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149CB5" w14:textId="77777777" w:rsidR="00B152E7" w:rsidRDefault="00B152E7">
    <w:pPr>
      <w:pStyle w:val="Pieddepag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524746" w14:textId="77777777" w:rsidR="0074227A" w:rsidRDefault="0074227A">
      <w:r>
        <w:separator/>
      </w:r>
    </w:p>
  </w:footnote>
  <w:footnote w:type="continuationSeparator" w:id="0">
    <w:p w14:paraId="7E71F7DF" w14:textId="77777777" w:rsidR="0074227A" w:rsidRDefault="007422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012D2E" w14:textId="316159B3" w:rsidR="00B152E7" w:rsidRDefault="00FB2E26">
    <w:pPr>
      <w:pStyle w:val="En-tte"/>
    </w:pPr>
    <w:r>
      <w:rPr>
        <w:noProof/>
      </w:rPr>
      <w:drawing>
        <wp:anchor distT="0" distB="0" distL="114300" distR="114300" simplePos="0" relativeHeight="251657728" behindDoc="1" locked="0" layoutInCell="1" allowOverlap="1" wp14:anchorId="30001E38" wp14:editId="1AC27724">
          <wp:simplePos x="0" y="0"/>
          <wp:positionH relativeFrom="column">
            <wp:posOffset>2826385</wp:posOffset>
          </wp:positionH>
          <wp:positionV relativeFrom="paragraph">
            <wp:posOffset>-226060</wp:posOffset>
          </wp:positionV>
          <wp:extent cx="798195" cy="394335"/>
          <wp:effectExtent l="0" t="0" r="0" b="0"/>
          <wp:wrapTight wrapText="bothSides">
            <wp:wrapPolygon edited="0">
              <wp:start x="0" y="0"/>
              <wp:lineTo x="0" y="20870"/>
              <wp:lineTo x="21136" y="20870"/>
              <wp:lineTo x="20105" y="0"/>
              <wp:lineTo x="0" y="0"/>
            </wp:wrapPolygon>
          </wp:wrapTight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8195" cy="394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2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abstractNum w:abstractNumId="3" w15:restartNumberingAfterBreak="0">
    <w:nsid w:val="6E2D102F"/>
    <w:multiLevelType w:val="hybridMultilevel"/>
    <w:tmpl w:val="6260749C"/>
    <w:lvl w:ilvl="0" w:tplc="19C4F346">
      <w:numFmt w:val="bullet"/>
      <w:lvlText w:val="-"/>
      <w:lvlJc w:val="left"/>
      <w:pPr>
        <w:tabs>
          <w:tab w:val="num" w:pos="1066"/>
        </w:tabs>
        <w:ind w:left="106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786"/>
        </w:tabs>
        <w:ind w:left="178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06"/>
        </w:tabs>
        <w:ind w:left="250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26"/>
        </w:tabs>
        <w:ind w:left="322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46"/>
        </w:tabs>
        <w:ind w:left="394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66"/>
        </w:tabs>
        <w:ind w:left="466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86"/>
        </w:tabs>
        <w:ind w:left="538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06"/>
        </w:tabs>
        <w:ind w:left="610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26"/>
        </w:tabs>
        <w:ind w:left="6826" w:hanging="360"/>
      </w:pPr>
      <w:rPr>
        <w:rFonts w:ascii="Wingdings" w:hAnsi="Wingdings" w:hint="default"/>
      </w:rPr>
    </w:lvl>
  </w:abstractNum>
  <w:abstractNum w:abstractNumId="4" w15:restartNumberingAfterBreak="0">
    <w:nsid w:val="7E0563DA"/>
    <w:multiLevelType w:val="hybridMultilevel"/>
    <w:tmpl w:val="EC1CA5E2"/>
    <w:lvl w:ilvl="0" w:tplc="040C000B">
      <w:start w:val="1"/>
      <w:numFmt w:val="bullet"/>
      <w:lvlText w:val=""/>
      <w:lvlJc w:val="left"/>
      <w:pPr>
        <w:tabs>
          <w:tab w:val="num" w:pos="2850"/>
        </w:tabs>
        <w:ind w:left="2850" w:hanging="360"/>
      </w:pPr>
      <w:rPr>
        <w:rFonts w:ascii="Wingdings" w:hAnsi="Wingdings" w:hint="default"/>
      </w:rPr>
    </w:lvl>
    <w:lvl w:ilvl="1" w:tplc="040C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C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C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C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C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C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2E7"/>
    <w:rsid w:val="000141B0"/>
    <w:rsid w:val="000F70BA"/>
    <w:rsid w:val="00405A42"/>
    <w:rsid w:val="004515CA"/>
    <w:rsid w:val="0074227A"/>
    <w:rsid w:val="00940CB9"/>
    <w:rsid w:val="009B7F4C"/>
    <w:rsid w:val="00B152E7"/>
    <w:rsid w:val="00B37FF2"/>
    <w:rsid w:val="00BD4A86"/>
    <w:rsid w:val="00C6366D"/>
    <w:rsid w:val="00FB2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3074"/>
    <o:shapelayout v:ext="edit">
      <o:idmap v:ext="edit" data="1"/>
    </o:shapelayout>
  </w:shapeDefaults>
  <w:decimalSymbol w:val="."/>
  <w:listSeparator w:val=","/>
  <w14:docId w14:val="5A4EFE66"/>
  <w15:chartTrackingRefBased/>
  <w15:docId w15:val="{F3E0C5D2-BAF8-4730-A963-6565E7B6E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paragraph" w:styleId="Titre4">
    <w:name w:val="heading 4"/>
    <w:basedOn w:val="Normal"/>
    <w:next w:val="Normal"/>
    <w:qFormat/>
    <w:pPr>
      <w:keepNext/>
      <w:ind w:left="-284"/>
      <w:outlineLvl w:val="3"/>
    </w:pPr>
    <w:rPr>
      <w:b/>
      <w:bCs/>
      <w:sz w:val="22"/>
    </w:rPr>
  </w:style>
  <w:style w:type="paragraph" w:styleId="Titre5">
    <w:name w:val="heading 5"/>
    <w:basedOn w:val="Normal"/>
    <w:next w:val="Normal"/>
    <w:qFormat/>
    <w:pPr>
      <w:keepNext/>
      <w:pBdr>
        <w:top w:val="single" w:sz="6" w:space="1" w:color="auto" w:shadow="1"/>
        <w:left w:val="single" w:sz="6" w:space="1" w:color="auto" w:shadow="1"/>
        <w:bottom w:val="single" w:sz="6" w:space="1" w:color="auto" w:shadow="1"/>
        <w:right w:val="single" w:sz="6" w:space="1" w:color="auto" w:shadow="1"/>
      </w:pBdr>
      <w:shd w:val="pct25" w:color="auto" w:fill="auto"/>
      <w:ind w:left="1418" w:right="1418"/>
      <w:jc w:val="center"/>
      <w:outlineLvl w:val="4"/>
    </w:pPr>
    <w:rPr>
      <w:rFonts w:ascii="Book Antiqua" w:hAnsi="Book Antiqua"/>
      <w:bCs/>
      <w:sz w:val="28"/>
      <w:lang w:val="en-GB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  <w:style w:type="paragraph" w:styleId="Textedebulles">
    <w:name w:val="Balloon Text"/>
    <w:basedOn w:val="Normal"/>
    <w:link w:val="TextedebullesCar"/>
    <w:rsid w:val="00940CB9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940CB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135</Words>
  <Characters>771</Characters>
  <Application>Microsoft Office Word</Application>
  <DocSecurity>4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dcterms:created xsi:type="dcterms:W3CDTF">2025-11-09T20:25:00Z</dcterms:created>
  <dcterms:modified xsi:type="dcterms:W3CDTF">2025-11-09T20:25:00Z</dcterms:modified>
</cp:coreProperties>
</file>