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21B8" w:rsidRDefault="006E114E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67665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66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15B8" w:rsidRDefault="00CA15B8" w:rsidP="00CA15B8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:rsidR="00CA15B8" w:rsidRDefault="00CA15B8" w:rsidP="00CA15B8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:rsidR="00CA15B8" w:rsidRDefault="00CA15B8" w:rsidP="00CA15B8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Angle Rue d’Ethiopie et Avenue Mohamed </w:t>
                            </w:r>
                          </w:p>
                          <w:p w:rsidR="00CA15B8" w:rsidRDefault="00CA15B8" w:rsidP="00CA15B8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:rsidR="00CA15B8" w:rsidRDefault="00CA15B8" w:rsidP="00CA15B8">
                            <w:pPr>
                              <w:tabs>
                                <w:tab w:val="left" w:pos="7655"/>
                              </w:tabs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  <w:p w:rsidR="00CA15B8" w:rsidRDefault="00CA15B8" w:rsidP="00CA15B8">
                            <w:pPr>
                              <w:tabs>
                                <w:tab w:val="left" w:pos="7655"/>
                              </w:tabs>
                            </w:pPr>
                          </w:p>
                          <w:p w:rsidR="00304930" w:rsidRPr="00CA15B8" w:rsidRDefault="00304930">
                            <w:pPr>
                              <w:tabs>
                                <w:tab w:val="left" w:pos="765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-11.45pt;margin-top:-52.6pt;width:289.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3qBAwIAAOcDAAAOAAAAZHJzL2Uyb0RvYy54bWysU8GO0zAQvSPxD5bvNE23212ipqtVV0VI&#10;C6xY+ADHcRILx2PGbpPy9YydbilwQ+RgeTzjl/fejNd3Y2/YQaHXYEuez+acKSuh1rYt+dcvuze3&#10;nPkgbC0MWFXyo/L8bvP61XpwhVpAB6ZWyAjE+mJwJe9CcEWWedmpXvgZOGUp2QD2IlCIbVajGAi9&#10;N9liPl9lA2DtEKTynk4fpiTfJPymUTJ8ahqvAjMlJ24hrZjWKq7ZZi2KFoXrtDzREP/Aohfa0k/P&#10;UA8iCLZH/RdUryWChybMJPQZNI2WKmkgNfn8DzXPnXAqaSFzvDvb5P8frPx4eEKm65IvOLOipxZ9&#10;JtOEbY1i+VX0Z3C+oLJn94RRoXePIL95ZmHbUZm6R4ShU6ImVnmsz367EANPV1k1fICa4MU+QLJq&#10;bLCPgGQCG1NHjueOqDEwSYdXq5vV6poaJyl3OyeLUssyUbzcdujDOwU9i5uSI5FP6OLw6ENkI4qX&#10;ksQejK532pgUYFttDbKDoOnYpS8JIJGXZcbGYgvx2oQYT5LMqGxyKIzVeDKrgvpIghGmaaPXQZsO&#10;8AdnA01ayf33vUDFmXlvybS3+XIZRzMFy+ubBQV4makuM8JKgip54GzabsM0znuHuu3oT3nSb+Ge&#10;jG508iA2YWJ14k3TlKw5TX4c18s4Vf16n5ufAAAA//8DAFBLAwQUAAYACAAAACEAOXVupeAAAAAL&#10;AQAADwAAAGRycy9kb3ducmV2LnhtbEyPwU7DMAyG70i8Q+RJ3LakhVZbaTohpJ2AAxsSV6/x2mpN&#10;Upp0K2+POcHNlj/9/v5yO9teXGgMnXcakpUCQa72pnONho/DbrkGESI6g713pOGbAmyr25sSC+Ov&#10;7p0u+9gIDnGhQA1tjEMhZahbshhWfiDHt5MfLUZex0aaEa8cbnuZKpVLi53jDy0O9NxSfd5PVgPm&#10;D+br7XT/eniZctw0s9pln0rru8X89Agi0hz/YPjVZ3Wo2OnoJ2eC6DUs03TDKA+JylIQjGRZnoA4&#10;akjVGmRVyv8dqh8AAAD//wMAUEsBAi0AFAAGAAgAAAAhALaDOJL+AAAA4QEAABMAAAAAAAAAAAAA&#10;AAAAAAAAAFtDb250ZW50X1R5cGVzXS54bWxQSwECLQAUAAYACAAAACEAOP0h/9YAAACUAQAACwAA&#10;AAAAAAAAAAAAAAAvAQAAX3JlbHMvLnJlbHNQSwECLQAUAAYACAAAACEAWbd6gQMCAADnAwAADgAA&#10;AAAAAAAAAAAAAAAuAgAAZHJzL2Uyb0RvYy54bWxQSwECLQAUAAYACAAAACEAOXVupeAAAAALAQAA&#10;DwAAAAAAAAAAAAAAAABdBAAAZHJzL2Rvd25yZXYueG1sUEsFBgAAAAAEAAQA8wAAAGoFAAAAAA==&#10;" stroked="f">
                <v:textbox>
                  <w:txbxContent>
                    <w:p w:rsidR="00CA15B8" w:rsidRDefault="00CA15B8" w:rsidP="00CA15B8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:rsidR="00CA15B8" w:rsidRDefault="00CA15B8" w:rsidP="00CA15B8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:rsidR="00CA15B8" w:rsidRDefault="00CA15B8" w:rsidP="00CA15B8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Angle Rue d’Ethiopie et Avenue Mohamed </w:t>
                      </w:r>
                    </w:p>
                    <w:p w:rsidR="00CA15B8" w:rsidRDefault="00CA15B8" w:rsidP="00CA15B8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:rsidR="00CA15B8" w:rsidRDefault="00CA15B8" w:rsidP="00CA15B8">
                      <w:pPr>
                        <w:tabs>
                          <w:tab w:val="left" w:pos="7655"/>
                        </w:tabs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  <w:p w:rsidR="00CA15B8" w:rsidRDefault="00CA15B8" w:rsidP="00CA15B8">
                      <w:pPr>
                        <w:tabs>
                          <w:tab w:val="left" w:pos="7655"/>
                        </w:tabs>
                      </w:pPr>
                    </w:p>
                    <w:p w:rsidR="00304930" w:rsidRPr="00CA15B8" w:rsidRDefault="00304930">
                      <w:pPr>
                        <w:tabs>
                          <w:tab w:val="left" w:pos="765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 w:rsidR="008421B8"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71" r:id="rId8"/>
        </w:object>
      </w:r>
    </w:p>
    <w:p w:rsidR="008421B8" w:rsidRDefault="008421B8">
      <w:pPr>
        <w:ind w:left="-284"/>
      </w:pPr>
    </w:p>
    <w:p w:rsidR="008421B8" w:rsidRDefault="008421B8">
      <w:pPr>
        <w:pStyle w:val="Titre4"/>
        <w:rPr>
          <w:sz w:val="22"/>
          <w:u w:val="single"/>
        </w:rPr>
      </w:pPr>
      <w:r>
        <w:rPr>
          <w:sz w:val="22"/>
          <w:u w:val="single"/>
        </w:rPr>
        <w:t xml:space="preserve">Q U I T T A N C E   A V E N A N T </w:t>
      </w:r>
      <w:r>
        <w:rPr>
          <w:sz w:val="20"/>
          <w:u w:val="single"/>
        </w:rPr>
        <w:t>«  ASSURANCE DES NAVIRES ET BATEAUX DE PLAISANCE  »</w:t>
      </w:r>
    </w:p>
    <w:p w:rsidR="008421B8" w:rsidRDefault="008421B8">
      <w:pPr>
        <w:ind w:left="-284"/>
        <w:rPr>
          <w:sz w:val="22"/>
        </w:rPr>
      </w:pPr>
    </w:p>
    <w:p w:rsidR="008421B8" w:rsidRDefault="008421B8">
      <w:pPr>
        <w:ind w:left="-284"/>
        <w:rPr>
          <w:sz w:val="16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8421B8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8421B8" w:rsidRDefault="008421B8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:rsidR="008421B8" w:rsidRDefault="008421B8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8421B8" w:rsidRDefault="008421B8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8421B8" w:rsidRDefault="008421B8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8421B8" w:rsidRDefault="008421B8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8421B8" w:rsidRDefault="008421B8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8421B8" w:rsidRDefault="008421B8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8421B8" w:rsidRDefault="008421B8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8421B8" w:rsidRDefault="008421B8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:rsidR="008421B8" w:rsidRDefault="008421B8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8421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8421B8" w:rsidRDefault="008421B8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:rsidR="008421B8" w:rsidRDefault="008421B8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:rsidR="008421B8" w:rsidRDefault="008421B8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:rsidR="008421B8" w:rsidRDefault="008421B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:rsidR="008421B8" w:rsidRDefault="008421B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8421B8" w:rsidRDefault="008421B8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:rsidR="008421B8" w:rsidRDefault="008421B8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:rsidR="008421B8" w:rsidRDefault="008421B8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:rsidR="008421B8" w:rsidRDefault="008421B8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:rsidR="008421B8" w:rsidRDefault="008421B8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:rsidR="008421B8" w:rsidRDefault="008421B8">
      <w:pPr>
        <w:ind w:left="-284"/>
        <w:rPr>
          <w:sz w:val="16"/>
        </w:rPr>
      </w:pPr>
    </w:p>
    <w:p w:rsidR="008421B8" w:rsidRDefault="008421B8">
      <w:pPr>
        <w:ind w:left="-284"/>
        <w:rPr>
          <w:sz w:val="1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8421B8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0490" w:type="dxa"/>
            <w:shd w:val="clear" w:color="auto" w:fill="E6E6E6"/>
          </w:tcPr>
          <w:p w:rsidR="008421B8" w:rsidRDefault="008421B8">
            <w:pPr>
              <w:pStyle w:val="Titre3"/>
              <w:rPr>
                <w:sz w:val="18"/>
              </w:rPr>
            </w:pPr>
            <w:r>
              <w:t>Description du navire ou du bateau assuré – Risques et sommes maxima assurés</w:t>
            </w:r>
          </w:p>
        </w:tc>
      </w:tr>
    </w:tbl>
    <w:p w:rsidR="008421B8" w:rsidRDefault="008421B8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:rsidR="008421B8" w:rsidRDefault="008421B8">
      <w:pPr>
        <w:ind w:left="-284"/>
        <w:rPr>
          <w:sz w:val="22"/>
        </w:rPr>
      </w:pPr>
    </w:p>
    <w:tbl>
      <w:tblPr>
        <w:tblW w:w="1083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409"/>
        <w:gridCol w:w="3402"/>
        <w:gridCol w:w="851"/>
        <w:gridCol w:w="1907"/>
      </w:tblGrid>
      <w:tr w:rsidR="008421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Type de navire :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type_de_navire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«type_de_navire»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253" w:type="dxa"/>
            <w:gridSpan w:val="2"/>
            <w:vMerge w:val="restart"/>
            <w:tcBorders>
              <w:right w:val="single" w:sz="4" w:space="0" w:color="auto"/>
            </w:tcBorders>
          </w:tcPr>
          <w:p w:rsidR="008421B8" w:rsidRDefault="008421B8">
            <w:pPr>
              <w:pStyle w:val="Titre3"/>
            </w:pPr>
            <w:r>
              <w:t>GARANTIES SOUSCRITES</w:t>
            </w:r>
          </w:p>
          <w:p w:rsidR="008421B8" w:rsidRDefault="008421B8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( OUI / NON )</w:t>
            </w:r>
          </w:p>
        </w:tc>
        <w:tc>
          <w:tcPr>
            <w:tcW w:w="1907" w:type="dxa"/>
            <w:vMerge w:val="restart"/>
          </w:tcPr>
          <w:p w:rsidR="008421B8" w:rsidRDefault="00842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CAPITAUX ASSURES (en FDJ)</w:t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Marque ou modèle :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marque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{{Rveh.marque}}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Modèle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{{Rveh.modele}}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253" w:type="dxa"/>
            <w:gridSpan w:val="2"/>
            <w:vMerge/>
            <w:tcBorders>
              <w:right w:val="single" w:sz="4" w:space="0" w:color="auto"/>
            </w:tcBorders>
          </w:tcPr>
          <w:p w:rsidR="008421B8" w:rsidRDefault="008421B8">
            <w:pPr>
              <w:rPr>
                <w:b/>
                <w:bCs/>
                <w:sz w:val="22"/>
              </w:rPr>
            </w:pPr>
          </w:p>
        </w:tc>
        <w:tc>
          <w:tcPr>
            <w:tcW w:w="1907" w:type="dxa"/>
            <w:vMerge/>
          </w:tcPr>
          <w:p w:rsidR="008421B8" w:rsidRDefault="008421B8">
            <w:pPr>
              <w:rPr>
                <w:b/>
                <w:bCs/>
              </w:rPr>
            </w:pPr>
          </w:p>
        </w:tc>
      </w:tr>
      <w:tr w:rsidR="008421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Matériaux :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matériaux_de_construction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{{Contrat.debcours}}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1 – Responsabilité Civile :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GARO99NC_PLAIS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«GARO99NC_PLAIS»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  <w:tcBorders>
              <w:bottom w:val="single" w:sz="4" w:space="0" w:color="auto"/>
              <w:right w:val="single" w:sz="4" w:space="0" w:color="auto"/>
            </w:tcBorders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125 000 000 FDJ</w:t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 xml:space="preserve">Dimension (longueur) : 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longueur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«longueur»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mètres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2 – Individuelle marine :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421B8" w:rsidRDefault="008421B8">
            <w:pPr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de-DE"/>
              </w:rPr>
              <w:instrText xml:space="preserve"> MERGEFIELD GARO20NC_INDM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  <w:lang w:val="de-DE"/>
              </w:rPr>
              <w:t>«GARO20NC_INDM»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  <w:tcBorders>
              <w:top w:val="single" w:sz="4" w:space="0" w:color="auto"/>
            </w:tcBorders>
          </w:tcPr>
          <w:p w:rsidR="008421B8" w:rsidRDefault="002072B6">
            <w:pPr>
              <w:rPr>
                <w:b/>
                <w:bCs/>
                <w:sz w:val="22"/>
                <w:lang w:val="de-DE"/>
              </w:rPr>
            </w:pPr>
            <w:r>
              <w:rPr>
                <w:b/>
                <w:bCs/>
                <w:sz w:val="22"/>
              </w:rPr>
              <w:t>2 000 000 FDJ</w:t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Nombre de places :</w:t>
            </w:r>
          </w:p>
        </w:tc>
        <w:tc>
          <w:tcPr>
            <w:tcW w:w="2409" w:type="dxa"/>
          </w:tcPr>
          <w:p w:rsidR="008421B8" w:rsidRDefault="00F21FAB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"nombre_de_passagers"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{{Revh.Places}}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3402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3 – Perte totale du bateau :</w:t>
            </w:r>
          </w:p>
        </w:tc>
        <w:tc>
          <w:tcPr>
            <w:tcW w:w="851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GARO99NC_PT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«GARO99NC_PT»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valeur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{{Contrat.debcours}}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N° d’immatriculation :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immatriculation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{{Rveh.immat}}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3402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4 – Avaries et pertes partielles :</w:t>
            </w:r>
          </w:p>
        </w:tc>
        <w:tc>
          <w:tcPr>
            <w:tcW w:w="851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GARO99NC_AVAR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«GARO99NC_AVAR»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valeur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{{Contrat.debcours}}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Année de construction :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année_de_construction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{{Contrat.debcours}}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3402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5 – Régates, courses, compétitions :</w:t>
            </w:r>
          </w:p>
        </w:tc>
        <w:tc>
          <w:tcPr>
            <w:tcW w:w="851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GARO99NC_RCC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«GARO99NC_RCC»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(1)</w:t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Moteur (marque/type) :</w:t>
            </w:r>
          </w:p>
        </w:tc>
        <w:tc>
          <w:tcPr>
            <w:tcW w:w="2409" w:type="dxa"/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marque_moteur_1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{{Rveh.marque}}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Type_moteur_1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{{Rveh.Type}}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3402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6 – Ski nautique :</w:t>
            </w:r>
          </w:p>
        </w:tc>
        <w:tc>
          <w:tcPr>
            <w:tcW w:w="851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GARO99NC_SKI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</w:rPr>
              <w:t>«GARO99NC_SKI»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</w:tcPr>
          <w:p w:rsidR="008421B8" w:rsidRDefault="008421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(1)</w:t>
            </w:r>
          </w:p>
        </w:tc>
      </w:tr>
      <w:tr w:rsidR="008421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9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Puissance en CV :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8421B8" w:rsidRDefault="008421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puissance_moteur_1 </w:instrText>
            </w:r>
            <w:r>
              <w:rPr>
                <w:b/>
                <w:bCs/>
              </w:rPr>
              <w:fldChar w:fldCharType="separate"/>
            </w:r>
            <w:r w:rsidR="00635EEB">
              <w:rPr>
                <w:b/>
                <w:bCs/>
                <w:noProof/>
              </w:rPr>
              <w:t>{{Revh.Puissan}}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3402" w:type="dxa"/>
          </w:tcPr>
          <w:p w:rsidR="008421B8" w:rsidRDefault="008421B8">
            <w:pPr>
              <w:rPr>
                <w:sz w:val="22"/>
              </w:rPr>
            </w:pPr>
            <w:r>
              <w:rPr>
                <w:sz w:val="22"/>
              </w:rPr>
              <w:t>7 – Objets personnels :</w:t>
            </w:r>
          </w:p>
        </w:tc>
        <w:tc>
          <w:tcPr>
            <w:tcW w:w="851" w:type="dxa"/>
          </w:tcPr>
          <w:p w:rsidR="008421B8" w:rsidRDefault="008421B8">
            <w:pPr>
              <w:rPr>
                <w:b/>
                <w:bCs/>
                <w:sz w:val="22"/>
                <w:lang w:val="nl-NL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nl-NL"/>
              </w:rPr>
              <w:instrText xml:space="preserve"> MERGEFIELD GARO99NC_OP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35EEB">
              <w:rPr>
                <w:b/>
                <w:bCs/>
                <w:noProof/>
                <w:sz w:val="22"/>
                <w:lang w:val="nl-NL"/>
              </w:rPr>
              <w:t>«GARO99NC_OP»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07" w:type="dxa"/>
          </w:tcPr>
          <w:p w:rsidR="008421B8" w:rsidRDefault="008421B8">
            <w:pPr>
              <w:rPr>
                <w:b/>
                <w:bCs/>
                <w:sz w:val="22"/>
                <w:lang w:val="nl-NL"/>
              </w:rPr>
            </w:pPr>
          </w:p>
        </w:tc>
      </w:tr>
    </w:tbl>
    <w:p w:rsidR="008421B8" w:rsidRDefault="008421B8">
      <w:pPr>
        <w:ind w:left="-284" w:right="-286" w:firstLine="142"/>
        <w:rPr>
          <w:sz w:val="16"/>
        </w:rPr>
      </w:pPr>
      <w:r>
        <w:rPr>
          <w:sz w:val="16"/>
        </w:rPr>
        <w:t>(1) Lorsque ces garanties sont souscrites, les capitaux assurés sont comprises dans la limite des capitaux souscrites au titre de la garantie Responsabilité civile ci-dessus.</w:t>
      </w:r>
    </w:p>
    <w:p w:rsidR="008421B8" w:rsidRDefault="008421B8">
      <w:pPr>
        <w:rPr>
          <w:sz w:val="12"/>
        </w:rPr>
      </w:pPr>
    </w:p>
    <w:p w:rsidR="008421B8" w:rsidRDefault="008421B8">
      <w:pPr>
        <w:pStyle w:val="Titre5"/>
        <w:ind w:right="-428"/>
      </w:pPr>
      <w:r>
        <w:t xml:space="preserve">Franchise sur corps, moteur, accessoires et annexes lorsque que les garanties avaries et/ou </w:t>
      </w:r>
      <w:r w:rsidR="006546FA">
        <w:t xml:space="preserve">perte totale sont souscrites : 75 </w:t>
      </w:r>
      <w:r>
        <w:t>000 FDJ</w:t>
      </w:r>
    </w:p>
    <w:p w:rsidR="008421B8" w:rsidRDefault="008421B8">
      <w:pPr>
        <w:ind w:left="-284"/>
        <w:rPr>
          <w:sz w:val="16"/>
        </w:rPr>
      </w:pPr>
    </w:p>
    <w:p w:rsidR="008421B8" w:rsidRDefault="008421B8">
      <w:pPr>
        <w:ind w:left="-284"/>
        <w:rPr>
          <w:sz w:val="16"/>
        </w:rPr>
      </w:pPr>
    </w:p>
    <w:p w:rsidR="008421B8" w:rsidRDefault="008421B8">
      <w:pPr>
        <w:ind w:left="-284"/>
        <w:rPr>
          <w:sz w:val="22"/>
        </w:rPr>
      </w:pPr>
      <w:r>
        <w:rPr>
          <w:sz w:val="22"/>
          <w:u w:val="single"/>
        </w:rPr>
        <w:t>OBJET</w:t>
      </w:r>
      <w:r>
        <w:rPr>
          <w:sz w:val="22"/>
        </w:rPr>
        <w:t> : AVENANT DE RENOUVELLEMENT</w:t>
      </w:r>
    </w:p>
    <w:p w:rsidR="008421B8" w:rsidRDefault="008421B8">
      <w:pPr>
        <w:ind w:left="-284"/>
        <w:rPr>
          <w:sz w:val="22"/>
        </w:rPr>
      </w:pPr>
    </w:p>
    <w:p w:rsidR="008421B8" w:rsidRDefault="008421B8">
      <w:pPr>
        <w:ind w:left="-284"/>
        <w:rPr>
          <w:sz w:val="22"/>
        </w:rPr>
      </w:pPr>
      <w:r>
        <w:rPr>
          <w:sz w:val="22"/>
        </w:rPr>
        <w:t>D’un commun accord entre les parties, la police est renouvelée dans tous ses effets pour la période précitée.</w:t>
      </w:r>
    </w:p>
    <w:p w:rsidR="008421B8" w:rsidRDefault="008421B8">
      <w:pPr>
        <w:ind w:left="-284"/>
        <w:rPr>
          <w:sz w:val="22"/>
        </w:rPr>
      </w:pPr>
    </w:p>
    <w:p w:rsidR="008421B8" w:rsidRDefault="008421B8">
      <w:pPr>
        <w:ind w:left="-284"/>
        <w:rPr>
          <w:sz w:val="22"/>
        </w:rPr>
      </w:pPr>
      <w:r>
        <w:rPr>
          <w:sz w:val="22"/>
        </w:rPr>
        <w:t xml:space="preserve">L’assuré s’engage à payer, au comptant, à la signature du présent avenant, la somme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total_quittance </w:instrText>
      </w:r>
      <w:r>
        <w:rPr>
          <w:b/>
          <w:bCs/>
          <w:sz w:val="22"/>
        </w:rPr>
        <w:fldChar w:fldCharType="separate"/>
      </w:r>
      <w:r w:rsidR="00635EEB">
        <w:rPr>
          <w:b/>
          <w:bCs/>
          <w:noProof/>
          <w:sz w:val="22"/>
        </w:rPr>
        <w:t>{{Quit.Totquit}}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8421B8" w:rsidRDefault="008421B8">
      <w:pPr>
        <w:ind w:left="-284"/>
        <w:rPr>
          <w:sz w:val="22"/>
        </w:rPr>
      </w:pPr>
    </w:p>
    <w:p w:rsidR="008421B8" w:rsidRDefault="008421B8">
      <w:pPr>
        <w:ind w:left="-284"/>
        <w:rPr>
          <w:sz w:val="22"/>
        </w:rPr>
      </w:pPr>
      <w:r>
        <w:rPr>
          <w:sz w:val="22"/>
        </w:rPr>
        <w:t>Il n’est pas autrement dérogé aux conditions tant générales que particulières de la police en cause et des ses avenants subséquents.</w:t>
      </w:r>
    </w:p>
    <w:p w:rsidR="008421B8" w:rsidRDefault="008421B8">
      <w:pPr>
        <w:ind w:left="-284"/>
      </w:pPr>
    </w:p>
    <w:p w:rsidR="008421B8" w:rsidRDefault="008421B8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6E114E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:rsidR="008421B8" w:rsidRDefault="008421B8">
      <w:pPr>
        <w:ind w:left="-284"/>
        <w:rPr>
          <w:sz w:val="22"/>
        </w:rPr>
      </w:pPr>
    </w:p>
    <w:p w:rsidR="008421B8" w:rsidRDefault="008421B8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635EEB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:rsidR="008421B8" w:rsidRDefault="008421B8">
      <w:pPr>
        <w:ind w:left="-284"/>
        <w:rPr>
          <w:sz w:val="22"/>
        </w:rPr>
      </w:pPr>
    </w:p>
    <w:p w:rsidR="008421B8" w:rsidRDefault="008421B8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:rsidR="008421B8" w:rsidRDefault="00E83597">
      <w:pPr>
        <w:ind w:left="-284" w:right="-569"/>
      </w:pPr>
      <w:r w:rsidRPr="00E83597">
        <w:t>Signature</w:t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 w:rsidR="008421B8">
        <w:rPr>
          <w:sz w:val="22"/>
        </w:rPr>
        <w:tab/>
      </w:r>
      <w:r>
        <w:t>Signature</w:t>
      </w:r>
    </w:p>
    <w:sectPr w:rsidR="008421B8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7F89" w:rsidRDefault="00867F89">
      <w:r>
        <w:separator/>
      </w:r>
    </w:p>
  </w:endnote>
  <w:endnote w:type="continuationSeparator" w:id="0">
    <w:p w:rsidR="00867F89" w:rsidRDefault="00867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930" w:rsidRDefault="00304930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250.000.000 de francs Djibouti. RC 6918/B/SA</w:t>
    </w:r>
  </w:p>
  <w:p w:rsidR="00304930" w:rsidRDefault="00304930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>Entreprise régie par le Code des Assurances. Siège soc</w:t>
    </w:r>
    <w:r w:rsidR="00CA15B8">
      <w:rPr>
        <w:color w:val="8384AF"/>
        <w:sz w:val="18"/>
      </w:rPr>
      <w:t>ial : Angle Rue d’Ethiopie et Avenue Mohamed Farah Dirir</w:t>
    </w:r>
    <w:r>
      <w:rPr>
        <w:color w:val="8384AF"/>
        <w:sz w:val="18"/>
      </w:rPr>
      <w:t xml:space="preserve">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635EEB"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635EEB">
      <w:rPr>
        <w:rStyle w:val="Numrodepage"/>
        <w:noProof/>
      </w:rPr>
      <w:t>2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930" w:rsidRDefault="00304930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250.000.000 de francs Djibouti. RC 6918/B/SA</w:t>
    </w:r>
  </w:p>
  <w:p w:rsidR="00304930" w:rsidRDefault="00304930">
    <w:pPr>
      <w:pStyle w:val="Pieddepage"/>
      <w:jc w:val="center"/>
    </w:pPr>
    <w:r>
      <w:rPr>
        <w:color w:val="8384AF"/>
        <w:sz w:val="18"/>
      </w:rPr>
      <w:t>Entreprise régie par le Code des Assurances. Siège soci</w:t>
    </w:r>
    <w:r w:rsidR="00CA15B8">
      <w:rPr>
        <w:color w:val="8384AF"/>
        <w:sz w:val="18"/>
      </w:rPr>
      <w:t>al : Angle Rue d’Ethiopie et Avenue Mohamed Farah Dirir</w:t>
    </w:r>
    <w:r>
      <w:rPr>
        <w:color w:val="8384AF"/>
        <w:sz w:val="18"/>
      </w:rPr>
      <w:t xml:space="preserve">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2072B6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7F89" w:rsidRDefault="00867F89">
      <w:r>
        <w:separator/>
      </w:r>
    </w:p>
  </w:footnote>
  <w:footnote w:type="continuationSeparator" w:id="0">
    <w:p w:rsidR="00867F89" w:rsidRDefault="00867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930" w:rsidRDefault="006E114E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B8"/>
    <w:rsid w:val="00051D7E"/>
    <w:rsid w:val="001827E9"/>
    <w:rsid w:val="002072B6"/>
    <w:rsid w:val="002A2FEA"/>
    <w:rsid w:val="00304930"/>
    <w:rsid w:val="003F6E44"/>
    <w:rsid w:val="005910EC"/>
    <w:rsid w:val="00635EEB"/>
    <w:rsid w:val="006546FA"/>
    <w:rsid w:val="006E114E"/>
    <w:rsid w:val="007614A5"/>
    <w:rsid w:val="008421B8"/>
    <w:rsid w:val="00867F89"/>
    <w:rsid w:val="00CA15B8"/>
    <w:rsid w:val="00D44BE3"/>
    <w:rsid w:val="00E818EA"/>
    <w:rsid w:val="00E83597"/>
    <w:rsid w:val="00F21FAB"/>
    <w:rsid w:val="00F4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0498C8-908F-4A28-9990-4FDC8711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pPr>
      <w:keepNext/>
      <w:ind w:left="-284"/>
      <w:jc w:val="center"/>
      <w:outlineLvl w:val="4"/>
    </w:pPr>
    <w:rPr>
      <w:u w:val="singl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CA1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A15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3079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