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C7B9A" w14:textId="4BA18729" w:rsidR="00312582" w:rsidRDefault="0022548F" w:rsidP="00E779F4">
      <w:pPr>
        <w:ind w:left="-284"/>
      </w:pPr>
      <w:r>
        <w:rPr>
          <w:noProof/>
        </w:rPr>
        <mc:AlternateContent>
          <mc:Choice Requires="wps">
            <w:drawing>
              <wp:anchor distT="0" distB="0" distL="114300" distR="114300" simplePos="0" relativeHeight="251657216" behindDoc="0" locked="0" layoutInCell="1" allowOverlap="1" wp14:anchorId="03232B8A" wp14:editId="13414FDD">
                <wp:simplePos x="0" y="0"/>
                <wp:positionH relativeFrom="column">
                  <wp:posOffset>-145415</wp:posOffset>
                </wp:positionH>
                <wp:positionV relativeFrom="paragraph">
                  <wp:posOffset>-668020</wp:posOffset>
                </wp:positionV>
                <wp:extent cx="350520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052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B53799" w14:textId="77777777" w:rsidR="0018459F" w:rsidRDefault="0018459F" w:rsidP="0018459F">
                            <w:pPr>
                              <w:rPr>
                                <w:rFonts w:ascii="Arial" w:hAnsi="Arial" w:cs="Arial"/>
                                <w:b/>
                                <w:bCs/>
                              </w:rPr>
                            </w:pPr>
                            <w:r>
                              <w:rPr>
                                <w:rFonts w:ascii="Arial" w:hAnsi="Arial" w:cs="Arial"/>
                                <w:b/>
                                <w:bCs/>
                              </w:rPr>
                              <w:t>GXA ASSURANCES S.A.</w:t>
                            </w:r>
                          </w:p>
                          <w:p w14:paraId="7322EC01" w14:textId="77777777" w:rsidR="0018459F" w:rsidRDefault="0018459F" w:rsidP="0018459F">
                            <w:pPr>
                              <w:tabs>
                                <w:tab w:val="left" w:pos="7655"/>
                              </w:tabs>
                              <w:rPr>
                                <w:rFonts w:ascii="Arial" w:hAnsi="Arial" w:cs="Arial"/>
                              </w:rPr>
                            </w:pPr>
                            <w:r>
                              <w:rPr>
                                <w:rFonts w:ascii="Arial" w:hAnsi="Arial" w:cs="Arial"/>
                              </w:rPr>
                              <w:t>Siège social : Djibouti</w:t>
                            </w:r>
                          </w:p>
                          <w:p w14:paraId="1DC4D348" w14:textId="77777777" w:rsidR="00AD2A99" w:rsidRDefault="00AD2A99" w:rsidP="00AD2A99">
                            <w:pPr>
                              <w:tabs>
                                <w:tab w:val="left" w:pos="7655"/>
                              </w:tabs>
                              <w:rPr>
                                <w:rFonts w:ascii="Arial" w:hAnsi="Arial" w:cs="Arial"/>
                              </w:rPr>
                            </w:pPr>
                            <w:r>
                              <w:rPr>
                                <w:rFonts w:ascii="Arial" w:hAnsi="Arial" w:cs="Arial"/>
                              </w:rPr>
                              <w:t>Angle Rue d’Ethiopie et Avenue Mohamed</w:t>
                            </w:r>
                          </w:p>
                          <w:p w14:paraId="22EA40CF" w14:textId="77777777" w:rsidR="00AD2A99" w:rsidRDefault="00AD2A99" w:rsidP="00AD2A99">
                            <w:pPr>
                              <w:tabs>
                                <w:tab w:val="left" w:pos="7655"/>
                              </w:tabs>
                              <w:rPr>
                                <w:rFonts w:ascii="Arial" w:hAnsi="Arial" w:cs="Arial"/>
                              </w:rPr>
                            </w:pPr>
                            <w:r>
                              <w:rPr>
                                <w:rFonts w:ascii="Arial" w:hAnsi="Arial" w:cs="Arial"/>
                              </w:rPr>
                              <w:t>Farah Dirir – B.P. 200 Djibouti</w:t>
                            </w:r>
                          </w:p>
                          <w:p w14:paraId="0FC4FBE6" w14:textId="77777777" w:rsidR="0018459F" w:rsidRDefault="0018459F" w:rsidP="0018459F">
                            <w:pPr>
                              <w:pStyle w:val="Corpsdetexte2"/>
                              <w:rPr>
                                <w:rFonts w:ascii="Arial" w:hAnsi="Arial" w:cs="Arial"/>
                                <w:color w:val="auto"/>
                              </w:rPr>
                            </w:pPr>
                            <w:r>
                              <w:rPr>
                                <w:rFonts w:ascii="Arial" w:hAnsi="Arial" w:cs="Arial"/>
                                <w:color w:val="auto"/>
                              </w:rPr>
                              <w:t>Tél : (+253) 21 35 36 36 – Fax : (+253) 21 35 30 56</w:t>
                            </w:r>
                          </w:p>
                          <w:p w14:paraId="130070F6" w14:textId="77777777" w:rsidR="007755E4" w:rsidRPr="0018459F" w:rsidRDefault="007755E4">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232B8A" id="Rectangle 13" o:spid="_x0000_s1026" style="position:absolute;left:0;text-align:left;margin-left:-11.45pt;margin-top:-52.6pt;width:276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" stroked="f">
                <v:textbox>
                  <w:txbxContent>
                    <w:p w14:paraId="70B53799" w14:textId="77777777" w:rsidR="0018459F" w:rsidRDefault="0018459F" w:rsidP="0018459F">
                      <w:pPr>
                        <w:rPr>
                          <w:rFonts w:ascii="Arial" w:hAnsi="Arial" w:cs="Arial"/>
                          <w:b/>
                          <w:bCs/>
                        </w:rPr>
                      </w:pPr>
                      <w:r>
                        <w:rPr>
                          <w:rFonts w:ascii="Arial" w:hAnsi="Arial" w:cs="Arial"/>
                          <w:b/>
                          <w:bCs/>
                        </w:rPr>
                        <w:t>GXA ASSURANCES S.A.</w:t>
                      </w:r>
                    </w:p>
                    <w:p w14:paraId="7322EC01" w14:textId="77777777" w:rsidR="0018459F" w:rsidRDefault="0018459F" w:rsidP="0018459F">
                      <w:pPr>
                        <w:tabs>
                          <w:tab w:val="left" w:pos="7655"/>
                        </w:tabs>
                        <w:rPr>
                          <w:rFonts w:ascii="Arial" w:hAnsi="Arial" w:cs="Arial"/>
                        </w:rPr>
                      </w:pPr>
                      <w:r>
                        <w:rPr>
                          <w:rFonts w:ascii="Arial" w:hAnsi="Arial" w:cs="Arial"/>
                        </w:rPr>
                        <w:t>Siège social : Djibouti</w:t>
                      </w:r>
                    </w:p>
                    <w:p w14:paraId="1DC4D348" w14:textId="77777777" w:rsidR="00AD2A99" w:rsidRDefault="00AD2A99" w:rsidP="00AD2A99">
                      <w:pPr>
                        <w:tabs>
                          <w:tab w:val="left" w:pos="7655"/>
                        </w:tabs>
                        <w:rPr>
                          <w:rFonts w:ascii="Arial" w:hAnsi="Arial" w:cs="Arial"/>
                        </w:rPr>
                      </w:pPr>
                      <w:r>
                        <w:rPr>
                          <w:rFonts w:ascii="Arial" w:hAnsi="Arial" w:cs="Arial"/>
                        </w:rPr>
                        <w:t>Angle Rue d’Ethiopie et Avenue Mohamed</w:t>
                      </w:r>
                    </w:p>
                    <w:p w14:paraId="22EA40CF" w14:textId="77777777" w:rsidR="00AD2A99" w:rsidRDefault="00AD2A99" w:rsidP="00AD2A99">
                      <w:pPr>
                        <w:tabs>
                          <w:tab w:val="left" w:pos="7655"/>
                        </w:tabs>
                        <w:rPr>
                          <w:rFonts w:ascii="Arial" w:hAnsi="Arial" w:cs="Arial"/>
                        </w:rPr>
                      </w:pPr>
                      <w:r>
                        <w:rPr>
                          <w:rFonts w:ascii="Arial" w:hAnsi="Arial" w:cs="Arial"/>
                        </w:rPr>
                        <w:t>Farah Dirir – B.P. 200 Djibouti</w:t>
                      </w:r>
                    </w:p>
                    <w:p w14:paraId="0FC4FBE6" w14:textId="77777777" w:rsidR="0018459F" w:rsidRDefault="0018459F" w:rsidP="0018459F">
                      <w:pPr>
                        <w:pStyle w:val="Corpsdetexte2"/>
                        <w:rPr>
                          <w:rFonts w:ascii="Arial" w:hAnsi="Arial" w:cs="Arial"/>
                          <w:color w:val="auto"/>
                        </w:rPr>
                      </w:pPr>
                      <w:r>
                        <w:rPr>
                          <w:rFonts w:ascii="Arial" w:hAnsi="Arial" w:cs="Arial"/>
                          <w:color w:val="auto"/>
                        </w:rPr>
                        <w:t>Tél : (+253) 21 35 36 36 – Fax : (+253) 21 35 30 56</w:t>
                      </w:r>
                    </w:p>
                    <w:p w14:paraId="130070F6" w14:textId="77777777" w:rsidR="007755E4" w:rsidRPr="0018459F" w:rsidRDefault="007755E4">
                      <w:pPr>
                        <w:tabs>
                          <w:tab w:val="left" w:pos="7655"/>
                        </w:tabs>
                      </w:pPr>
                    </w:p>
                  </w:txbxContent>
                </v:textbox>
              </v:rect>
            </w:pict>
          </mc:Fallback>
        </mc:AlternateContent>
      </w:r>
      <w:r w:rsidR="00312582">
        <w:rPr>
          <w:noProof/>
        </w:rPr>
        <w:object w:dxaOrig="1440" w:dyaOrig="1440" w14:anchorId="774A08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77" r:id="rId8"/>
        </w:object>
      </w:r>
    </w:p>
    <w:p w14:paraId="415E8BB3" w14:textId="77777777" w:rsidR="00312582" w:rsidRDefault="00312582">
      <w:pPr>
        <w:pStyle w:val="Titre2"/>
        <w:rPr>
          <w:sz w:val="22"/>
          <w:lang w:val="fr-FR"/>
        </w:rPr>
      </w:pPr>
      <w:r>
        <w:rPr>
          <w:sz w:val="22"/>
          <w:lang w:val="fr-FR"/>
        </w:rPr>
        <w:t>Q U I T T A N C E   A V E N A N T   “AUTOMOBILE”</w:t>
      </w:r>
    </w:p>
    <w:p w14:paraId="63223A2D" w14:textId="77777777" w:rsidR="00312582" w:rsidRPr="00E779F4" w:rsidRDefault="00312582" w:rsidP="00E779F4">
      <w:pPr>
        <w:rPr>
          <w:sz w:val="16"/>
          <w:szCs w:val="16"/>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312582" w14:paraId="6F6584CE" w14:textId="77777777">
        <w:tblPrEx>
          <w:tblCellMar>
            <w:top w:w="0" w:type="dxa"/>
            <w:bottom w:w="0" w:type="dxa"/>
          </w:tblCellMar>
        </w:tblPrEx>
        <w:tc>
          <w:tcPr>
            <w:tcW w:w="1772" w:type="dxa"/>
          </w:tcPr>
          <w:p w14:paraId="331EBC9F" w14:textId="77777777" w:rsidR="00312582" w:rsidRDefault="00312582">
            <w:pPr>
              <w:jc w:val="right"/>
              <w:rPr>
                <w:sz w:val="22"/>
                <w:lang w:val="en-GB"/>
              </w:rPr>
            </w:pPr>
            <w:r>
              <w:rPr>
                <w:sz w:val="22"/>
                <w:lang w:val="en-GB"/>
              </w:rPr>
              <w:t>Contrat numéro :</w:t>
            </w:r>
          </w:p>
        </w:tc>
        <w:tc>
          <w:tcPr>
            <w:tcW w:w="1984" w:type="dxa"/>
          </w:tcPr>
          <w:p w14:paraId="3D36E54C" w14:textId="77777777" w:rsidR="00312582" w:rsidRDefault="00312582">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B6AA3">
              <w:rPr>
                <w:b/>
                <w:bCs/>
                <w:noProof/>
                <w:sz w:val="22"/>
                <w:lang w:val="en-GB"/>
              </w:rPr>
              <w:t>{{ext_poli_police}}</w:t>
            </w:r>
            <w:r>
              <w:rPr>
                <w:b/>
                <w:bCs/>
                <w:sz w:val="22"/>
              </w:rPr>
              <w:fldChar w:fldCharType="end"/>
            </w:r>
          </w:p>
        </w:tc>
        <w:tc>
          <w:tcPr>
            <w:tcW w:w="1985" w:type="dxa"/>
          </w:tcPr>
          <w:p w14:paraId="7E075DA9" w14:textId="77777777" w:rsidR="00312582" w:rsidRDefault="00312582">
            <w:pPr>
              <w:jc w:val="right"/>
              <w:rPr>
                <w:sz w:val="22"/>
              </w:rPr>
            </w:pPr>
            <w:r>
              <w:rPr>
                <w:sz w:val="22"/>
              </w:rPr>
              <w:t>Client numéro :</w:t>
            </w:r>
          </w:p>
        </w:tc>
        <w:tc>
          <w:tcPr>
            <w:tcW w:w="5103" w:type="dxa"/>
          </w:tcPr>
          <w:p w14:paraId="7BA1206A" w14:textId="77777777" w:rsidR="00312582" w:rsidRDefault="00312582">
            <w:pPr>
              <w:rPr>
                <w:b/>
                <w:bCs/>
                <w:sz w:val="22"/>
              </w:rPr>
            </w:pPr>
            <w:r>
              <w:rPr>
                <w:b/>
                <w:bCs/>
                <w:sz w:val="22"/>
              </w:rPr>
              <w:fldChar w:fldCharType="begin"/>
            </w:r>
            <w:r>
              <w:rPr>
                <w:b/>
                <w:bCs/>
                <w:sz w:val="22"/>
              </w:rPr>
              <w:instrText xml:space="preserve"> MERGEFIELD No_de_tiers </w:instrText>
            </w:r>
            <w:r>
              <w:rPr>
                <w:b/>
                <w:bCs/>
                <w:sz w:val="22"/>
              </w:rPr>
              <w:fldChar w:fldCharType="separate"/>
            </w:r>
            <w:r w:rsidR="00CB6AA3">
              <w:rPr>
                <w:b/>
                <w:bCs/>
                <w:noProof/>
                <w:sz w:val="22"/>
              </w:rPr>
              <w:t>{{Numtiers}}</w:t>
            </w:r>
            <w:r>
              <w:rPr>
                <w:b/>
                <w:bCs/>
                <w:sz w:val="22"/>
              </w:rPr>
              <w:fldChar w:fldCharType="end"/>
            </w:r>
          </w:p>
        </w:tc>
      </w:tr>
      <w:tr w:rsidR="00312582" w14:paraId="0D241874" w14:textId="77777777">
        <w:tblPrEx>
          <w:tblCellMar>
            <w:top w:w="0" w:type="dxa"/>
            <w:bottom w:w="0" w:type="dxa"/>
          </w:tblCellMar>
        </w:tblPrEx>
        <w:tc>
          <w:tcPr>
            <w:tcW w:w="1772" w:type="dxa"/>
          </w:tcPr>
          <w:p w14:paraId="24A4CE3F" w14:textId="77777777" w:rsidR="00312582" w:rsidRDefault="00312582">
            <w:pPr>
              <w:jc w:val="right"/>
              <w:rPr>
                <w:sz w:val="22"/>
              </w:rPr>
            </w:pPr>
            <w:r>
              <w:rPr>
                <w:sz w:val="22"/>
              </w:rPr>
              <w:t>Date d’effet :</w:t>
            </w:r>
          </w:p>
        </w:tc>
        <w:tc>
          <w:tcPr>
            <w:tcW w:w="1984" w:type="dxa"/>
          </w:tcPr>
          <w:p w14:paraId="618900A8" w14:textId="77777777" w:rsidR="00312582" w:rsidRDefault="00312582">
            <w:pPr>
              <w:rPr>
                <w:b/>
                <w:bCs/>
                <w:sz w:val="22"/>
              </w:rPr>
            </w:pPr>
            <w:r>
              <w:rPr>
                <w:b/>
                <w:bCs/>
                <w:sz w:val="22"/>
              </w:rPr>
              <w:fldChar w:fldCharType="begin"/>
            </w:r>
            <w:r>
              <w:rPr>
                <w:b/>
                <w:bCs/>
                <w:sz w:val="22"/>
              </w:rPr>
              <w:instrText xml:space="preserve"> MERGEFIELD date_effet </w:instrText>
            </w:r>
            <w:r>
              <w:rPr>
                <w:b/>
                <w:bCs/>
                <w:sz w:val="22"/>
              </w:rPr>
              <w:fldChar w:fldCharType="separate"/>
            </w:r>
            <w:r w:rsidR="00CB6AA3">
              <w:rPr>
                <w:b/>
                <w:bCs/>
                <w:noProof/>
                <w:sz w:val="22"/>
              </w:rPr>
              <w:t>{{Effet}}</w:t>
            </w:r>
            <w:r>
              <w:rPr>
                <w:b/>
                <w:bCs/>
                <w:sz w:val="22"/>
              </w:rPr>
              <w:fldChar w:fldCharType="end"/>
            </w:r>
          </w:p>
        </w:tc>
        <w:tc>
          <w:tcPr>
            <w:tcW w:w="1985" w:type="dxa"/>
          </w:tcPr>
          <w:p w14:paraId="5FEB0898" w14:textId="77777777" w:rsidR="00312582" w:rsidRDefault="00312582">
            <w:pPr>
              <w:jc w:val="right"/>
              <w:rPr>
                <w:sz w:val="22"/>
              </w:rPr>
            </w:pPr>
            <w:r>
              <w:rPr>
                <w:sz w:val="22"/>
              </w:rPr>
              <w:t>Nom :</w:t>
            </w:r>
          </w:p>
        </w:tc>
        <w:tc>
          <w:tcPr>
            <w:tcW w:w="5103" w:type="dxa"/>
          </w:tcPr>
          <w:p w14:paraId="56B587B5" w14:textId="77777777" w:rsidR="00312582" w:rsidRDefault="00312582">
            <w:pPr>
              <w:rPr>
                <w:b/>
                <w:bCs/>
                <w:sz w:val="22"/>
              </w:rPr>
            </w:pPr>
            <w:r>
              <w:rPr>
                <w:b/>
                <w:bCs/>
                <w:sz w:val="22"/>
              </w:rPr>
              <w:fldChar w:fldCharType="begin"/>
            </w:r>
            <w:r>
              <w:rPr>
                <w:b/>
                <w:bCs/>
                <w:sz w:val="22"/>
              </w:rPr>
              <w:instrText xml:space="preserve"> MERGEFIELD titre </w:instrText>
            </w:r>
            <w:r>
              <w:rPr>
                <w:b/>
                <w:bCs/>
                <w:sz w:val="22"/>
              </w:rPr>
              <w:fldChar w:fldCharType="separate"/>
            </w:r>
            <w:r w:rsidR="00CB6AA3">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B6AA3">
              <w:rPr>
                <w:b/>
                <w:bCs/>
                <w:noProof/>
                <w:sz w:val="22"/>
              </w:rPr>
              <w:t>{{Rsociale}}</w:t>
            </w:r>
            <w:r>
              <w:rPr>
                <w:b/>
                <w:bCs/>
                <w:sz w:val="22"/>
              </w:rPr>
              <w:fldChar w:fldCharType="end"/>
            </w:r>
          </w:p>
        </w:tc>
      </w:tr>
      <w:tr w:rsidR="00312582" w14:paraId="243F17EF" w14:textId="77777777">
        <w:tblPrEx>
          <w:tblCellMar>
            <w:top w:w="0" w:type="dxa"/>
            <w:bottom w:w="0" w:type="dxa"/>
          </w:tblCellMar>
        </w:tblPrEx>
        <w:tc>
          <w:tcPr>
            <w:tcW w:w="1772" w:type="dxa"/>
          </w:tcPr>
          <w:p w14:paraId="3CCACA9F" w14:textId="77777777" w:rsidR="00312582" w:rsidRDefault="00312582">
            <w:pPr>
              <w:jc w:val="right"/>
              <w:rPr>
                <w:sz w:val="22"/>
              </w:rPr>
            </w:pPr>
            <w:r>
              <w:rPr>
                <w:sz w:val="22"/>
              </w:rPr>
              <w:t>Date d’échéance :</w:t>
            </w:r>
          </w:p>
        </w:tc>
        <w:tc>
          <w:tcPr>
            <w:tcW w:w="1984" w:type="dxa"/>
          </w:tcPr>
          <w:p w14:paraId="4ACBFD3E" w14:textId="77777777" w:rsidR="00312582" w:rsidRDefault="00312582">
            <w:pPr>
              <w:rPr>
                <w:b/>
                <w:bCs/>
                <w:sz w:val="22"/>
              </w:rPr>
            </w:pPr>
            <w:r>
              <w:rPr>
                <w:b/>
                <w:bCs/>
                <w:sz w:val="22"/>
              </w:rPr>
              <w:fldChar w:fldCharType="begin"/>
            </w:r>
            <w:r>
              <w:rPr>
                <w:b/>
                <w:bCs/>
                <w:sz w:val="22"/>
              </w:rPr>
              <w:instrText xml:space="preserve"> MERGEFIELD Fin_effet </w:instrText>
            </w:r>
            <w:r>
              <w:rPr>
                <w:b/>
                <w:bCs/>
                <w:sz w:val="22"/>
              </w:rPr>
              <w:fldChar w:fldCharType="separate"/>
            </w:r>
            <w:r w:rsidR="00CB6AA3">
              <w:rPr>
                <w:b/>
                <w:bCs/>
                <w:noProof/>
                <w:sz w:val="22"/>
              </w:rPr>
              <w:t>{{Datefin}}</w:t>
            </w:r>
            <w:r>
              <w:rPr>
                <w:b/>
                <w:bCs/>
                <w:sz w:val="22"/>
              </w:rPr>
              <w:fldChar w:fldCharType="end"/>
            </w:r>
          </w:p>
        </w:tc>
        <w:tc>
          <w:tcPr>
            <w:tcW w:w="1985" w:type="dxa"/>
          </w:tcPr>
          <w:p w14:paraId="0EBF184E" w14:textId="77777777" w:rsidR="00312582" w:rsidRDefault="00312582">
            <w:pPr>
              <w:jc w:val="right"/>
              <w:rPr>
                <w:sz w:val="22"/>
              </w:rPr>
            </w:pPr>
            <w:r>
              <w:rPr>
                <w:sz w:val="22"/>
              </w:rPr>
              <w:t>Adresse :</w:t>
            </w:r>
          </w:p>
        </w:tc>
        <w:tc>
          <w:tcPr>
            <w:tcW w:w="5103" w:type="dxa"/>
          </w:tcPr>
          <w:p w14:paraId="54142793" w14:textId="77777777" w:rsidR="00312582" w:rsidRDefault="00312582">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B6AA3">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B6AA3">
              <w:rPr>
                <w:b/>
                <w:bCs/>
                <w:noProof/>
                <w:sz w:val="22"/>
              </w:rPr>
              <w:t>{{Adr3}}</w:t>
            </w:r>
            <w:r>
              <w:rPr>
                <w:b/>
                <w:bCs/>
                <w:sz w:val="22"/>
              </w:rPr>
              <w:fldChar w:fldCharType="end"/>
            </w:r>
          </w:p>
        </w:tc>
      </w:tr>
      <w:tr w:rsidR="00312582" w14:paraId="672C97CE" w14:textId="77777777">
        <w:tblPrEx>
          <w:tblCellMar>
            <w:top w:w="0" w:type="dxa"/>
            <w:bottom w:w="0" w:type="dxa"/>
          </w:tblCellMar>
        </w:tblPrEx>
        <w:tc>
          <w:tcPr>
            <w:tcW w:w="1772" w:type="dxa"/>
          </w:tcPr>
          <w:p w14:paraId="2385E406" w14:textId="77777777" w:rsidR="00312582" w:rsidRDefault="00312582">
            <w:pPr>
              <w:jc w:val="right"/>
              <w:rPr>
                <w:sz w:val="22"/>
              </w:rPr>
            </w:pPr>
            <w:r>
              <w:rPr>
                <w:sz w:val="22"/>
              </w:rPr>
              <w:t>Quittance n° :</w:t>
            </w:r>
          </w:p>
        </w:tc>
        <w:tc>
          <w:tcPr>
            <w:tcW w:w="1984" w:type="dxa"/>
          </w:tcPr>
          <w:p w14:paraId="6289767F" w14:textId="77777777" w:rsidR="00312582" w:rsidRDefault="00312582">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B6AA3">
              <w:rPr>
                <w:b/>
                <w:bCs/>
                <w:noProof/>
                <w:sz w:val="22"/>
              </w:rPr>
              <w:t>{{Idente}}</w:t>
            </w:r>
            <w:r>
              <w:rPr>
                <w:b/>
                <w:bCs/>
                <w:sz w:val="22"/>
              </w:rPr>
              <w:fldChar w:fldCharType="end"/>
            </w:r>
          </w:p>
        </w:tc>
        <w:tc>
          <w:tcPr>
            <w:tcW w:w="1985" w:type="dxa"/>
          </w:tcPr>
          <w:p w14:paraId="4E93C871" w14:textId="77777777" w:rsidR="00312582" w:rsidRDefault="00312582">
            <w:pPr>
              <w:jc w:val="right"/>
              <w:rPr>
                <w:sz w:val="22"/>
              </w:rPr>
            </w:pPr>
          </w:p>
        </w:tc>
        <w:tc>
          <w:tcPr>
            <w:tcW w:w="5103" w:type="dxa"/>
          </w:tcPr>
          <w:p w14:paraId="167D7CE2" w14:textId="77777777" w:rsidR="00312582" w:rsidRDefault="00312582">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B6AA3">
              <w:rPr>
                <w:b/>
                <w:bCs/>
                <w:noProof/>
                <w:sz w:val="22"/>
              </w:rPr>
              <w:t>{{Ville}}</w:t>
            </w:r>
            <w:r>
              <w:rPr>
                <w:b/>
                <w:bCs/>
                <w:sz w:val="22"/>
              </w:rPr>
              <w:fldChar w:fldCharType="end"/>
            </w:r>
          </w:p>
        </w:tc>
      </w:tr>
    </w:tbl>
    <w:p w14:paraId="34C8B266" w14:textId="77777777" w:rsidR="00312582" w:rsidRPr="00E779F4" w:rsidRDefault="00312582">
      <w:pPr>
        <w:ind w:left="-284"/>
        <w:rPr>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312582" w14:paraId="7F82C377" w14:textId="77777777">
        <w:tblPrEx>
          <w:tblCellMar>
            <w:top w:w="0" w:type="dxa"/>
            <w:bottom w:w="0" w:type="dxa"/>
          </w:tblCellMar>
        </w:tblPrEx>
        <w:trPr>
          <w:jc w:val="center"/>
        </w:trPr>
        <w:tc>
          <w:tcPr>
            <w:tcW w:w="3411" w:type="dxa"/>
          </w:tcPr>
          <w:p w14:paraId="1270B080" w14:textId="77777777" w:rsidR="00312582" w:rsidRDefault="00312582">
            <w:pPr>
              <w:pStyle w:val="Pieddepage"/>
              <w:tabs>
                <w:tab w:val="clear" w:pos="4819"/>
                <w:tab w:val="clear" w:pos="9071"/>
              </w:tabs>
              <w:jc w:val="center"/>
            </w:pPr>
            <w:r>
              <w:t>Décompte de la prime au comptant</w:t>
            </w:r>
          </w:p>
        </w:tc>
        <w:tc>
          <w:tcPr>
            <w:tcW w:w="1860" w:type="dxa"/>
          </w:tcPr>
          <w:p w14:paraId="082FCFE2" w14:textId="77777777" w:rsidR="00312582" w:rsidRDefault="00312582">
            <w:pPr>
              <w:jc w:val="center"/>
              <w:rPr>
                <w:sz w:val="22"/>
              </w:rPr>
            </w:pPr>
            <w:r>
              <w:rPr>
                <w:sz w:val="22"/>
              </w:rPr>
              <w:t>Prime nette</w:t>
            </w:r>
          </w:p>
        </w:tc>
        <w:tc>
          <w:tcPr>
            <w:tcW w:w="1191" w:type="dxa"/>
          </w:tcPr>
          <w:p w14:paraId="2D46B91D" w14:textId="77777777" w:rsidR="00312582" w:rsidRDefault="00312582">
            <w:pPr>
              <w:jc w:val="center"/>
              <w:rPr>
                <w:sz w:val="22"/>
              </w:rPr>
            </w:pPr>
            <w:r>
              <w:rPr>
                <w:sz w:val="22"/>
              </w:rPr>
              <w:t>Accessoires</w:t>
            </w:r>
          </w:p>
        </w:tc>
        <w:tc>
          <w:tcPr>
            <w:tcW w:w="1675" w:type="dxa"/>
          </w:tcPr>
          <w:p w14:paraId="0D38673A" w14:textId="77777777" w:rsidR="00312582" w:rsidRDefault="00312582">
            <w:pPr>
              <w:jc w:val="center"/>
              <w:rPr>
                <w:sz w:val="22"/>
              </w:rPr>
            </w:pPr>
            <w:r>
              <w:rPr>
                <w:sz w:val="22"/>
              </w:rPr>
              <w:t>Taxes</w:t>
            </w:r>
          </w:p>
        </w:tc>
        <w:tc>
          <w:tcPr>
            <w:tcW w:w="2427" w:type="dxa"/>
          </w:tcPr>
          <w:p w14:paraId="47DCDFCE" w14:textId="77777777" w:rsidR="00312582" w:rsidRDefault="00312582">
            <w:pPr>
              <w:jc w:val="center"/>
              <w:rPr>
                <w:sz w:val="22"/>
              </w:rPr>
            </w:pPr>
            <w:r>
              <w:rPr>
                <w:sz w:val="22"/>
              </w:rPr>
              <w:t>Total payable comptant</w:t>
            </w:r>
          </w:p>
        </w:tc>
      </w:tr>
      <w:tr w:rsidR="00312582" w14:paraId="42A4AAF1" w14:textId="77777777">
        <w:tblPrEx>
          <w:tblCellMar>
            <w:top w:w="0" w:type="dxa"/>
            <w:bottom w:w="0" w:type="dxa"/>
          </w:tblCellMar>
        </w:tblPrEx>
        <w:trPr>
          <w:jc w:val="center"/>
        </w:trPr>
        <w:tc>
          <w:tcPr>
            <w:tcW w:w="3411" w:type="dxa"/>
          </w:tcPr>
          <w:p w14:paraId="5691A012" w14:textId="77777777" w:rsidR="00312582" w:rsidRDefault="00312582">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CB6AA3">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B6AA3">
              <w:rPr>
                <w:b/>
                <w:bCs/>
                <w:noProof/>
                <w:sz w:val="22"/>
              </w:rPr>
              <w:t>{{Datefin}}</w:t>
            </w:r>
            <w:r>
              <w:rPr>
                <w:b/>
                <w:bCs/>
                <w:sz w:val="22"/>
              </w:rPr>
              <w:fldChar w:fldCharType="end"/>
            </w:r>
          </w:p>
        </w:tc>
        <w:tc>
          <w:tcPr>
            <w:tcW w:w="1860" w:type="dxa"/>
          </w:tcPr>
          <w:p w14:paraId="2BB6A57C" w14:textId="77777777" w:rsidR="00312582" w:rsidRDefault="00312582">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B6AA3">
              <w:rPr>
                <w:b/>
                <w:bCs/>
                <w:noProof/>
                <w:sz w:val="22"/>
              </w:rPr>
              <w:t>{{ppure}}</w:t>
            </w:r>
            <w:r>
              <w:rPr>
                <w:b/>
                <w:bCs/>
                <w:sz w:val="22"/>
              </w:rPr>
              <w:fldChar w:fldCharType="end"/>
            </w:r>
          </w:p>
        </w:tc>
        <w:tc>
          <w:tcPr>
            <w:tcW w:w="1191" w:type="dxa"/>
          </w:tcPr>
          <w:p w14:paraId="18F762D0" w14:textId="77777777" w:rsidR="00312582" w:rsidRDefault="00312582">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B6AA3">
              <w:rPr>
                <w:b/>
                <w:bCs/>
                <w:noProof/>
                <w:sz w:val="22"/>
              </w:rPr>
              <w:t>{{Gar_Frais_Accessoires}}</w:t>
            </w:r>
            <w:r>
              <w:rPr>
                <w:b/>
                <w:bCs/>
                <w:sz w:val="22"/>
              </w:rPr>
              <w:fldChar w:fldCharType="end"/>
            </w:r>
          </w:p>
        </w:tc>
        <w:tc>
          <w:tcPr>
            <w:tcW w:w="1675" w:type="dxa"/>
          </w:tcPr>
          <w:p w14:paraId="65967417" w14:textId="77777777" w:rsidR="00312582" w:rsidRDefault="00312582">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B6AA3">
              <w:rPr>
                <w:b/>
                <w:bCs/>
                <w:noProof/>
                <w:sz w:val="22"/>
                <w:lang w:val="en-GB"/>
              </w:rPr>
              <w:t>{{Taxe}}</w:t>
            </w:r>
            <w:r>
              <w:rPr>
                <w:b/>
                <w:bCs/>
                <w:sz w:val="22"/>
              </w:rPr>
              <w:fldChar w:fldCharType="end"/>
            </w:r>
          </w:p>
        </w:tc>
        <w:tc>
          <w:tcPr>
            <w:tcW w:w="2427" w:type="dxa"/>
          </w:tcPr>
          <w:p w14:paraId="57F08ED7" w14:textId="77777777" w:rsidR="00312582" w:rsidRDefault="00312582">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B6AA3">
              <w:rPr>
                <w:b/>
                <w:bCs/>
                <w:noProof/>
                <w:sz w:val="22"/>
              </w:rPr>
              <w:t>{{Totquit}}</w:t>
            </w:r>
            <w:r>
              <w:rPr>
                <w:b/>
                <w:bCs/>
                <w:sz w:val="22"/>
                <w:lang w:val="en-GB"/>
              </w:rPr>
              <w:fldChar w:fldCharType="end"/>
            </w:r>
          </w:p>
        </w:tc>
      </w:tr>
    </w:tbl>
    <w:p w14:paraId="423EBB6A" w14:textId="77777777" w:rsidR="00312582" w:rsidRPr="00E779F4" w:rsidRDefault="00312582">
      <w:pPr>
        <w:ind w:left="-284"/>
        <w:rPr>
          <w:sz w:val="12"/>
          <w:szCs w:val="12"/>
        </w:rPr>
      </w:pPr>
    </w:p>
    <w:p w14:paraId="7BA89F81" w14:textId="77777777" w:rsidR="00312582" w:rsidRDefault="00312582">
      <w:pPr>
        <w:ind w:left="-284"/>
        <w:rPr>
          <w:sz w:val="22"/>
        </w:rPr>
      </w:pPr>
      <w:r>
        <w:rPr>
          <w:sz w:val="22"/>
        </w:rPr>
        <w:t>Cette prime tient compte d’un coefficient</w:t>
      </w:r>
      <w:r w:rsidR="00AD2A99">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B6AA3">
        <w:rPr>
          <w:b/>
          <w:bCs/>
          <w:noProof/>
          <w:sz w:val="22"/>
        </w:rPr>
        <w:t>{{crm}}</w:t>
      </w:r>
      <w:r>
        <w:rPr>
          <w:b/>
          <w:bCs/>
          <w:sz w:val="22"/>
        </w:rPr>
        <w:fldChar w:fldCharType="end"/>
      </w:r>
    </w:p>
    <w:p w14:paraId="0EFC1B71" w14:textId="77777777" w:rsidR="00312582" w:rsidRPr="00E779F4" w:rsidRDefault="00312582">
      <w:pPr>
        <w:ind w:left="-284"/>
        <w:rPr>
          <w:sz w:val="16"/>
          <w:szCs w:val="16"/>
        </w:rPr>
      </w:pPr>
    </w:p>
    <w:p w14:paraId="78B57006" w14:textId="77777777" w:rsidR="00312582" w:rsidRDefault="00312582">
      <w:pPr>
        <w:ind w:left="-284"/>
        <w:rPr>
          <w:b/>
          <w:bCs/>
          <w:sz w:val="22"/>
        </w:rPr>
      </w:pPr>
      <w:r>
        <w:rPr>
          <w:sz w:val="22"/>
        </w:rPr>
        <w:sym w:font="Symbol" w:char="F0B7"/>
      </w:r>
      <w:r>
        <w:rPr>
          <w:sz w:val="22"/>
        </w:rPr>
        <w:t xml:space="preserve"> Véhicule assuré : </w:t>
      </w:r>
      <w:r>
        <w:rPr>
          <w:b/>
          <w:bCs/>
          <w:sz w:val="22"/>
        </w:rPr>
        <w:fldChar w:fldCharType="begin"/>
      </w:r>
      <w:r>
        <w:rPr>
          <w:b/>
          <w:bCs/>
          <w:sz w:val="22"/>
        </w:rPr>
        <w:instrText xml:space="preserve"> MERGEFIELD Marque </w:instrText>
      </w:r>
      <w:r>
        <w:rPr>
          <w:b/>
          <w:bCs/>
          <w:sz w:val="22"/>
        </w:rPr>
        <w:fldChar w:fldCharType="separate"/>
      </w:r>
      <w:r w:rsidR="00CB6AA3">
        <w:rPr>
          <w:b/>
          <w:bCs/>
          <w:noProof/>
          <w:sz w:val="22"/>
        </w:rPr>
        <w:t>{{marque}}</w:t>
      </w:r>
      <w:r>
        <w:rPr>
          <w:b/>
          <w:bCs/>
          <w:sz w:val="22"/>
        </w:rPr>
        <w:fldChar w:fldCharType="end"/>
      </w:r>
      <w:r>
        <w:rPr>
          <w:b/>
          <w:bCs/>
          <w:sz w:val="22"/>
        </w:rPr>
        <w:t xml:space="preserve"> </w:t>
      </w:r>
      <w:r>
        <w:rPr>
          <w:b/>
          <w:bCs/>
          <w:sz w:val="22"/>
        </w:rPr>
        <w:fldChar w:fldCharType="begin"/>
      </w:r>
      <w:r>
        <w:rPr>
          <w:b/>
          <w:bCs/>
          <w:sz w:val="22"/>
        </w:rPr>
        <w:instrText xml:space="preserve"> MERGEFIELD Type_mine </w:instrText>
      </w:r>
      <w:r>
        <w:rPr>
          <w:b/>
          <w:bCs/>
          <w:sz w:val="22"/>
        </w:rPr>
        <w:fldChar w:fldCharType="separate"/>
      </w:r>
      <w:r w:rsidR="00CB6AA3">
        <w:rPr>
          <w:b/>
          <w:bCs/>
          <w:noProof/>
          <w:sz w:val="22"/>
        </w:rPr>
        <w:t>{{Typehab}}</w:t>
      </w:r>
      <w:r>
        <w:rPr>
          <w:b/>
          <w:bCs/>
          <w:sz w:val="22"/>
        </w:rPr>
        <w:fldChar w:fldCharType="end"/>
      </w:r>
      <w:r>
        <w:rPr>
          <w:b/>
          <w:bCs/>
          <w:sz w:val="22"/>
        </w:rPr>
        <w:t xml:space="preserve"> - </w:t>
      </w:r>
      <w:r>
        <w:rPr>
          <w:b/>
          <w:bCs/>
          <w:sz w:val="22"/>
        </w:rPr>
        <w:fldChar w:fldCharType="begin"/>
      </w:r>
      <w:r>
        <w:rPr>
          <w:b/>
          <w:bCs/>
          <w:sz w:val="22"/>
        </w:rPr>
        <w:instrText xml:space="preserve"> MERGEFIELD Cv_fiscaux </w:instrText>
      </w:r>
      <w:r>
        <w:rPr>
          <w:b/>
          <w:bCs/>
          <w:sz w:val="22"/>
        </w:rPr>
        <w:fldChar w:fldCharType="separate"/>
      </w:r>
      <w:r w:rsidR="00CB6AA3">
        <w:rPr>
          <w:b/>
          <w:bCs/>
          <w:noProof/>
          <w:sz w:val="22"/>
        </w:rPr>
        <w:t>{{Pfiscale}}</w:t>
      </w:r>
      <w:r>
        <w:rPr>
          <w:b/>
          <w:bCs/>
          <w:sz w:val="22"/>
        </w:rPr>
        <w:fldChar w:fldCharType="end"/>
      </w:r>
      <w:r>
        <w:rPr>
          <w:b/>
          <w:bCs/>
          <w:sz w:val="22"/>
        </w:rPr>
        <w:t xml:space="preserve"> </w:t>
      </w:r>
      <w:r>
        <w:rPr>
          <w:b/>
          <w:bCs/>
          <w:sz w:val="22"/>
        </w:rPr>
        <w:fldChar w:fldCharType="begin"/>
      </w:r>
      <w:r>
        <w:rPr>
          <w:b/>
          <w:bCs/>
          <w:sz w:val="22"/>
        </w:rPr>
        <w:instrText xml:space="preserve"> MERGEFIELD Energie </w:instrText>
      </w:r>
      <w:r>
        <w:rPr>
          <w:b/>
          <w:bCs/>
          <w:sz w:val="22"/>
        </w:rPr>
        <w:fldChar w:fldCharType="separate"/>
      </w:r>
      <w:r w:rsidR="00CB6AA3">
        <w:rPr>
          <w:b/>
          <w:bCs/>
          <w:noProof/>
          <w:sz w:val="22"/>
        </w:rPr>
        <w:t>{{energie}}</w:t>
      </w:r>
      <w:r>
        <w:rPr>
          <w:b/>
          <w:bCs/>
          <w:sz w:val="22"/>
        </w:rPr>
        <w:fldChar w:fldCharType="end"/>
      </w:r>
      <w:r>
        <w:rPr>
          <w:b/>
          <w:bCs/>
          <w:sz w:val="22"/>
        </w:rPr>
        <w:t xml:space="preserve"> - </w:t>
      </w:r>
      <w:r>
        <w:rPr>
          <w:b/>
          <w:bCs/>
          <w:sz w:val="22"/>
        </w:rPr>
        <w:fldChar w:fldCharType="begin"/>
      </w:r>
      <w:r>
        <w:rPr>
          <w:b/>
          <w:bCs/>
          <w:sz w:val="22"/>
        </w:rPr>
        <w:instrText xml:space="preserve"> MERGEFIELD Carrosserie </w:instrText>
      </w:r>
      <w:r>
        <w:rPr>
          <w:b/>
          <w:bCs/>
          <w:sz w:val="22"/>
        </w:rPr>
        <w:fldChar w:fldCharType="separate"/>
      </w:r>
      <w:r w:rsidR="00CB6AA3">
        <w:rPr>
          <w:b/>
          <w:bCs/>
          <w:noProof/>
          <w:sz w:val="22"/>
        </w:rPr>
        <w:t>{{Carross}}</w:t>
      </w:r>
      <w:r>
        <w:rPr>
          <w:b/>
          <w:bCs/>
          <w:sz w:val="22"/>
        </w:rPr>
        <w:fldChar w:fldCharType="end"/>
      </w:r>
      <w:r>
        <w:rPr>
          <w:b/>
          <w:bCs/>
          <w:sz w:val="22"/>
        </w:rPr>
        <w:t xml:space="preserve"> - </w:t>
      </w:r>
      <w:r>
        <w:rPr>
          <w:b/>
          <w:bCs/>
          <w:sz w:val="22"/>
        </w:rPr>
        <w:fldChar w:fldCharType="begin"/>
      </w:r>
      <w:r>
        <w:rPr>
          <w:b/>
          <w:bCs/>
          <w:sz w:val="22"/>
        </w:rPr>
        <w:instrText xml:space="preserve"> MERGEFIELD Places_assises </w:instrText>
      </w:r>
      <w:r>
        <w:rPr>
          <w:b/>
          <w:bCs/>
          <w:sz w:val="22"/>
        </w:rPr>
        <w:fldChar w:fldCharType="separate"/>
      </w:r>
      <w:r w:rsidR="00CB6AA3">
        <w:rPr>
          <w:b/>
          <w:bCs/>
          <w:noProof/>
          <w:sz w:val="22"/>
        </w:rPr>
        <w:t>{{places}}</w:t>
      </w:r>
      <w:r>
        <w:rPr>
          <w:b/>
          <w:bCs/>
          <w:sz w:val="22"/>
        </w:rPr>
        <w:fldChar w:fldCharType="end"/>
      </w:r>
      <w:r>
        <w:rPr>
          <w:b/>
          <w:bCs/>
          <w:sz w:val="22"/>
        </w:rPr>
        <w:t xml:space="preserve"> places - </w:t>
      </w:r>
      <w:r>
        <w:rPr>
          <w:b/>
          <w:bCs/>
          <w:sz w:val="22"/>
        </w:rPr>
        <w:fldChar w:fldCharType="begin"/>
      </w:r>
      <w:r>
        <w:rPr>
          <w:b/>
          <w:bCs/>
          <w:sz w:val="22"/>
        </w:rPr>
        <w:instrText xml:space="preserve"> MERGEFIELD No_immatriculation </w:instrText>
      </w:r>
      <w:r>
        <w:rPr>
          <w:b/>
          <w:bCs/>
          <w:sz w:val="22"/>
        </w:rPr>
        <w:fldChar w:fldCharType="separate"/>
      </w:r>
      <w:r w:rsidR="00CB6AA3">
        <w:rPr>
          <w:b/>
          <w:bCs/>
          <w:noProof/>
          <w:sz w:val="22"/>
        </w:rPr>
        <w:t>{{immat}}</w:t>
      </w:r>
      <w:r>
        <w:rPr>
          <w:b/>
          <w:bCs/>
          <w:sz w:val="22"/>
        </w:rPr>
        <w:fldChar w:fldCharType="end"/>
      </w:r>
      <w:r>
        <w:rPr>
          <w:b/>
          <w:bCs/>
          <w:sz w:val="22"/>
        </w:rPr>
        <w:t>.</w:t>
      </w:r>
    </w:p>
    <w:p w14:paraId="63979C4D" w14:textId="77777777" w:rsidR="00312582" w:rsidRDefault="00312582">
      <w:pPr>
        <w:ind w:left="-284"/>
        <w:rPr>
          <w:sz w:val="22"/>
        </w:rPr>
      </w:pPr>
      <w:r>
        <w:rPr>
          <w:sz w:val="22"/>
        </w:rPr>
        <w:sym w:font="Symbol" w:char="F0B7"/>
      </w:r>
      <w:r>
        <w:rPr>
          <w:sz w:val="22"/>
        </w:rPr>
        <w:t xml:space="preserve"> Valeur vénale : </w:t>
      </w:r>
      <w:r>
        <w:rPr>
          <w:b/>
          <w:bCs/>
          <w:sz w:val="22"/>
        </w:rPr>
        <w:fldChar w:fldCharType="begin"/>
      </w:r>
      <w:r>
        <w:rPr>
          <w:b/>
          <w:bCs/>
          <w:sz w:val="22"/>
        </w:rPr>
        <w:instrText xml:space="preserve"> MERGEFIELD Valeur_expertise </w:instrText>
      </w:r>
      <w:r>
        <w:rPr>
          <w:b/>
          <w:bCs/>
          <w:sz w:val="22"/>
        </w:rPr>
        <w:fldChar w:fldCharType="separate"/>
      </w:r>
      <w:r w:rsidR="00CB6AA3">
        <w:rPr>
          <w:b/>
          <w:bCs/>
          <w:noProof/>
          <w:sz w:val="22"/>
        </w:rPr>
        <w:t>{{Valexp}}</w:t>
      </w:r>
      <w:r>
        <w:rPr>
          <w:b/>
          <w:bCs/>
          <w:sz w:val="22"/>
        </w:rPr>
        <w:fldChar w:fldCharType="end"/>
      </w:r>
      <w:r>
        <w:rPr>
          <w:b/>
          <w:bCs/>
          <w:sz w:val="22"/>
        </w:rPr>
        <w:t>.</w:t>
      </w:r>
    </w:p>
    <w:p w14:paraId="4A541535" w14:textId="77777777" w:rsidR="00312582" w:rsidRDefault="00312582">
      <w:pPr>
        <w:ind w:left="-284"/>
        <w:rPr>
          <w:sz w:val="22"/>
        </w:rPr>
      </w:pPr>
      <w:r>
        <w:rPr>
          <w:sz w:val="22"/>
        </w:rPr>
        <w:sym w:font="Symbol" w:char="F0B7"/>
      </w:r>
      <w:r>
        <w:rPr>
          <w:sz w:val="22"/>
        </w:rPr>
        <w:t xml:space="preserve"> Traction d’une remorque : </w:t>
      </w:r>
      <w:r>
        <w:rPr>
          <w:b/>
          <w:bCs/>
          <w:sz w:val="22"/>
        </w:rPr>
        <w:fldChar w:fldCharType="begin"/>
      </w:r>
      <w:r>
        <w:rPr>
          <w:b/>
          <w:bCs/>
          <w:sz w:val="22"/>
        </w:rPr>
        <w:instrText xml:space="preserve"> MERGEFIELD REMORQUE </w:instrText>
      </w:r>
      <w:r>
        <w:rPr>
          <w:b/>
          <w:bCs/>
          <w:sz w:val="22"/>
        </w:rPr>
        <w:fldChar w:fldCharType="separate"/>
      </w:r>
      <w:r w:rsidR="00CB6AA3">
        <w:rPr>
          <w:b/>
          <w:bCs/>
          <w:noProof/>
          <w:sz w:val="22"/>
        </w:rPr>
        <w:t>{{Remorque}}</w:t>
      </w:r>
      <w:r>
        <w:rPr>
          <w:b/>
          <w:bCs/>
          <w:sz w:val="22"/>
        </w:rPr>
        <w:fldChar w:fldCharType="end"/>
      </w:r>
      <w:r>
        <w:rPr>
          <w:b/>
          <w:bCs/>
          <w:sz w:val="22"/>
        </w:rPr>
        <w:t>.</w:t>
      </w:r>
    </w:p>
    <w:p w14:paraId="16BE66ED" w14:textId="77777777" w:rsidR="00312582" w:rsidRDefault="00312582">
      <w:pPr>
        <w:ind w:left="-284"/>
        <w:rPr>
          <w:b/>
          <w:bCs/>
          <w:sz w:val="22"/>
        </w:rPr>
      </w:pPr>
      <w:r>
        <w:rPr>
          <w:sz w:val="22"/>
        </w:rPr>
        <w:sym w:font="Symbol" w:char="F0B7"/>
      </w:r>
      <w:r>
        <w:rPr>
          <w:sz w:val="22"/>
        </w:rPr>
        <w:t xml:space="preserve"> Transport de matières dangereuses : </w:t>
      </w:r>
      <w:r>
        <w:rPr>
          <w:b/>
          <w:bCs/>
          <w:sz w:val="22"/>
        </w:rPr>
        <w:fldChar w:fldCharType="begin"/>
      </w:r>
      <w:r>
        <w:rPr>
          <w:b/>
          <w:bCs/>
          <w:sz w:val="22"/>
        </w:rPr>
        <w:instrText xml:space="preserve"> MERGEFIELD MAT_DANGEREUSES </w:instrText>
      </w:r>
      <w:r>
        <w:rPr>
          <w:b/>
          <w:bCs/>
          <w:sz w:val="22"/>
        </w:rPr>
        <w:fldChar w:fldCharType="separate"/>
      </w:r>
      <w:r w:rsidR="00CB6AA3">
        <w:rPr>
          <w:b/>
          <w:bCs/>
          <w:noProof/>
          <w:sz w:val="22"/>
        </w:rPr>
        <w:t>{{MAT_DANGEREUSES}}</w:t>
      </w:r>
      <w:r>
        <w:rPr>
          <w:b/>
          <w:bCs/>
          <w:sz w:val="22"/>
        </w:rPr>
        <w:fldChar w:fldCharType="end"/>
      </w:r>
      <w:r>
        <w:rPr>
          <w:b/>
          <w:bCs/>
          <w:sz w:val="22"/>
        </w:rPr>
        <w:t>.</w:t>
      </w:r>
    </w:p>
    <w:p w14:paraId="217F4F51" w14:textId="77777777" w:rsidR="00C75B86" w:rsidRPr="00C75B86" w:rsidRDefault="00C75B86" w:rsidP="00C75B86">
      <w:pPr>
        <w:ind w:left="-284"/>
        <w:rPr>
          <w:b/>
          <w:bCs/>
          <w:sz w:val="22"/>
        </w:rPr>
      </w:pPr>
      <w:r>
        <w:rPr>
          <w:sz w:val="22"/>
        </w:rPr>
        <w:sym w:font="Symbol" w:char="F0B7"/>
      </w:r>
      <w:r>
        <w:rPr>
          <w:sz w:val="22"/>
        </w:rPr>
        <w:t xml:space="preserve"> Assurance conducteur :</w:t>
      </w:r>
      <w:r>
        <w:rPr>
          <w:b/>
          <w:bCs/>
          <w:sz w:val="22"/>
        </w:rPr>
        <w:t xml:space="preserve"> </w:t>
      </w:r>
      <w:r w:rsidR="003215D0">
        <w:rPr>
          <w:b/>
          <w:bCs/>
          <w:sz w:val="22"/>
        </w:rPr>
        <w:fldChar w:fldCharType="begin"/>
      </w:r>
      <w:r w:rsidR="003215D0">
        <w:rPr>
          <w:b/>
          <w:bCs/>
          <w:sz w:val="22"/>
        </w:rPr>
        <w:instrText xml:space="preserve"> MERGEFIELD "CONDUCTEUR" </w:instrText>
      </w:r>
      <w:r w:rsidR="003215D0">
        <w:rPr>
          <w:b/>
          <w:bCs/>
          <w:sz w:val="22"/>
        </w:rPr>
        <w:fldChar w:fldCharType="separate"/>
      </w:r>
      <w:r w:rsidR="00CB6AA3">
        <w:rPr>
          <w:b/>
          <w:bCs/>
          <w:noProof/>
          <w:sz w:val="22"/>
        </w:rPr>
        <w:t>{{Nompre}} ou {{Nom}}</w:t>
      </w:r>
      <w:r w:rsidR="003215D0">
        <w:rPr>
          <w:b/>
          <w:bCs/>
          <w:sz w:val="22"/>
        </w:rPr>
        <w:fldChar w:fldCharType="end"/>
      </w:r>
      <w:r>
        <w:rPr>
          <w:b/>
          <w:bCs/>
          <w:sz w:val="22"/>
        </w:rPr>
        <w:t>.</w:t>
      </w:r>
    </w:p>
    <w:p w14:paraId="2C129943" w14:textId="77777777" w:rsidR="00312582" w:rsidRDefault="00312582">
      <w:pPr>
        <w:ind w:left="-284"/>
        <w:rPr>
          <w:b/>
          <w:bCs/>
          <w:sz w:val="22"/>
        </w:rPr>
      </w:pPr>
      <w:r>
        <w:rPr>
          <w:b/>
          <w:bCs/>
          <w:sz w:val="22"/>
        </w:rPr>
        <w:sym w:font="Symbol" w:char="F0B7"/>
      </w:r>
      <w:r>
        <w:rPr>
          <w:b/>
          <w:bCs/>
          <w:sz w:val="22"/>
        </w:rPr>
        <w:t xml:space="preserve"> </w:t>
      </w:r>
      <w:r>
        <w:rPr>
          <w:sz w:val="22"/>
        </w:rPr>
        <w:t>Usage :</w:t>
      </w:r>
      <w:r>
        <w:rPr>
          <w:b/>
          <w:bCs/>
          <w:sz w:val="22"/>
        </w:rPr>
        <w:t xml:space="preserve"> </w:t>
      </w:r>
      <w:r>
        <w:rPr>
          <w:b/>
          <w:bCs/>
          <w:sz w:val="22"/>
        </w:rPr>
        <w:fldChar w:fldCharType="begin"/>
      </w:r>
      <w:r>
        <w:rPr>
          <w:b/>
          <w:bCs/>
          <w:sz w:val="22"/>
        </w:rPr>
        <w:instrText xml:space="preserve"> MERGEFIELD usage </w:instrText>
      </w:r>
      <w:r>
        <w:rPr>
          <w:b/>
          <w:bCs/>
          <w:sz w:val="22"/>
        </w:rPr>
        <w:fldChar w:fldCharType="separate"/>
      </w:r>
      <w:r w:rsidR="00CB6AA3">
        <w:rPr>
          <w:b/>
          <w:bCs/>
          <w:noProof/>
          <w:sz w:val="22"/>
        </w:rPr>
        <w:t>{{Usage}}</w:t>
      </w:r>
      <w:r>
        <w:rPr>
          <w:b/>
          <w:bCs/>
          <w:sz w:val="22"/>
        </w:rPr>
        <w:fldChar w:fldCharType="end"/>
      </w:r>
      <w:r>
        <w:rPr>
          <w:b/>
          <w:bCs/>
          <w:sz w:val="22"/>
        </w:rPr>
        <w:t>.</w:t>
      </w:r>
    </w:p>
    <w:p w14:paraId="608E7A14" w14:textId="77777777" w:rsidR="00312582" w:rsidRDefault="00312582">
      <w:pPr>
        <w:pStyle w:val="Retraitcorpsdetexte3"/>
      </w:pPr>
      <w:r>
        <w:sym w:font="Symbol" w:char="F0B7"/>
      </w:r>
      <w:r>
        <w:t xml:space="preserve"> Garanties : </w:t>
      </w:r>
    </w:p>
    <w:p w14:paraId="54EE29D4" w14:textId="77777777" w:rsidR="00312582" w:rsidRDefault="00312582">
      <w:pPr>
        <w:numPr>
          <w:ilvl w:val="0"/>
          <w:numId w:val="8"/>
        </w:numPr>
        <w:rPr>
          <w:sz w:val="22"/>
        </w:rPr>
      </w:pPr>
      <w:r>
        <w:rPr>
          <w:sz w:val="22"/>
        </w:rPr>
        <w:t>Responsabilité Civile auto</w:t>
      </w:r>
      <w:r>
        <w:rPr>
          <w:sz w:val="22"/>
        </w:rPr>
        <w:tab/>
        <w:t xml:space="preserve">: </w:t>
      </w:r>
      <w:r>
        <w:rPr>
          <w:b/>
          <w:bCs/>
          <w:sz w:val="22"/>
        </w:rPr>
        <w:t>GARANTI.</w:t>
      </w:r>
    </w:p>
    <w:p w14:paraId="4FC79EAE" w14:textId="77777777" w:rsidR="00312582" w:rsidRDefault="00312582">
      <w:pPr>
        <w:numPr>
          <w:ilvl w:val="0"/>
          <w:numId w:val="8"/>
        </w:numPr>
        <w:rPr>
          <w:sz w:val="22"/>
        </w:rPr>
      </w:pPr>
      <w:r>
        <w:rPr>
          <w:sz w:val="22"/>
        </w:rPr>
        <w:t>Bris de glaces</w:t>
      </w:r>
      <w:r>
        <w:rPr>
          <w:sz w:val="22"/>
        </w:rPr>
        <w:tab/>
      </w:r>
      <w:r>
        <w:rPr>
          <w:sz w:val="22"/>
        </w:rPr>
        <w:tab/>
      </w:r>
      <w:r>
        <w:rPr>
          <w:sz w:val="22"/>
        </w:rPr>
        <w:tab/>
        <w:t xml:space="preserve">: </w:t>
      </w:r>
      <w:r>
        <w:rPr>
          <w:b/>
          <w:bCs/>
          <w:sz w:val="22"/>
        </w:rPr>
        <w:fldChar w:fldCharType="begin"/>
      </w:r>
      <w:r>
        <w:rPr>
          <w:b/>
          <w:bCs/>
          <w:sz w:val="22"/>
        </w:rPr>
        <w:instrText xml:space="preserve"> MERGEFIELD GARO40A1_BG </w:instrText>
      </w:r>
      <w:r>
        <w:rPr>
          <w:b/>
          <w:bCs/>
          <w:sz w:val="22"/>
        </w:rPr>
        <w:fldChar w:fldCharType="separate"/>
      </w:r>
      <w:r w:rsidR="00CB6AA3">
        <w:rPr>
          <w:b/>
          <w:bCs/>
          <w:noProof/>
          <w:sz w:val="22"/>
        </w:rPr>
        <w:t>{{GARO40A1_BG}}</w:t>
      </w:r>
      <w:r>
        <w:rPr>
          <w:b/>
          <w:bCs/>
          <w:sz w:val="22"/>
        </w:rPr>
        <w:fldChar w:fldCharType="end"/>
      </w:r>
      <w:r>
        <w:rPr>
          <w:sz w:val="22"/>
        </w:rPr>
        <w:t xml:space="preserve"> </w:t>
      </w:r>
      <w:r>
        <w:rPr>
          <w:b/>
          <w:bCs/>
          <w:sz w:val="22"/>
        </w:rPr>
        <w:t>GARANTI.</w:t>
      </w:r>
    </w:p>
    <w:p w14:paraId="381F4BEF" w14:textId="77777777" w:rsidR="00312582" w:rsidRDefault="00312582">
      <w:pPr>
        <w:numPr>
          <w:ilvl w:val="0"/>
          <w:numId w:val="8"/>
        </w:numPr>
        <w:rPr>
          <w:sz w:val="22"/>
        </w:rPr>
      </w:pPr>
      <w:r>
        <w:rPr>
          <w:sz w:val="22"/>
        </w:rPr>
        <w:t>Dommages au véhicule</w:t>
      </w:r>
      <w:r>
        <w:rPr>
          <w:sz w:val="22"/>
        </w:rPr>
        <w:tab/>
      </w:r>
      <w:r>
        <w:rPr>
          <w:sz w:val="22"/>
        </w:rPr>
        <w:tab/>
        <w:t xml:space="preserve">: </w:t>
      </w:r>
      <w:r>
        <w:rPr>
          <w:b/>
          <w:bCs/>
          <w:sz w:val="22"/>
        </w:rPr>
        <w:fldChar w:fldCharType="begin"/>
      </w:r>
      <w:r>
        <w:rPr>
          <w:b/>
          <w:bCs/>
          <w:sz w:val="22"/>
        </w:rPr>
        <w:instrText xml:space="preserve"> MERGEFIELD GARO40A1_TR1 </w:instrText>
      </w:r>
      <w:r>
        <w:rPr>
          <w:b/>
          <w:bCs/>
          <w:sz w:val="22"/>
        </w:rPr>
        <w:fldChar w:fldCharType="separate"/>
      </w:r>
      <w:r w:rsidR="00CB6AA3">
        <w:rPr>
          <w:b/>
          <w:bCs/>
          <w:noProof/>
          <w:sz w:val="22"/>
        </w:rPr>
        <w:t>{{GARO40A1_TR1}}</w:t>
      </w:r>
      <w:r>
        <w:rPr>
          <w:b/>
          <w:bCs/>
          <w:sz w:val="22"/>
        </w:rPr>
        <w:fldChar w:fldCharType="end"/>
      </w:r>
      <w:r>
        <w:rPr>
          <w:sz w:val="22"/>
        </w:rPr>
        <w:t xml:space="preserve"> </w:t>
      </w:r>
      <w:r>
        <w:rPr>
          <w:b/>
          <w:bCs/>
          <w:sz w:val="22"/>
        </w:rPr>
        <w:t>GARANTI.</w:t>
      </w:r>
    </w:p>
    <w:p w14:paraId="23B0D7AF" w14:textId="77777777" w:rsidR="00312582" w:rsidRDefault="00312582">
      <w:pPr>
        <w:numPr>
          <w:ilvl w:val="0"/>
          <w:numId w:val="8"/>
        </w:numPr>
        <w:rPr>
          <w:sz w:val="22"/>
        </w:rPr>
      </w:pPr>
      <w:r>
        <w:rPr>
          <w:sz w:val="22"/>
        </w:rPr>
        <w:t>Incendie du véhicule</w:t>
      </w:r>
      <w:r>
        <w:rPr>
          <w:sz w:val="22"/>
        </w:rPr>
        <w:tab/>
      </w:r>
      <w:r>
        <w:rPr>
          <w:sz w:val="22"/>
        </w:rPr>
        <w:tab/>
        <w:t xml:space="preserve">: </w:t>
      </w:r>
      <w:r>
        <w:rPr>
          <w:b/>
          <w:bCs/>
          <w:sz w:val="22"/>
        </w:rPr>
        <w:fldChar w:fldCharType="begin"/>
      </w:r>
      <w:r>
        <w:rPr>
          <w:b/>
          <w:bCs/>
          <w:sz w:val="22"/>
        </w:rPr>
        <w:instrText xml:space="preserve"> MERGEFIELD GARO40A1_IN </w:instrText>
      </w:r>
      <w:r>
        <w:rPr>
          <w:b/>
          <w:bCs/>
          <w:sz w:val="22"/>
        </w:rPr>
        <w:fldChar w:fldCharType="separate"/>
      </w:r>
      <w:r w:rsidR="00CB6AA3">
        <w:rPr>
          <w:b/>
          <w:bCs/>
          <w:noProof/>
          <w:sz w:val="22"/>
        </w:rPr>
        <w:t>{{GARO40A1_IN}}</w:t>
      </w:r>
      <w:r>
        <w:rPr>
          <w:b/>
          <w:bCs/>
          <w:sz w:val="22"/>
        </w:rPr>
        <w:fldChar w:fldCharType="end"/>
      </w:r>
      <w:r>
        <w:rPr>
          <w:sz w:val="22"/>
        </w:rPr>
        <w:t xml:space="preserve"> </w:t>
      </w:r>
      <w:r>
        <w:rPr>
          <w:b/>
          <w:bCs/>
          <w:sz w:val="22"/>
        </w:rPr>
        <w:t>GARANTI.</w:t>
      </w:r>
    </w:p>
    <w:p w14:paraId="524F0F78" w14:textId="77777777" w:rsidR="00312582" w:rsidRDefault="00312582">
      <w:pPr>
        <w:numPr>
          <w:ilvl w:val="0"/>
          <w:numId w:val="8"/>
        </w:numPr>
        <w:rPr>
          <w:sz w:val="22"/>
        </w:rPr>
      </w:pPr>
      <w:r>
        <w:rPr>
          <w:sz w:val="22"/>
        </w:rPr>
        <w:t>Vol du véhicule</w:t>
      </w:r>
      <w:r>
        <w:rPr>
          <w:sz w:val="22"/>
        </w:rPr>
        <w:tab/>
      </w:r>
      <w:r>
        <w:rPr>
          <w:sz w:val="22"/>
        </w:rPr>
        <w:tab/>
        <w:t xml:space="preserve">: </w:t>
      </w:r>
      <w:r>
        <w:rPr>
          <w:b/>
          <w:bCs/>
          <w:sz w:val="22"/>
        </w:rPr>
        <w:fldChar w:fldCharType="begin"/>
      </w:r>
      <w:r>
        <w:rPr>
          <w:b/>
          <w:bCs/>
          <w:sz w:val="22"/>
        </w:rPr>
        <w:instrText xml:space="preserve"> MERGEFIELD GARO40A1_VO </w:instrText>
      </w:r>
      <w:r>
        <w:rPr>
          <w:b/>
          <w:bCs/>
          <w:sz w:val="22"/>
        </w:rPr>
        <w:fldChar w:fldCharType="separate"/>
      </w:r>
      <w:r w:rsidR="00CB6AA3">
        <w:rPr>
          <w:b/>
          <w:bCs/>
          <w:noProof/>
          <w:sz w:val="22"/>
        </w:rPr>
        <w:t>{{GARO40A1_VO}}</w:t>
      </w:r>
      <w:r>
        <w:rPr>
          <w:b/>
          <w:bCs/>
          <w:sz w:val="22"/>
        </w:rPr>
        <w:fldChar w:fldCharType="end"/>
      </w:r>
      <w:r>
        <w:rPr>
          <w:sz w:val="22"/>
        </w:rPr>
        <w:t xml:space="preserve"> </w:t>
      </w:r>
      <w:r>
        <w:rPr>
          <w:b/>
          <w:bCs/>
          <w:sz w:val="22"/>
        </w:rPr>
        <w:t>GARANTI.</w:t>
      </w:r>
    </w:p>
    <w:p w14:paraId="3E113F97" w14:textId="77777777" w:rsidR="00312582" w:rsidRPr="00E779F4" w:rsidRDefault="00312582">
      <w:pPr>
        <w:ind w:left="-284"/>
        <w:rPr>
          <w:sz w:val="16"/>
          <w:szCs w:val="16"/>
        </w:rPr>
      </w:pPr>
    </w:p>
    <w:p w14:paraId="36C16B42" w14:textId="77777777" w:rsidR="00312582" w:rsidRPr="00E779F4" w:rsidRDefault="00312582" w:rsidP="00E779F4">
      <w:pPr>
        <w:ind w:left="-284"/>
        <w:rPr>
          <w:b/>
          <w:bCs/>
          <w:sz w:val="22"/>
          <w:szCs w:val="22"/>
        </w:rPr>
      </w:pPr>
      <w:r w:rsidRPr="00E779F4">
        <w:rPr>
          <w:sz w:val="22"/>
          <w:szCs w:val="22"/>
        </w:rPr>
        <w:t xml:space="preserve">La police ci-dessus référencée est prorogée dans tous ses effets pour une durée de </w:t>
      </w:r>
      <w:r w:rsidRPr="00E779F4">
        <w:rPr>
          <w:b/>
          <w:bCs/>
          <w:sz w:val="22"/>
          <w:szCs w:val="22"/>
        </w:rPr>
        <w:fldChar w:fldCharType="begin"/>
      </w:r>
      <w:r w:rsidRPr="00E779F4">
        <w:rPr>
          <w:b/>
          <w:bCs/>
          <w:sz w:val="22"/>
          <w:szCs w:val="22"/>
        </w:rPr>
        <w:instrText xml:space="preserve"> MERGEFIELD DUREE_CONTRAT </w:instrText>
      </w:r>
      <w:r w:rsidRPr="00E779F4">
        <w:rPr>
          <w:b/>
          <w:bCs/>
          <w:sz w:val="22"/>
          <w:szCs w:val="22"/>
        </w:rPr>
        <w:fldChar w:fldCharType="separate"/>
      </w:r>
      <w:r w:rsidR="00CB6AA3">
        <w:rPr>
          <w:b/>
          <w:bCs/>
          <w:noProof/>
          <w:sz w:val="22"/>
          <w:szCs w:val="22"/>
        </w:rPr>
        <w:t>{{Duree}}</w:t>
      </w:r>
      <w:r w:rsidRPr="00E779F4">
        <w:rPr>
          <w:b/>
          <w:bCs/>
          <w:sz w:val="22"/>
          <w:szCs w:val="22"/>
        </w:rPr>
        <w:fldChar w:fldCharType="end"/>
      </w:r>
      <w:r w:rsidRPr="00E779F4">
        <w:rPr>
          <w:sz w:val="22"/>
          <w:szCs w:val="22"/>
        </w:rPr>
        <w:t xml:space="preserve"> </w:t>
      </w:r>
      <w:r w:rsidRPr="00E779F4">
        <w:rPr>
          <w:b/>
          <w:bCs/>
          <w:sz w:val="22"/>
          <w:szCs w:val="22"/>
        </w:rPr>
        <w:t xml:space="preserve">jours sans tacite reconduction </w:t>
      </w:r>
      <w:r w:rsidRPr="00E779F4">
        <w:rPr>
          <w:sz w:val="22"/>
          <w:szCs w:val="22"/>
        </w:rPr>
        <w:t xml:space="preserve">à compter du </w:t>
      </w:r>
      <w:r w:rsidRPr="00E779F4">
        <w:rPr>
          <w:b/>
          <w:bCs/>
          <w:sz w:val="22"/>
          <w:szCs w:val="22"/>
        </w:rPr>
        <w:fldChar w:fldCharType="begin"/>
      </w:r>
      <w:r w:rsidRPr="00E779F4">
        <w:rPr>
          <w:b/>
          <w:bCs/>
          <w:sz w:val="22"/>
          <w:szCs w:val="22"/>
        </w:rPr>
        <w:instrText xml:space="preserve"> MERGEFIELD date_effet </w:instrText>
      </w:r>
      <w:r w:rsidRPr="00E779F4">
        <w:rPr>
          <w:b/>
          <w:bCs/>
          <w:sz w:val="22"/>
          <w:szCs w:val="22"/>
        </w:rPr>
        <w:fldChar w:fldCharType="separate"/>
      </w:r>
      <w:r w:rsidR="00CB6AA3">
        <w:rPr>
          <w:b/>
          <w:bCs/>
          <w:noProof/>
          <w:sz w:val="22"/>
          <w:szCs w:val="22"/>
        </w:rPr>
        <w:t>{{Effet}}</w:t>
      </w:r>
      <w:r w:rsidRPr="00E779F4">
        <w:rPr>
          <w:b/>
          <w:bCs/>
          <w:sz w:val="22"/>
          <w:szCs w:val="22"/>
        </w:rPr>
        <w:fldChar w:fldCharType="end"/>
      </w:r>
      <w:r w:rsidRPr="00E779F4">
        <w:rPr>
          <w:b/>
          <w:bCs/>
          <w:sz w:val="22"/>
          <w:szCs w:val="22"/>
        </w:rPr>
        <w:t>.</w:t>
      </w:r>
      <w:r w:rsidR="00E779F4" w:rsidRPr="00E779F4">
        <w:rPr>
          <w:b/>
          <w:bCs/>
          <w:sz w:val="22"/>
          <w:szCs w:val="22"/>
        </w:rPr>
        <w:t xml:space="preserve"> </w:t>
      </w:r>
      <w:r w:rsidRPr="00E779F4">
        <w:rPr>
          <w:sz w:val="22"/>
          <w:szCs w:val="22"/>
        </w:rPr>
        <w:t xml:space="preserve">Elle expirera donc de plein droit et sans autre avis le </w:t>
      </w:r>
      <w:r w:rsidRPr="00E779F4">
        <w:rPr>
          <w:b/>
          <w:bCs/>
          <w:sz w:val="22"/>
          <w:szCs w:val="22"/>
        </w:rPr>
        <w:fldChar w:fldCharType="begin"/>
      </w:r>
      <w:r w:rsidRPr="00E779F4">
        <w:rPr>
          <w:b/>
          <w:bCs/>
          <w:sz w:val="22"/>
          <w:szCs w:val="22"/>
        </w:rPr>
        <w:instrText xml:space="preserve"> MERGEFIELD Fin_effet </w:instrText>
      </w:r>
      <w:r w:rsidRPr="00E779F4">
        <w:rPr>
          <w:b/>
          <w:bCs/>
          <w:sz w:val="22"/>
          <w:szCs w:val="22"/>
        </w:rPr>
        <w:fldChar w:fldCharType="separate"/>
      </w:r>
      <w:r w:rsidR="00CB6AA3">
        <w:rPr>
          <w:b/>
          <w:bCs/>
          <w:noProof/>
          <w:sz w:val="22"/>
          <w:szCs w:val="22"/>
        </w:rPr>
        <w:t>{{Datefin}}</w:t>
      </w:r>
      <w:r w:rsidRPr="00E779F4">
        <w:rPr>
          <w:b/>
          <w:bCs/>
          <w:sz w:val="22"/>
          <w:szCs w:val="22"/>
        </w:rPr>
        <w:fldChar w:fldCharType="end"/>
      </w:r>
      <w:r w:rsidRPr="00E779F4">
        <w:rPr>
          <w:b/>
          <w:bCs/>
          <w:sz w:val="22"/>
          <w:szCs w:val="22"/>
        </w:rPr>
        <w:t xml:space="preserve"> à 24 heures.</w:t>
      </w:r>
    </w:p>
    <w:p w14:paraId="353C8FEE" w14:textId="77777777" w:rsidR="00312582" w:rsidRPr="00E779F4" w:rsidRDefault="00312582">
      <w:pPr>
        <w:ind w:left="-284"/>
        <w:rPr>
          <w:sz w:val="16"/>
          <w:szCs w:val="16"/>
        </w:rPr>
      </w:pPr>
    </w:p>
    <w:p w14:paraId="6F6A65D7" w14:textId="77777777" w:rsidR="00312582" w:rsidRDefault="00312582">
      <w:pPr>
        <w:pStyle w:val="Retraitcorpsdetexte3"/>
      </w:pPr>
      <w:r>
        <w:t>Pour le cas où l’encaissement aurait lieu postérieurement à la date d’effet indiqué ci-dessus, cet effet serait reporté au lendemain midi du jour du règlement sans cependant que soit modifiée la date d’expiration.</w:t>
      </w:r>
    </w:p>
    <w:p w14:paraId="5FD1D4C7" w14:textId="77777777" w:rsidR="00E779F4" w:rsidRPr="00E779F4" w:rsidRDefault="00E779F4">
      <w:pPr>
        <w:pStyle w:val="Retraitcorpsdetexte3"/>
        <w:rPr>
          <w:sz w:val="16"/>
          <w:szCs w:val="16"/>
        </w:rPr>
      </w:pPr>
    </w:p>
    <w:p w14:paraId="0FDCB0E2" w14:textId="77777777" w:rsidR="00E779F4" w:rsidRDefault="00800B28" w:rsidP="00E779F4">
      <w:pPr>
        <w:ind w:left="-284"/>
      </w:pPr>
      <w:r>
        <w:rPr>
          <w:sz w:val="22"/>
          <w:szCs w:val="22"/>
        </w:rPr>
        <w:t>I</w:t>
      </w:r>
      <w:r w:rsidR="00E779F4" w:rsidRPr="00E779F4">
        <w:rPr>
          <w:sz w:val="22"/>
          <w:szCs w:val="22"/>
        </w:rPr>
        <w:t>l est précisé que l'assurance a exclusivement pour objet la garantie des risques de circulation et de stationnement.</w:t>
      </w:r>
      <w:r w:rsidR="00E779F4">
        <w:t xml:space="preserve"> N'ENTRENT DONC PAS DANS </w:t>
      </w:r>
      <w:smartTag w:uri="urn:schemas-microsoft-com:office:smarttags" w:element="PersonName">
        <w:smartTagPr>
          <w:attr w:name="ProductID" w:val="LA GARANTIE LES"/>
        </w:smartTagPr>
        <w:r w:rsidR="00E779F4">
          <w:t>LA GARANTIE LES</w:t>
        </w:r>
      </w:smartTag>
      <w:r w:rsidR="00E779F4">
        <w:t xml:space="preserve"> ACCIDENTS CAUSES (RISQUE A et B) OU LES DOMMAGES SUBIS (RISQUE C) DU FAIT OU A L'OCCASION D'OPERATION DE CHARGEMENT OU DE DECHARGEMENT AINSI LES ACCIDENTS SURVENANT DU FAIT DE L'UTILISATION DE L'APPAREILLAGE QUE PEUVENT COMPORTER LE(S)  VEHICULE(S) ASSURE(S), QUE LE VEHICULE SOIT EN MOUVEMENT OU IMMOBILE AU MOMENT Où SE PRODUIT L'ACCIDENT.</w:t>
      </w:r>
    </w:p>
    <w:p w14:paraId="207A98BB" w14:textId="77777777" w:rsidR="00E779F4" w:rsidRPr="00E779F4" w:rsidRDefault="00E779F4" w:rsidP="00E779F4">
      <w:pPr>
        <w:ind w:left="-284"/>
        <w:rPr>
          <w:sz w:val="12"/>
          <w:szCs w:val="12"/>
        </w:rPr>
      </w:pPr>
    </w:p>
    <w:p w14:paraId="1A42147A" w14:textId="77777777" w:rsidR="00E779F4" w:rsidRDefault="00E779F4" w:rsidP="00E779F4">
      <w:pPr>
        <w:ind w:left="-284"/>
      </w:pPr>
      <w:r>
        <w:t xml:space="preserve">SONT EGALEMENT EXCLUS LES CONSEQENCES PECUNIAIRES DE </w:t>
      </w:r>
      <w:smartTag w:uri="urn:schemas-microsoft-com:office:smarttags" w:element="PersonName">
        <w:smartTagPr>
          <w:attr w:name="ProductID" w:val="LA RESPONSABILITE CIVILE"/>
        </w:smartTagPr>
        <w:r>
          <w:t>LA RESPONSABILITE CIVILE</w:t>
        </w:r>
      </w:smartTag>
      <w:r>
        <w:t xml:space="preserve"> QUE L'ASSURE PEUT ENCOURIR EN CAS DE DOMMAGES CAUSES PAR LE VEHICULE :</w:t>
      </w:r>
    </w:p>
    <w:p w14:paraId="74185E4A" w14:textId="77777777" w:rsidR="00E779F4" w:rsidRPr="00E779F4" w:rsidRDefault="00E779F4" w:rsidP="00E779F4">
      <w:pPr>
        <w:ind w:left="-284"/>
        <w:rPr>
          <w:sz w:val="12"/>
          <w:szCs w:val="12"/>
        </w:rPr>
      </w:pPr>
    </w:p>
    <w:p w14:paraId="65E63225" w14:textId="77777777" w:rsidR="00E779F4" w:rsidRDefault="00E779F4" w:rsidP="00E779F4">
      <w:pPr>
        <w:ind w:left="-284"/>
      </w:pPr>
      <w:r>
        <w:t xml:space="preserve">  1 - AUX NAVIRES OU A TOUTES EMBARCATION FLOTTANTE LORS D'OPERATION DE MANUTENTION, DE CHARGEMENT ET DE DECHARGEMENT.</w:t>
      </w:r>
    </w:p>
    <w:p w14:paraId="4B1E999F" w14:textId="77777777" w:rsidR="00E779F4" w:rsidRDefault="00E779F4" w:rsidP="00E779F4">
      <w:pPr>
        <w:ind w:left="-284"/>
      </w:pPr>
      <w:r>
        <w:t xml:space="preserve">  2 - DANS L'ENCEINTE OU DANS </w:t>
      </w:r>
      <w:smartTag w:uri="urn:schemas-microsoft-com:office:smarttags" w:element="PersonName">
        <w:smartTagPr>
          <w:attr w:name="ProductID" w:val="LA ZONE D'EMPRISE"/>
        </w:smartTagPr>
        <w:r>
          <w:t>LA ZONE D'EMPRISE</w:t>
        </w:r>
      </w:smartTag>
      <w:r>
        <w:t xml:space="preserve"> AEROPORTUAIRE Y COMPRIS LES DOMMAGES AUX AERONEFS ET A LEURS EQUIPEMENTS, PIECES OU MATERIELS QUI ENTRENT DANS </w:t>
      </w:r>
      <w:smartTag w:uri="urn:schemas-microsoft-com:office:smarttags" w:element="PersonName">
        <w:smartTagPr>
          <w:attr w:name="ProductID" w:val="LA COMPOSITION D'UN"/>
        </w:smartTagPr>
        <w:r>
          <w:t>LA COMPOSITION D'UN</w:t>
        </w:r>
      </w:smartTag>
      <w:r>
        <w:t xml:space="preserve"> AERONEF QU'ILS SOIENT OU NON INSTALLES A SON BORD.</w:t>
      </w:r>
    </w:p>
    <w:p w14:paraId="6FF83CFB" w14:textId="77777777" w:rsidR="00312582" w:rsidRPr="00E779F4" w:rsidRDefault="00312582" w:rsidP="00E779F4">
      <w:pPr>
        <w:rPr>
          <w:sz w:val="16"/>
          <w:szCs w:val="16"/>
        </w:rPr>
      </w:pPr>
    </w:p>
    <w:p w14:paraId="21484952" w14:textId="77777777" w:rsidR="00312582" w:rsidRDefault="00312582">
      <w:pPr>
        <w:ind w:left="-284"/>
        <w:rPr>
          <w:sz w:val="22"/>
        </w:rPr>
      </w:pPr>
      <w:r>
        <w:rPr>
          <w:sz w:val="22"/>
        </w:rPr>
        <w:t xml:space="preserve">Fait en 2 exemplaires, le </w:t>
      </w:r>
      <w:r>
        <w:rPr>
          <w:b/>
          <w:bCs/>
          <w:sz w:val="22"/>
        </w:rPr>
        <w:fldChar w:fldCharType="begin"/>
      </w:r>
      <w:r>
        <w:rPr>
          <w:b/>
          <w:bCs/>
          <w:sz w:val="22"/>
        </w:rPr>
        <w:instrText xml:space="preserve"> DATE \@ "d MMMM yyyy" \* MERGEFORMAT </w:instrText>
      </w:r>
      <w:r>
        <w:rPr>
          <w:b/>
          <w:bCs/>
          <w:sz w:val="22"/>
        </w:rPr>
        <w:fldChar w:fldCharType="separate"/>
      </w:r>
      <w:r w:rsidR="0022548F">
        <w:rPr>
          <w:b/>
          <w:bCs/>
          <w:noProof/>
          <w:sz w:val="22"/>
        </w:rPr>
        <w:t>9 novembre 2025</w:t>
      </w:r>
      <w:r>
        <w:rPr>
          <w:b/>
          <w:bCs/>
          <w:sz w:val="22"/>
        </w:rPr>
        <w:fldChar w:fldCharType="end"/>
      </w:r>
      <w:r>
        <w:rPr>
          <w:sz w:val="22"/>
        </w:rPr>
        <w:t xml:space="preserve"> à Djibouti à </w:t>
      </w:r>
      <w:r>
        <w:rPr>
          <w:b/>
          <w:bCs/>
          <w:sz w:val="22"/>
        </w:rPr>
        <w:fldChar w:fldCharType="begin"/>
      </w:r>
      <w:r>
        <w:rPr>
          <w:b/>
          <w:bCs/>
          <w:sz w:val="22"/>
        </w:rPr>
        <w:instrText xml:space="preserve"> TIME \@ "HH:mm" \* MERGEFORMAT </w:instrText>
      </w:r>
      <w:r>
        <w:rPr>
          <w:b/>
          <w:bCs/>
          <w:sz w:val="22"/>
        </w:rPr>
        <w:fldChar w:fldCharType="separate"/>
      </w:r>
      <w:r w:rsidR="0022548F">
        <w:rPr>
          <w:b/>
          <w:bCs/>
          <w:noProof/>
          <w:sz w:val="22"/>
        </w:rPr>
        <w:t>23:25</w:t>
      </w:r>
      <w:r>
        <w:rPr>
          <w:b/>
          <w:bCs/>
          <w:sz w:val="22"/>
        </w:rPr>
        <w:fldChar w:fldCharType="end"/>
      </w:r>
      <w:r>
        <w:rPr>
          <w:b/>
          <w:bCs/>
          <w:sz w:val="22"/>
        </w:rPr>
        <w:t>.</w:t>
      </w:r>
    </w:p>
    <w:p w14:paraId="6D318410" w14:textId="77777777" w:rsidR="00312582" w:rsidRPr="00E779F4" w:rsidRDefault="00312582" w:rsidP="00E779F4">
      <w:pPr>
        <w:rPr>
          <w:sz w:val="16"/>
          <w:szCs w:val="16"/>
        </w:rPr>
      </w:pPr>
    </w:p>
    <w:p w14:paraId="1FA43946" w14:textId="77777777" w:rsidR="00312582" w:rsidRDefault="00312582">
      <w:pPr>
        <w:ind w:left="-284"/>
        <w:rPr>
          <w:sz w:val="22"/>
        </w:rPr>
      </w:pPr>
      <w:r>
        <w:rPr>
          <w:sz w:val="22"/>
        </w:rPr>
        <w:t>L’ASSUREUR,</w:t>
      </w:r>
      <w:r>
        <w:rPr>
          <w:sz w:val="22"/>
        </w:rPr>
        <w:tab/>
      </w:r>
      <w:r>
        <w:rPr>
          <w:sz w:val="22"/>
        </w:rPr>
        <w:tab/>
      </w:r>
      <w:r>
        <w:rPr>
          <w:sz w:val="22"/>
        </w:rPr>
        <w:tab/>
      </w:r>
      <w:r>
        <w:rPr>
          <w:sz w:val="22"/>
        </w:rPr>
        <w:tab/>
      </w:r>
      <w:r>
        <w:rPr>
          <w:sz w:val="22"/>
        </w:rPr>
        <w:tab/>
      </w:r>
      <w:r>
        <w:rPr>
          <w:sz w:val="22"/>
        </w:rPr>
        <w:tab/>
      </w:r>
      <w:r>
        <w:rPr>
          <w:sz w:val="22"/>
        </w:rPr>
        <w:tab/>
        <w:t>LE SOUSCRIPTEUR,</w:t>
      </w:r>
    </w:p>
    <w:p w14:paraId="7A35F5C9" w14:textId="77777777" w:rsidR="00312582" w:rsidRDefault="00B02FB9">
      <w:pPr>
        <w:ind w:left="-284" w:right="-569"/>
      </w:pPr>
      <w:r w:rsidRPr="00B02FB9">
        <w:t>Signature</w:t>
      </w:r>
      <w:r w:rsidR="00312582" w:rsidRPr="00B02FB9">
        <w:tab/>
      </w:r>
      <w:r w:rsidR="00312582">
        <w:rPr>
          <w:sz w:val="22"/>
        </w:rPr>
        <w:tab/>
      </w:r>
      <w:r w:rsidR="00312582">
        <w:rPr>
          <w:sz w:val="22"/>
        </w:rPr>
        <w:tab/>
      </w:r>
      <w:r w:rsidR="00312582">
        <w:rPr>
          <w:sz w:val="22"/>
        </w:rPr>
        <w:tab/>
      </w:r>
      <w:r w:rsidR="00312582">
        <w:rPr>
          <w:sz w:val="22"/>
        </w:rPr>
        <w:tab/>
      </w:r>
      <w:r w:rsidR="00312582">
        <w:rPr>
          <w:sz w:val="22"/>
        </w:rPr>
        <w:tab/>
      </w:r>
      <w:r w:rsidR="00312582">
        <w:rPr>
          <w:sz w:val="22"/>
        </w:rPr>
        <w:tab/>
      </w:r>
      <w:r w:rsidR="00312582">
        <w:rPr>
          <w:sz w:val="22"/>
        </w:rPr>
        <w:tab/>
      </w:r>
      <w:r>
        <w:t>Signature</w:t>
      </w:r>
    </w:p>
    <w:sectPr w:rsidR="00312582">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2D434B" w14:textId="77777777" w:rsidR="00D3796E" w:rsidRDefault="00D3796E">
      <w:r>
        <w:separator/>
      </w:r>
    </w:p>
  </w:endnote>
  <w:endnote w:type="continuationSeparator" w:id="0">
    <w:p w14:paraId="3BB75C25" w14:textId="77777777" w:rsidR="00D3796E" w:rsidRDefault="00D37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539A9" w14:textId="77777777" w:rsidR="007755E4" w:rsidRDefault="007755E4">
    <w:pPr>
      <w:pStyle w:val="Pieddepage"/>
      <w:rPr>
        <w:color w:val="8384AF"/>
        <w:sz w:val="18"/>
      </w:rPr>
    </w:pPr>
    <w:r>
      <w:rPr>
        <w:color w:val="8384AF"/>
        <w:sz w:val="18"/>
      </w:rPr>
      <w:t xml:space="preserve">                    GXA assurances : Société anonyme au capital de 100.000.000 de francs Djibouti. RC 6918/B/SA</w:t>
    </w:r>
  </w:p>
  <w:p w14:paraId="7F61B80C" w14:textId="77777777" w:rsidR="007755E4" w:rsidRDefault="007755E4">
    <w:pPr>
      <w:pStyle w:val="Pieddepage"/>
      <w:jc w:val="center"/>
      <w:rPr>
        <w:rFonts w:ascii="Dutch" w:hAnsi="Dutch"/>
      </w:rPr>
    </w:pPr>
    <w:r>
      <w:rPr>
        <w:color w:val="8384AF"/>
        <w:sz w:val="18"/>
      </w:rPr>
      <w:t xml:space="preserve">Entreprise régie par le Code des Assurances. Siège social : 3, rue Marchand – République de Djibouti. </w:t>
    </w:r>
    <w:r>
      <w:rPr>
        <w:rStyle w:val="Numrodepage"/>
      </w:rPr>
      <w:t xml:space="preserve">       Page </w:t>
    </w:r>
    <w:r>
      <w:rPr>
        <w:rStyle w:val="Numrodepage"/>
      </w:rPr>
      <w:fldChar w:fldCharType="begin"/>
    </w:r>
    <w:r>
      <w:rPr>
        <w:rStyle w:val="Numrodepage"/>
      </w:rPr>
      <w:instrText xml:space="preserve"> PAGE </w:instrText>
    </w:r>
    <w:r>
      <w:rPr>
        <w:rStyle w:val="Numrodepage"/>
      </w:rPr>
      <w:fldChar w:fldCharType="separate"/>
    </w:r>
    <w:r w:rsidR="00C75B86">
      <w:rPr>
        <w:rStyle w:val="Numrodepage"/>
        <w:noProof/>
      </w:rPr>
      <w:t>2</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CB6AA3">
      <w:rPr>
        <w:rStyle w:val="Numrodepage"/>
        <w:noProof/>
      </w:rPr>
      <w:t>1</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E999E" w14:textId="77777777" w:rsidR="0018459F" w:rsidRDefault="0018459F" w:rsidP="0018459F">
    <w:pPr>
      <w:pStyle w:val="Pieddepage"/>
      <w:ind w:right="-710"/>
      <w:jc w:val="center"/>
      <w:rPr>
        <w:color w:val="8384AF"/>
        <w:sz w:val="18"/>
      </w:rPr>
    </w:pPr>
    <w:r>
      <w:rPr>
        <w:color w:val="8384AF"/>
        <w:sz w:val="18"/>
      </w:rPr>
      <w:t>GXA assurances : Société anonyme au capital de 250.000.000 de francs Djibouti. RC 6918/B/SA</w:t>
    </w:r>
  </w:p>
  <w:p w14:paraId="5278047C" w14:textId="77777777" w:rsidR="007755E4" w:rsidRPr="0018459F" w:rsidRDefault="0018459F" w:rsidP="0018459F">
    <w:pPr>
      <w:pStyle w:val="Pieddepage"/>
      <w:ind w:right="-710"/>
      <w:jc w:val="center"/>
    </w:pPr>
    <w:r>
      <w:rPr>
        <w:color w:val="8384AF"/>
        <w:sz w:val="18"/>
      </w:rPr>
      <w:t xml:space="preserve">Entreprise régie par le Code des Assurances. Siège social : Angle Rue d’Ethiopie et Avenue </w:t>
    </w:r>
    <w:r w:rsidR="00AD2A99">
      <w:rPr>
        <w:color w:val="8384AF"/>
        <w:sz w:val="18"/>
      </w:rPr>
      <w:t>Mohamed Farah Dirir</w:t>
    </w:r>
    <w:r>
      <w:rPr>
        <w:color w:val="8384AF"/>
        <w:sz w:val="18"/>
      </w:rPr>
      <w:t xml:space="preserve"> – République de Djibouti.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823DC" w14:textId="77777777" w:rsidR="00D3796E" w:rsidRDefault="00D3796E">
      <w:r>
        <w:separator/>
      </w:r>
    </w:p>
  </w:footnote>
  <w:footnote w:type="continuationSeparator" w:id="0">
    <w:p w14:paraId="40858D9A" w14:textId="77777777" w:rsidR="00D3796E" w:rsidRDefault="00D379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B8291" w14:textId="53980E57" w:rsidR="007755E4" w:rsidRDefault="0022548F">
    <w:pPr>
      <w:pStyle w:val="En-tte"/>
    </w:pPr>
    <w:r>
      <w:rPr>
        <w:noProof/>
      </w:rPr>
      <w:drawing>
        <wp:anchor distT="0" distB="0" distL="114300" distR="114300" simplePos="0" relativeHeight="251657728" behindDoc="1" locked="0" layoutInCell="1" allowOverlap="1" wp14:anchorId="555D2083" wp14:editId="5FDA450E">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372E8"/>
    <w:multiLevelType w:val="hybridMultilevel"/>
    <w:tmpl w:val="B888BEAA"/>
    <w:lvl w:ilvl="0" w:tplc="040C000F">
      <w:start w:val="1"/>
      <w:numFmt w:val="decimal"/>
      <w:lvlText w:val="%1."/>
      <w:lvlJc w:val="left"/>
      <w:pPr>
        <w:tabs>
          <w:tab w:val="num" w:pos="1425"/>
        </w:tabs>
        <w:ind w:left="1425" w:hanging="360"/>
      </w:pPr>
    </w:lvl>
    <w:lvl w:ilvl="1" w:tplc="040C0003" w:tentative="1">
      <w:start w:val="1"/>
      <w:numFmt w:val="bullet"/>
      <w:lvlText w:val="o"/>
      <w:lvlJc w:val="left"/>
      <w:pPr>
        <w:tabs>
          <w:tab w:val="num" w:pos="2145"/>
        </w:tabs>
        <w:ind w:left="2145" w:hanging="360"/>
      </w:pPr>
      <w:rPr>
        <w:rFonts w:ascii="Courier New" w:hAnsi="Courier New" w:hint="default"/>
      </w:rPr>
    </w:lvl>
    <w:lvl w:ilvl="2" w:tplc="040C0005" w:tentative="1">
      <w:start w:val="1"/>
      <w:numFmt w:val="bullet"/>
      <w:lvlText w:val=""/>
      <w:lvlJc w:val="left"/>
      <w:pPr>
        <w:tabs>
          <w:tab w:val="num" w:pos="2865"/>
        </w:tabs>
        <w:ind w:left="2865" w:hanging="360"/>
      </w:pPr>
      <w:rPr>
        <w:rFonts w:ascii="Wingdings" w:hAnsi="Wingdings" w:hint="default"/>
      </w:rPr>
    </w:lvl>
    <w:lvl w:ilvl="3" w:tplc="040C0001" w:tentative="1">
      <w:start w:val="1"/>
      <w:numFmt w:val="bullet"/>
      <w:lvlText w:val=""/>
      <w:lvlJc w:val="left"/>
      <w:pPr>
        <w:tabs>
          <w:tab w:val="num" w:pos="3585"/>
        </w:tabs>
        <w:ind w:left="3585" w:hanging="360"/>
      </w:pPr>
      <w:rPr>
        <w:rFonts w:ascii="Symbol" w:hAnsi="Symbol" w:hint="default"/>
      </w:rPr>
    </w:lvl>
    <w:lvl w:ilvl="4" w:tplc="040C0003" w:tentative="1">
      <w:start w:val="1"/>
      <w:numFmt w:val="bullet"/>
      <w:lvlText w:val="o"/>
      <w:lvlJc w:val="left"/>
      <w:pPr>
        <w:tabs>
          <w:tab w:val="num" w:pos="4305"/>
        </w:tabs>
        <w:ind w:left="4305" w:hanging="360"/>
      </w:pPr>
      <w:rPr>
        <w:rFonts w:ascii="Courier New" w:hAnsi="Courier New" w:hint="default"/>
      </w:rPr>
    </w:lvl>
    <w:lvl w:ilvl="5" w:tplc="040C0005" w:tentative="1">
      <w:start w:val="1"/>
      <w:numFmt w:val="bullet"/>
      <w:lvlText w:val=""/>
      <w:lvlJc w:val="left"/>
      <w:pPr>
        <w:tabs>
          <w:tab w:val="num" w:pos="5025"/>
        </w:tabs>
        <w:ind w:left="5025" w:hanging="360"/>
      </w:pPr>
      <w:rPr>
        <w:rFonts w:ascii="Wingdings" w:hAnsi="Wingdings" w:hint="default"/>
      </w:rPr>
    </w:lvl>
    <w:lvl w:ilvl="6" w:tplc="040C0001" w:tentative="1">
      <w:start w:val="1"/>
      <w:numFmt w:val="bullet"/>
      <w:lvlText w:val=""/>
      <w:lvlJc w:val="left"/>
      <w:pPr>
        <w:tabs>
          <w:tab w:val="num" w:pos="5745"/>
        </w:tabs>
        <w:ind w:left="5745" w:hanging="360"/>
      </w:pPr>
      <w:rPr>
        <w:rFonts w:ascii="Symbol" w:hAnsi="Symbol" w:hint="default"/>
      </w:rPr>
    </w:lvl>
    <w:lvl w:ilvl="7" w:tplc="040C0003" w:tentative="1">
      <w:start w:val="1"/>
      <w:numFmt w:val="bullet"/>
      <w:lvlText w:val="o"/>
      <w:lvlJc w:val="left"/>
      <w:pPr>
        <w:tabs>
          <w:tab w:val="num" w:pos="6465"/>
        </w:tabs>
        <w:ind w:left="6465" w:hanging="360"/>
      </w:pPr>
      <w:rPr>
        <w:rFonts w:ascii="Courier New" w:hAnsi="Courier New" w:hint="default"/>
      </w:rPr>
    </w:lvl>
    <w:lvl w:ilvl="8" w:tplc="040C0005" w:tentative="1">
      <w:start w:val="1"/>
      <w:numFmt w:val="bullet"/>
      <w:lvlText w:val=""/>
      <w:lvlJc w:val="left"/>
      <w:pPr>
        <w:tabs>
          <w:tab w:val="num" w:pos="7185"/>
        </w:tabs>
        <w:ind w:left="7185" w:hanging="360"/>
      </w:pPr>
      <w:rPr>
        <w:rFonts w:ascii="Wingdings" w:hAnsi="Wingdings" w:hint="default"/>
      </w:rPr>
    </w:lvl>
  </w:abstractNum>
  <w:abstractNum w:abstractNumId="1" w15:restartNumberingAfterBreak="0">
    <w:nsid w:val="0CB4026A"/>
    <w:multiLevelType w:val="hybridMultilevel"/>
    <w:tmpl w:val="B888BEAA"/>
    <w:lvl w:ilvl="0" w:tplc="040C0003">
      <w:start w:val="1"/>
      <w:numFmt w:val="bullet"/>
      <w:lvlText w:val="o"/>
      <w:lvlJc w:val="left"/>
      <w:pPr>
        <w:tabs>
          <w:tab w:val="num" w:pos="1425"/>
        </w:tabs>
        <w:ind w:left="1425" w:hanging="360"/>
      </w:pPr>
      <w:rPr>
        <w:rFonts w:ascii="Courier New" w:hAnsi="Courier New" w:hint="default"/>
      </w:rPr>
    </w:lvl>
    <w:lvl w:ilvl="1" w:tplc="040C0003" w:tentative="1">
      <w:start w:val="1"/>
      <w:numFmt w:val="bullet"/>
      <w:lvlText w:val="o"/>
      <w:lvlJc w:val="left"/>
      <w:pPr>
        <w:tabs>
          <w:tab w:val="num" w:pos="2145"/>
        </w:tabs>
        <w:ind w:left="2145" w:hanging="360"/>
      </w:pPr>
      <w:rPr>
        <w:rFonts w:ascii="Courier New" w:hAnsi="Courier New" w:hint="default"/>
      </w:rPr>
    </w:lvl>
    <w:lvl w:ilvl="2" w:tplc="040C0005" w:tentative="1">
      <w:start w:val="1"/>
      <w:numFmt w:val="bullet"/>
      <w:lvlText w:val=""/>
      <w:lvlJc w:val="left"/>
      <w:pPr>
        <w:tabs>
          <w:tab w:val="num" w:pos="2865"/>
        </w:tabs>
        <w:ind w:left="2865" w:hanging="360"/>
      </w:pPr>
      <w:rPr>
        <w:rFonts w:ascii="Wingdings" w:hAnsi="Wingdings" w:hint="default"/>
      </w:rPr>
    </w:lvl>
    <w:lvl w:ilvl="3" w:tplc="040C0001" w:tentative="1">
      <w:start w:val="1"/>
      <w:numFmt w:val="bullet"/>
      <w:lvlText w:val=""/>
      <w:lvlJc w:val="left"/>
      <w:pPr>
        <w:tabs>
          <w:tab w:val="num" w:pos="3585"/>
        </w:tabs>
        <w:ind w:left="3585" w:hanging="360"/>
      </w:pPr>
      <w:rPr>
        <w:rFonts w:ascii="Symbol" w:hAnsi="Symbol" w:hint="default"/>
      </w:rPr>
    </w:lvl>
    <w:lvl w:ilvl="4" w:tplc="040C0003" w:tentative="1">
      <w:start w:val="1"/>
      <w:numFmt w:val="bullet"/>
      <w:lvlText w:val="o"/>
      <w:lvlJc w:val="left"/>
      <w:pPr>
        <w:tabs>
          <w:tab w:val="num" w:pos="4305"/>
        </w:tabs>
        <w:ind w:left="4305" w:hanging="360"/>
      </w:pPr>
      <w:rPr>
        <w:rFonts w:ascii="Courier New" w:hAnsi="Courier New" w:hint="default"/>
      </w:rPr>
    </w:lvl>
    <w:lvl w:ilvl="5" w:tplc="040C0005" w:tentative="1">
      <w:start w:val="1"/>
      <w:numFmt w:val="bullet"/>
      <w:lvlText w:val=""/>
      <w:lvlJc w:val="left"/>
      <w:pPr>
        <w:tabs>
          <w:tab w:val="num" w:pos="5025"/>
        </w:tabs>
        <w:ind w:left="5025" w:hanging="360"/>
      </w:pPr>
      <w:rPr>
        <w:rFonts w:ascii="Wingdings" w:hAnsi="Wingdings" w:hint="default"/>
      </w:rPr>
    </w:lvl>
    <w:lvl w:ilvl="6" w:tplc="040C0001" w:tentative="1">
      <w:start w:val="1"/>
      <w:numFmt w:val="bullet"/>
      <w:lvlText w:val=""/>
      <w:lvlJc w:val="left"/>
      <w:pPr>
        <w:tabs>
          <w:tab w:val="num" w:pos="5745"/>
        </w:tabs>
        <w:ind w:left="5745" w:hanging="360"/>
      </w:pPr>
      <w:rPr>
        <w:rFonts w:ascii="Symbol" w:hAnsi="Symbol" w:hint="default"/>
      </w:rPr>
    </w:lvl>
    <w:lvl w:ilvl="7" w:tplc="040C0003" w:tentative="1">
      <w:start w:val="1"/>
      <w:numFmt w:val="bullet"/>
      <w:lvlText w:val="o"/>
      <w:lvlJc w:val="left"/>
      <w:pPr>
        <w:tabs>
          <w:tab w:val="num" w:pos="6465"/>
        </w:tabs>
        <w:ind w:left="6465" w:hanging="360"/>
      </w:pPr>
      <w:rPr>
        <w:rFonts w:ascii="Courier New" w:hAnsi="Courier New" w:hint="default"/>
      </w:rPr>
    </w:lvl>
    <w:lvl w:ilvl="8" w:tplc="040C0005" w:tentative="1">
      <w:start w:val="1"/>
      <w:numFmt w:val="bullet"/>
      <w:lvlText w:val=""/>
      <w:lvlJc w:val="left"/>
      <w:pPr>
        <w:tabs>
          <w:tab w:val="num" w:pos="7185"/>
        </w:tabs>
        <w:ind w:left="7185" w:hanging="360"/>
      </w:pPr>
      <w:rPr>
        <w:rFonts w:ascii="Wingdings" w:hAnsi="Wingdings" w:hint="default"/>
      </w:rPr>
    </w:lvl>
  </w:abstractNum>
  <w:abstractNum w:abstractNumId="2"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3"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4"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5" w15:restartNumberingAfterBreak="0">
    <w:nsid w:val="6E7A1D1C"/>
    <w:multiLevelType w:val="hybridMultilevel"/>
    <w:tmpl w:val="B888BEAA"/>
    <w:lvl w:ilvl="0" w:tplc="040C0003">
      <w:start w:val="1"/>
      <w:numFmt w:val="bullet"/>
      <w:lvlText w:val="o"/>
      <w:lvlJc w:val="left"/>
      <w:pPr>
        <w:tabs>
          <w:tab w:val="num" w:pos="1425"/>
        </w:tabs>
        <w:ind w:left="1425" w:hanging="360"/>
      </w:pPr>
      <w:rPr>
        <w:rFonts w:ascii="Courier New" w:hAnsi="Courier New" w:hint="default"/>
      </w:rPr>
    </w:lvl>
    <w:lvl w:ilvl="1" w:tplc="040C0003" w:tentative="1">
      <w:start w:val="1"/>
      <w:numFmt w:val="bullet"/>
      <w:lvlText w:val="o"/>
      <w:lvlJc w:val="left"/>
      <w:pPr>
        <w:tabs>
          <w:tab w:val="num" w:pos="2145"/>
        </w:tabs>
        <w:ind w:left="2145" w:hanging="360"/>
      </w:pPr>
      <w:rPr>
        <w:rFonts w:ascii="Courier New" w:hAnsi="Courier New" w:hint="default"/>
      </w:rPr>
    </w:lvl>
    <w:lvl w:ilvl="2" w:tplc="040C0005" w:tentative="1">
      <w:start w:val="1"/>
      <w:numFmt w:val="bullet"/>
      <w:lvlText w:val=""/>
      <w:lvlJc w:val="left"/>
      <w:pPr>
        <w:tabs>
          <w:tab w:val="num" w:pos="2865"/>
        </w:tabs>
        <w:ind w:left="2865" w:hanging="360"/>
      </w:pPr>
      <w:rPr>
        <w:rFonts w:ascii="Wingdings" w:hAnsi="Wingdings" w:hint="default"/>
      </w:rPr>
    </w:lvl>
    <w:lvl w:ilvl="3" w:tplc="040C0001" w:tentative="1">
      <w:start w:val="1"/>
      <w:numFmt w:val="bullet"/>
      <w:lvlText w:val=""/>
      <w:lvlJc w:val="left"/>
      <w:pPr>
        <w:tabs>
          <w:tab w:val="num" w:pos="3585"/>
        </w:tabs>
        <w:ind w:left="3585" w:hanging="360"/>
      </w:pPr>
      <w:rPr>
        <w:rFonts w:ascii="Symbol" w:hAnsi="Symbol" w:hint="default"/>
      </w:rPr>
    </w:lvl>
    <w:lvl w:ilvl="4" w:tplc="040C0003" w:tentative="1">
      <w:start w:val="1"/>
      <w:numFmt w:val="bullet"/>
      <w:lvlText w:val="o"/>
      <w:lvlJc w:val="left"/>
      <w:pPr>
        <w:tabs>
          <w:tab w:val="num" w:pos="4305"/>
        </w:tabs>
        <w:ind w:left="4305" w:hanging="360"/>
      </w:pPr>
      <w:rPr>
        <w:rFonts w:ascii="Courier New" w:hAnsi="Courier New" w:hint="default"/>
      </w:rPr>
    </w:lvl>
    <w:lvl w:ilvl="5" w:tplc="040C0005" w:tentative="1">
      <w:start w:val="1"/>
      <w:numFmt w:val="bullet"/>
      <w:lvlText w:val=""/>
      <w:lvlJc w:val="left"/>
      <w:pPr>
        <w:tabs>
          <w:tab w:val="num" w:pos="5025"/>
        </w:tabs>
        <w:ind w:left="5025" w:hanging="360"/>
      </w:pPr>
      <w:rPr>
        <w:rFonts w:ascii="Wingdings" w:hAnsi="Wingdings" w:hint="default"/>
      </w:rPr>
    </w:lvl>
    <w:lvl w:ilvl="6" w:tplc="040C0001" w:tentative="1">
      <w:start w:val="1"/>
      <w:numFmt w:val="bullet"/>
      <w:lvlText w:val=""/>
      <w:lvlJc w:val="left"/>
      <w:pPr>
        <w:tabs>
          <w:tab w:val="num" w:pos="5745"/>
        </w:tabs>
        <w:ind w:left="5745" w:hanging="360"/>
      </w:pPr>
      <w:rPr>
        <w:rFonts w:ascii="Symbol" w:hAnsi="Symbol" w:hint="default"/>
      </w:rPr>
    </w:lvl>
    <w:lvl w:ilvl="7" w:tplc="040C0003" w:tentative="1">
      <w:start w:val="1"/>
      <w:numFmt w:val="bullet"/>
      <w:lvlText w:val="o"/>
      <w:lvlJc w:val="left"/>
      <w:pPr>
        <w:tabs>
          <w:tab w:val="num" w:pos="6465"/>
        </w:tabs>
        <w:ind w:left="6465" w:hanging="360"/>
      </w:pPr>
      <w:rPr>
        <w:rFonts w:ascii="Courier New" w:hAnsi="Courier New" w:hint="default"/>
      </w:rPr>
    </w:lvl>
    <w:lvl w:ilvl="8" w:tplc="040C0005" w:tentative="1">
      <w:start w:val="1"/>
      <w:numFmt w:val="bullet"/>
      <w:lvlText w:val=""/>
      <w:lvlJc w:val="left"/>
      <w:pPr>
        <w:tabs>
          <w:tab w:val="num" w:pos="7185"/>
        </w:tabs>
        <w:ind w:left="7185" w:hanging="360"/>
      </w:pPr>
      <w:rPr>
        <w:rFonts w:ascii="Wingdings" w:hAnsi="Wingdings" w:hint="default"/>
      </w:rPr>
    </w:lvl>
  </w:abstractNum>
  <w:abstractNum w:abstractNumId="6" w15:restartNumberingAfterBreak="0">
    <w:nsid w:val="738B7317"/>
    <w:multiLevelType w:val="hybridMultilevel"/>
    <w:tmpl w:val="07825B88"/>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7" w15:restartNumberingAfterBreak="0">
    <w:nsid w:val="7E490D15"/>
    <w:multiLevelType w:val="hybridMultilevel"/>
    <w:tmpl w:val="07825B88"/>
    <w:lvl w:ilvl="0" w:tplc="040C000F">
      <w:start w:val="1"/>
      <w:numFmt w:val="decimal"/>
      <w:lvlText w:val="%1."/>
      <w:lvlJc w:val="left"/>
      <w:pPr>
        <w:tabs>
          <w:tab w:val="num" w:pos="-208"/>
        </w:tabs>
        <w:ind w:left="-208" w:hanging="360"/>
      </w:p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num w:numId="1">
    <w:abstractNumId w:val="4"/>
  </w:num>
  <w:num w:numId="2">
    <w:abstractNumId w:val="3"/>
  </w:num>
  <w:num w:numId="3">
    <w:abstractNumId w:val="2"/>
  </w:num>
  <w:num w:numId="4">
    <w:abstractNumId w:val="6"/>
  </w:num>
  <w:num w:numId="5">
    <w:abstractNumId w:val="7"/>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82"/>
    <w:rsid w:val="00122392"/>
    <w:rsid w:val="0018459F"/>
    <w:rsid w:val="0022548F"/>
    <w:rsid w:val="00312582"/>
    <w:rsid w:val="003215D0"/>
    <w:rsid w:val="00393578"/>
    <w:rsid w:val="00394CF8"/>
    <w:rsid w:val="004535CB"/>
    <w:rsid w:val="004D0E64"/>
    <w:rsid w:val="005770D4"/>
    <w:rsid w:val="005C1511"/>
    <w:rsid w:val="007755E4"/>
    <w:rsid w:val="0078393A"/>
    <w:rsid w:val="00800B28"/>
    <w:rsid w:val="008111D8"/>
    <w:rsid w:val="00A61052"/>
    <w:rsid w:val="00AB0A9A"/>
    <w:rsid w:val="00AD2A99"/>
    <w:rsid w:val="00B02FB9"/>
    <w:rsid w:val="00C100A9"/>
    <w:rsid w:val="00C75B86"/>
    <w:rsid w:val="00CB6AA3"/>
    <w:rsid w:val="00D3796E"/>
    <w:rsid w:val="00E77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3074"/>
    <o:shapelayout v:ext="edit">
      <o:idmap v:ext="edit" data="1"/>
    </o:shapelayout>
  </w:shapeDefaults>
  <w:decimalSymbol w:val="."/>
  <w:listSeparator w:val=","/>
  <w14:docId w14:val="14F80DC2"/>
  <w15:chartTrackingRefBased/>
  <w15:docId w15:val="{57A16590-C6E9-45F6-A0E1-74F27293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paragraph" w:styleId="Textedebulles">
    <w:name w:val="Balloon Text"/>
    <w:basedOn w:val="Normal"/>
    <w:link w:val="TextedebullesCar"/>
    <w:rsid w:val="004535CB"/>
    <w:rPr>
      <w:rFonts w:ascii="Tahoma" w:hAnsi="Tahoma" w:cs="Tahoma"/>
      <w:sz w:val="16"/>
      <w:szCs w:val="16"/>
    </w:rPr>
  </w:style>
  <w:style w:type="character" w:customStyle="1" w:styleId="TextedebullesCar">
    <w:name w:val="Texte de bulles Car"/>
    <w:basedOn w:val="Policepardfaut"/>
    <w:link w:val="Textedebulles"/>
    <w:rsid w:val="004535CB"/>
    <w:rPr>
      <w:rFonts w:ascii="Tahoma" w:hAnsi="Tahoma" w:cs="Tahoma"/>
      <w:sz w:val="16"/>
      <w:szCs w:val="16"/>
    </w:rPr>
  </w:style>
  <w:style w:type="character" w:customStyle="1" w:styleId="PieddepageCar">
    <w:name w:val="Pied de page Car"/>
    <w:basedOn w:val="Policepardfaut"/>
    <w:link w:val="Pieddepage"/>
    <w:rsid w:val="00184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222760">
      <w:bodyDiv w:val="1"/>
      <w:marLeft w:val="0"/>
      <w:marRight w:val="0"/>
      <w:marTop w:val="0"/>
      <w:marBottom w:val="0"/>
      <w:divBdr>
        <w:top w:val="none" w:sz="0" w:space="0" w:color="auto"/>
        <w:left w:val="none" w:sz="0" w:space="0" w:color="auto"/>
        <w:bottom w:val="none" w:sz="0" w:space="0" w:color="auto"/>
        <w:right w:val="none" w:sz="0" w:space="0" w:color="auto"/>
      </w:divBdr>
    </w:div>
    <w:div w:id="993492161">
      <w:bodyDiv w:val="1"/>
      <w:marLeft w:val="0"/>
      <w:marRight w:val="0"/>
      <w:marTop w:val="0"/>
      <w:marBottom w:val="0"/>
      <w:divBdr>
        <w:top w:val="none" w:sz="0" w:space="0" w:color="auto"/>
        <w:left w:val="none" w:sz="0" w:space="0" w:color="auto"/>
        <w:bottom w:val="none" w:sz="0" w:space="0" w:color="auto"/>
        <w:right w:val="none" w:sz="0" w:space="0" w:color="auto"/>
      </w:divBdr>
    </w:div>
    <w:div w:id="120671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569</Words>
  <Characters>3249</Characters>
  <Application>Microsoft Office Word</Application>
  <DocSecurity>4</DocSecurity>
  <Lines>27</Lines>
  <Paragraphs>7</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2025-11-09T20:25:00Z</dcterms:created>
  <dcterms:modified xsi:type="dcterms:W3CDTF">2025-11-09T20:25:00Z</dcterms:modified>
</cp:coreProperties>
</file>