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B2ADD" w:rsidRDefault="00581D11">
      <w:pPr>
        <w:ind w:left="-284"/>
      </w:pPr>
      <w:r>
        <w:rPr>
          <w:noProof/>
        </w:rPr>
        <mc:AlternateContent>
          <mc:Choice Requires="wps">
            <w:drawing>
              <wp:anchor distT="0" distB="0" distL="114300" distR="114300" simplePos="0" relativeHeight="251657216" behindDoc="0" locked="0" layoutInCell="1" allowOverlap="1">
                <wp:simplePos x="0" y="0"/>
                <wp:positionH relativeFrom="column">
                  <wp:posOffset>-145415</wp:posOffset>
                </wp:positionH>
                <wp:positionV relativeFrom="paragraph">
                  <wp:posOffset>-668020</wp:posOffset>
                </wp:positionV>
                <wp:extent cx="3343275" cy="800100"/>
                <wp:effectExtent l="0" t="0" r="0" b="0"/>
                <wp:wrapNone/>
                <wp:docPr id="2"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43275" cy="800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30522" w:rsidRDefault="00F30522" w:rsidP="00F30522">
                            <w:pPr>
                              <w:rPr>
                                <w:rFonts w:ascii="Arial" w:hAnsi="Arial" w:cs="Arial"/>
                                <w:b/>
                                <w:bCs/>
                              </w:rPr>
                            </w:pPr>
                            <w:r>
                              <w:rPr>
                                <w:rFonts w:ascii="Arial" w:hAnsi="Arial" w:cs="Arial"/>
                                <w:b/>
                                <w:bCs/>
                              </w:rPr>
                              <w:t>GXA ASSURANCES S.A.</w:t>
                            </w:r>
                          </w:p>
                          <w:p w:rsidR="00F30522" w:rsidRDefault="00F30522" w:rsidP="00F30522">
                            <w:pPr>
                              <w:tabs>
                                <w:tab w:val="left" w:pos="7655"/>
                              </w:tabs>
                              <w:rPr>
                                <w:rFonts w:ascii="Arial" w:hAnsi="Arial" w:cs="Arial"/>
                              </w:rPr>
                            </w:pPr>
                            <w:r>
                              <w:rPr>
                                <w:rFonts w:ascii="Arial" w:hAnsi="Arial" w:cs="Arial"/>
                              </w:rPr>
                              <w:t>Siège social : Djibouti</w:t>
                            </w:r>
                          </w:p>
                          <w:p w:rsidR="00433FDA" w:rsidRDefault="00433FDA" w:rsidP="00433FDA">
                            <w:pPr>
                              <w:tabs>
                                <w:tab w:val="left" w:pos="7655"/>
                              </w:tabs>
                              <w:rPr>
                                <w:rFonts w:ascii="Arial" w:hAnsi="Arial" w:cs="Arial"/>
                              </w:rPr>
                            </w:pPr>
                            <w:r>
                              <w:rPr>
                                <w:rFonts w:ascii="Arial" w:hAnsi="Arial" w:cs="Arial"/>
                              </w:rPr>
                              <w:t>Angle Rue d’Ethiopie et Avenue Mohamed</w:t>
                            </w:r>
                          </w:p>
                          <w:p w:rsidR="00433FDA" w:rsidRDefault="00433FDA" w:rsidP="00433FDA">
                            <w:pPr>
                              <w:tabs>
                                <w:tab w:val="left" w:pos="7655"/>
                              </w:tabs>
                              <w:rPr>
                                <w:rFonts w:ascii="Arial" w:hAnsi="Arial" w:cs="Arial"/>
                              </w:rPr>
                            </w:pPr>
                            <w:r>
                              <w:rPr>
                                <w:rFonts w:ascii="Arial" w:hAnsi="Arial" w:cs="Arial"/>
                              </w:rPr>
                              <w:t>Farah Dirir – B.P. 200 Djibouti</w:t>
                            </w:r>
                          </w:p>
                          <w:p w:rsidR="00F30522" w:rsidRDefault="00F30522" w:rsidP="00F30522">
                            <w:pPr>
                              <w:pStyle w:val="Corpsdetexte2"/>
                              <w:rPr>
                                <w:rFonts w:ascii="Arial" w:hAnsi="Arial" w:cs="Arial"/>
                                <w:color w:val="auto"/>
                              </w:rPr>
                            </w:pPr>
                            <w:r>
                              <w:rPr>
                                <w:rFonts w:ascii="Arial" w:hAnsi="Arial" w:cs="Arial"/>
                                <w:color w:val="auto"/>
                              </w:rPr>
                              <w:t>Tél : (+253) 21 35 36 36 – Fax : (+253) 21 35 30 56</w:t>
                            </w:r>
                          </w:p>
                          <w:p w:rsidR="0064111E" w:rsidRPr="00F30522" w:rsidRDefault="0064111E">
                            <w:pPr>
                              <w:tabs>
                                <w:tab w:val="left" w:pos="7655"/>
                              </w:tabs>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3" o:spid="_x0000_s1026" style="position:absolute;left:0;text-align:left;margin-left:-11.45pt;margin-top:-52.6pt;width:263.25pt;height:63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" stroked="f">
                <v:textbox>
                  <w:txbxContent>
                    <w:p w:rsidR="00F30522" w:rsidRDefault="00F30522" w:rsidP="00F30522">
                      <w:pPr>
                        <w:rPr>
                          <w:rFonts w:ascii="Arial" w:hAnsi="Arial" w:cs="Arial"/>
                          <w:b/>
                          <w:bCs/>
                        </w:rPr>
                      </w:pPr>
                      <w:r>
                        <w:rPr>
                          <w:rFonts w:ascii="Arial" w:hAnsi="Arial" w:cs="Arial"/>
                          <w:b/>
                          <w:bCs/>
                        </w:rPr>
                        <w:t>GXA ASSURANCES S.A.</w:t>
                      </w:r>
                    </w:p>
                    <w:p w:rsidR="00F30522" w:rsidRDefault="00F30522" w:rsidP="00F30522">
                      <w:pPr>
                        <w:tabs>
                          <w:tab w:val="left" w:pos="7655"/>
                        </w:tabs>
                        <w:rPr>
                          <w:rFonts w:ascii="Arial" w:hAnsi="Arial" w:cs="Arial"/>
                        </w:rPr>
                      </w:pPr>
                      <w:r>
                        <w:rPr>
                          <w:rFonts w:ascii="Arial" w:hAnsi="Arial" w:cs="Arial"/>
                        </w:rPr>
                        <w:t>Siège social : Djibouti</w:t>
                      </w:r>
                    </w:p>
                    <w:p w:rsidR="00433FDA" w:rsidRDefault="00433FDA" w:rsidP="00433FDA">
                      <w:pPr>
                        <w:tabs>
                          <w:tab w:val="left" w:pos="7655"/>
                        </w:tabs>
                        <w:rPr>
                          <w:rFonts w:ascii="Arial" w:hAnsi="Arial" w:cs="Arial"/>
                        </w:rPr>
                      </w:pPr>
                      <w:r>
                        <w:rPr>
                          <w:rFonts w:ascii="Arial" w:hAnsi="Arial" w:cs="Arial"/>
                        </w:rPr>
                        <w:t>Angle Rue d’Ethiopie et Avenue Mohamed</w:t>
                      </w:r>
                    </w:p>
                    <w:p w:rsidR="00433FDA" w:rsidRDefault="00433FDA" w:rsidP="00433FDA">
                      <w:pPr>
                        <w:tabs>
                          <w:tab w:val="left" w:pos="7655"/>
                        </w:tabs>
                        <w:rPr>
                          <w:rFonts w:ascii="Arial" w:hAnsi="Arial" w:cs="Arial"/>
                        </w:rPr>
                      </w:pPr>
                      <w:r>
                        <w:rPr>
                          <w:rFonts w:ascii="Arial" w:hAnsi="Arial" w:cs="Arial"/>
                        </w:rPr>
                        <w:t>Farah Dirir – B.P. 200 Djibouti</w:t>
                      </w:r>
                    </w:p>
                    <w:p w:rsidR="00F30522" w:rsidRDefault="00F30522" w:rsidP="00F30522">
                      <w:pPr>
                        <w:pStyle w:val="Corpsdetexte2"/>
                        <w:rPr>
                          <w:rFonts w:ascii="Arial" w:hAnsi="Arial" w:cs="Arial"/>
                          <w:color w:val="auto"/>
                        </w:rPr>
                      </w:pPr>
                      <w:r>
                        <w:rPr>
                          <w:rFonts w:ascii="Arial" w:hAnsi="Arial" w:cs="Arial"/>
                          <w:color w:val="auto"/>
                        </w:rPr>
                        <w:t>Tél : (+253) 21 35 36 36 – Fax : (+253) 21 35 30 56</w:t>
                      </w:r>
                    </w:p>
                    <w:p w:rsidR="0064111E" w:rsidRPr="00F30522" w:rsidRDefault="0064111E">
                      <w:pPr>
                        <w:tabs>
                          <w:tab w:val="left" w:pos="7655"/>
                        </w:tabs>
                      </w:pPr>
                    </w:p>
                  </w:txbxContent>
                </v:textbox>
              </v:rect>
            </w:pict>
          </mc:Fallback>
        </mc:AlternateContent>
      </w:r>
      <w:r w:rsidR="006B2ADD">
        <w:rPr>
          <w:noProof/>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8" type="#_x0000_t75" style="position:absolute;left:0;text-align:left;margin-left:401.25pt;margin-top:-52.75pt;width:98.95pt;height:48.9pt;z-index:-251658240;visibility:visible;mso-wrap-edited:f;mso-position-horizontal-relative:text;mso-position-vertical-relative:text" wrapcoords="1770 0 520 316 364 421 364 15173 -52 15700 -52 19703 20767 19703 20767 15700 20559 15173 20507 421 20299 0 1770 0">
            <v:imagedata r:id="rId8" o:title="" grayscale="t" bilevel="t"/>
            <w10:wrap type="tight"/>
          </v:shape>
          <o:OLEObject Type="Embed" ProgID="Word.Picture.8" ShapeID="_x0000_s1038" DrawAspect="Content" ObjectID="_1824235943" r:id="rId9"/>
        </w:object>
      </w:r>
    </w:p>
    <w:p w:rsidR="006B2ADD" w:rsidRDefault="006B2ADD">
      <w:pPr>
        <w:ind w:left="-284"/>
      </w:pPr>
    </w:p>
    <w:p w:rsidR="006B2ADD" w:rsidRDefault="006B2ADD">
      <w:pPr>
        <w:pStyle w:val="Titre2"/>
        <w:rPr>
          <w:sz w:val="22"/>
        </w:rPr>
      </w:pPr>
      <w:r>
        <w:rPr>
          <w:sz w:val="22"/>
        </w:rPr>
        <w:t>C O N D I T I O N S   P A R T I C U L I E R E S “AUTOMOBILE”</w:t>
      </w:r>
    </w:p>
    <w:p w:rsidR="006B2ADD" w:rsidRDefault="006B2ADD">
      <w:pPr>
        <w:ind w:left="-284"/>
        <w:rPr>
          <w:lang w:val="en-GB"/>
        </w:rPr>
      </w:pPr>
    </w:p>
    <w:p w:rsidR="006B2ADD" w:rsidRDefault="006B2ADD">
      <w:pPr>
        <w:ind w:left="-284"/>
        <w:rPr>
          <w:sz w:val="22"/>
          <w:lang w:val="en-GB"/>
        </w:rPr>
      </w:pPr>
    </w:p>
    <w:tbl>
      <w:tblPr>
        <w:tblW w:w="10844" w:type="dxa"/>
        <w:tblInd w:w="-284" w:type="dxa"/>
        <w:tblCellMar>
          <w:left w:w="70" w:type="dxa"/>
          <w:right w:w="70" w:type="dxa"/>
        </w:tblCellMar>
        <w:tblLook w:val="0000" w:firstRow="0" w:lastRow="0" w:firstColumn="0" w:lastColumn="0" w:noHBand="0" w:noVBand="0"/>
      </w:tblPr>
      <w:tblGrid>
        <w:gridCol w:w="1700"/>
        <w:gridCol w:w="2353"/>
        <w:gridCol w:w="1870"/>
        <w:gridCol w:w="4921"/>
      </w:tblGrid>
      <w:tr w:rsidR="006B2ADD">
        <w:tblPrEx>
          <w:tblCellMar>
            <w:top w:w="0" w:type="dxa"/>
            <w:bottom w:w="0" w:type="dxa"/>
          </w:tblCellMar>
        </w:tblPrEx>
        <w:tc>
          <w:tcPr>
            <w:tcW w:w="1772" w:type="dxa"/>
          </w:tcPr>
          <w:p w:rsidR="006B2ADD" w:rsidRDefault="006B2ADD">
            <w:pPr>
              <w:jc w:val="right"/>
              <w:rPr>
                <w:sz w:val="22"/>
                <w:lang w:val="en-GB"/>
              </w:rPr>
            </w:pPr>
            <w:r>
              <w:rPr>
                <w:sz w:val="22"/>
                <w:lang w:val="en-GB"/>
              </w:rPr>
              <w:t>Contrat numéro :</w:t>
            </w:r>
          </w:p>
        </w:tc>
        <w:tc>
          <w:tcPr>
            <w:tcW w:w="1984" w:type="dxa"/>
          </w:tcPr>
          <w:p w:rsidR="006B2ADD" w:rsidRDefault="006B2ADD">
            <w:pPr>
              <w:rPr>
                <w:b/>
                <w:bCs/>
                <w:sz w:val="22"/>
                <w:lang w:val="en-GB"/>
              </w:rPr>
            </w:pPr>
            <w:r>
              <w:rPr>
                <w:b/>
                <w:bCs/>
                <w:sz w:val="22"/>
              </w:rPr>
              <w:fldChar w:fldCharType="begin"/>
            </w:r>
            <w:r>
              <w:rPr>
                <w:b/>
                <w:bCs/>
                <w:sz w:val="22"/>
                <w:lang w:val="en-GB"/>
              </w:rPr>
              <w:instrText xml:space="preserve"> MERGEFIELD No_police </w:instrText>
            </w:r>
            <w:r>
              <w:rPr>
                <w:b/>
                <w:bCs/>
                <w:sz w:val="22"/>
              </w:rPr>
              <w:fldChar w:fldCharType="separate"/>
            </w:r>
            <w:r w:rsidR="00CC13B5">
              <w:rPr>
                <w:b/>
                <w:bCs/>
                <w:noProof/>
                <w:sz w:val="22"/>
                <w:lang w:val="en-GB"/>
              </w:rPr>
              <w:t>{{ext_poli_police}}</w:t>
            </w:r>
            <w:r>
              <w:rPr>
                <w:b/>
                <w:bCs/>
                <w:sz w:val="22"/>
              </w:rPr>
              <w:fldChar w:fldCharType="end"/>
            </w:r>
          </w:p>
        </w:tc>
        <w:tc>
          <w:tcPr>
            <w:tcW w:w="1985" w:type="dxa"/>
          </w:tcPr>
          <w:p w:rsidR="006B2ADD" w:rsidRDefault="006B2ADD">
            <w:pPr>
              <w:jc w:val="right"/>
              <w:rPr>
                <w:sz w:val="22"/>
              </w:rPr>
            </w:pPr>
            <w:r>
              <w:rPr>
                <w:sz w:val="22"/>
              </w:rPr>
              <w:t>Client numéro :</w:t>
            </w:r>
          </w:p>
        </w:tc>
        <w:tc>
          <w:tcPr>
            <w:tcW w:w="5103" w:type="dxa"/>
          </w:tcPr>
          <w:p w:rsidR="006B2ADD" w:rsidRDefault="006B2ADD">
            <w:pPr>
              <w:rPr>
                <w:b/>
                <w:bCs/>
                <w:sz w:val="22"/>
              </w:rPr>
            </w:pPr>
            <w:r>
              <w:rPr>
                <w:b/>
                <w:bCs/>
                <w:sz w:val="22"/>
              </w:rPr>
              <w:fldChar w:fldCharType="begin"/>
            </w:r>
            <w:r>
              <w:rPr>
                <w:b/>
                <w:bCs/>
                <w:sz w:val="22"/>
              </w:rPr>
              <w:instrText xml:space="preserve"> MERGEFIELD No_de_tiers </w:instrText>
            </w:r>
            <w:r>
              <w:rPr>
                <w:b/>
                <w:bCs/>
                <w:sz w:val="22"/>
              </w:rPr>
              <w:fldChar w:fldCharType="separate"/>
            </w:r>
            <w:r w:rsidR="00CC13B5">
              <w:rPr>
                <w:b/>
                <w:bCs/>
                <w:noProof/>
                <w:sz w:val="22"/>
              </w:rPr>
              <w:t>{{Numtiers}}</w:t>
            </w:r>
            <w:r>
              <w:rPr>
                <w:b/>
                <w:bCs/>
                <w:sz w:val="22"/>
              </w:rPr>
              <w:fldChar w:fldCharType="end"/>
            </w:r>
          </w:p>
        </w:tc>
      </w:tr>
      <w:tr w:rsidR="006B2ADD">
        <w:tblPrEx>
          <w:tblCellMar>
            <w:top w:w="0" w:type="dxa"/>
            <w:bottom w:w="0" w:type="dxa"/>
          </w:tblCellMar>
        </w:tblPrEx>
        <w:tc>
          <w:tcPr>
            <w:tcW w:w="1772" w:type="dxa"/>
          </w:tcPr>
          <w:p w:rsidR="006B2ADD" w:rsidRDefault="006B2ADD">
            <w:pPr>
              <w:jc w:val="right"/>
              <w:rPr>
                <w:sz w:val="22"/>
              </w:rPr>
            </w:pPr>
            <w:r>
              <w:rPr>
                <w:sz w:val="22"/>
              </w:rPr>
              <w:t>Date d’effet :</w:t>
            </w:r>
          </w:p>
        </w:tc>
        <w:tc>
          <w:tcPr>
            <w:tcW w:w="1984" w:type="dxa"/>
          </w:tcPr>
          <w:p w:rsidR="006B2ADD" w:rsidRDefault="00E13E68">
            <w:pPr>
              <w:rPr>
                <w:b/>
                <w:bCs/>
                <w:sz w:val="22"/>
              </w:rPr>
            </w:pPr>
            <w:r>
              <w:rPr>
                <w:b/>
                <w:bCs/>
                <w:sz w:val="22"/>
              </w:rPr>
              <w:fldChar w:fldCharType="begin"/>
            </w:r>
            <w:r>
              <w:rPr>
                <w:b/>
                <w:bCs/>
                <w:sz w:val="22"/>
              </w:rPr>
              <w:instrText xml:space="preserve"> MERGEFIELD "Début_effet" </w:instrText>
            </w:r>
            <w:r>
              <w:rPr>
                <w:b/>
                <w:bCs/>
                <w:sz w:val="22"/>
              </w:rPr>
              <w:fldChar w:fldCharType="separate"/>
            </w:r>
            <w:r w:rsidR="00CC13B5">
              <w:rPr>
                <w:b/>
                <w:bCs/>
                <w:noProof/>
                <w:sz w:val="22"/>
              </w:rPr>
              <w:t>{{Effet}}</w:t>
            </w:r>
            <w:r>
              <w:rPr>
                <w:b/>
                <w:bCs/>
                <w:sz w:val="22"/>
              </w:rPr>
              <w:fldChar w:fldCharType="end"/>
            </w:r>
          </w:p>
        </w:tc>
        <w:tc>
          <w:tcPr>
            <w:tcW w:w="1985" w:type="dxa"/>
          </w:tcPr>
          <w:p w:rsidR="006B2ADD" w:rsidRDefault="006B2ADD">
            <w:pPr>
              <w:jc w:val="right"/>
              <w:rPr>
                <w:sz w:val="22"/>
              </w:rPr>
            </w:pPr>
            <w:r>
              <w:rPr>
                <w:sz w:val="22"/>
              </w:rPr>
              <w:t>Nom :</w:t>
            </w:r>
          </w:p>
        </w:tc>
        <w:tc>
          <w:tcPr>
            <w:tcW w:w="5103" w:type="dxa"/>
          </w:tcPr>
          <w:p w:rsidR="006B2ADD" w:rsidRDefault="006B2ADD">
            <w:pPr>
              <w:rPr>
                <w:b/>
                <w:bCs/>
                <w:sz w:val="22"/>
              </w:rPr>
            </w:pPr>
            <w:r>
              <w:rPr>
                <w:b/>
                <w:bCs/>
                <w:sz w:val="22"/>
              </w:rPr>
              <w:fldChar w:fldCharType="begin"/>
            </w:r>
            <w:r>
              <w:rPr>
                <w:b/>
                <w:bCs/>
                <w:sz w:val="22"/>
              </w:rPr>
              <w:instrText xml:space="preserve"> MERGEFIELD titre </w:instrText>
            </w:r>
            <w:r>
              <w:rPr>
                <w:b/>
                <w:bCs/>
                <w:sz w:val="22"/>
              </w:rPr>
              <w:fldChar w:fldCharType="separate"/>
            </w:r>
            <w:r w:rsidR="00CC13B5">
              <w:rPr>
                <w:b/>
                <w:bCs/>
                <w:noProof/>
                <w:sz w:val="22"/>
              </w:rPr>
              <w:t>{{Titre}}</w:t>
            </w:r>
            <w:r>
              <w:rPr>
                <w:b/>
                <w:bCs/>
                <w:sz w:val="22"/>
              </w:rPr>
              <w:fldChar w:fldCharType="end"/>
            </w:r>
            <w:r>
              <w:rPr>
                <w:b/>
                <w:bCs/>
                <w:sz w:val="22"/>
              </w:rPr>
              <w:t xml:space="preserve"> </w:t>
            </w:r>
            <w:r>
              <w:rPr>
                <w:b/>
                <w:bCs/>
                <w:sz w:val="22"/>
              </w:rPr>
              <w:fldChar w:fldCharType="begin"/>
            </w:r>
            <w:r>
              <w:rPr>
                <w:b/>
                <w:bCs/>
                <w:sz w:val="22"/>
              </w:rPr>
              <w:instrText xml:space="preserve"> MERGEFIELD Nom_prénom_ou_Raison_sociale </w:instrText>
            </w:r>
            <w:r>
              <w:rPr>
                <w:b/>
                <w:bCs/>
                <w:sz w:val="22"/>
              </w:rPr>
              <w:fldChar w:fldCharType="separate"/>
            </w:r>
            <w:r w:rsidR="00CC13B5">
              <w:rPr>
                <w:b/>
                <w:bCs/>
                <w:noProof/>
                <w:sz w:val="22"/>
              </w:rPr>
              <w:t>{{Rsociale}}</w:t>
            </w:r>
            <w:r>
              <w:rPr>
                <w:b/>
                <w:bCs/>
                <w:sz w:val="22"/>
              </w:rPr>
              <w:fldChar w:fldCharType="end"/>
            </w:r>
          </w:p>
        </w:tc>
      </w:tr>
      <w:tr w:rsidR="006B2ADD">
        <w:tblPrEx>
          <w:tblCellMar>
            <w:top w:w="0" w:type="dxa"/>
            <w:bottom w:w="0" w:type="dxa"/>
          </w:tblCellMar>
        </w:tblPrEx>
        <w:tc>
          <w:tcPr>
            <w:tcW w:w="1772" w:type="dxa"/>
          </w:tcPr>
          <w:p w:rsidR="006B2ADD" w:rsidRDefault="006B2ADD">
            <w:pPr>
              <w:jc w:val="right"/>
              <w:rPr>
                <w:sz w:val="22"/>
              </w:rPr>
            </w:pPr>
            <w:r>
              <w:rPr>
                <w:sz w:val="22"/>
              </w:rPr>
              <w:t>Date d’échéance :</w:t>
            </w:r>
          </w:p>
        </w:tc>
        <w:tc>
          <w:tcPr>
            <w:tcW w:w="1984" w:type="dxa"/>
          </w:tcPr>
          <w:p w:rsidR="006B2ADD" w:rsidRDefault="006B2ADD">
            <w:pPr>
              <w:rPr>
                <w:b/>
                <w:bCs/>
                <w:sz w:val="22"/>
              </w:rPr>
            </w:pPr>
            <w:r>
              <w:rPr>
                <w:b/>
                <w:bCs/>
                <w:sz w:val="22"/>
              </w:rPr>
              <w:fldChar w:fldCharType="begin"/>
            </w:r>
            <w:r>
              <w:rPr>
                <w:b/>
                <w:bCs/>
                <w:sz w:val="22"/>
              </w:rPr>
              <w:instrText xml:space="preserve"> MERGEFIELD Fin_effet </w:instrText>
            </w:r>
            <w:r>
              <w:rPr>
                <w:b/>
                <w:bCs/>
                <w:sz w:val="22"/>
              </w:rPr>
              <w:fldChar w:fldCharType="separate"/>
            </w:r>
            <w:r w:rsidR="00CC13B5">
              <w:rPr>
                <w:b/>
                <w:bCs/>
                <w:noProof/>
                <w:sz w:val="22"/>
              </w:rPr>
              <w:t>{{Datefin}}</w:t>
            </w:r>
            <w:r>
              <w:rPr>
                <w:b/>
                <w:bCs/>
                <w:sz w:val="22"/>
              </w:rPr>
              <w:fldChar w:fldCharType="end"/>
            </w:r>
          </w:p>
        </w:tc>
        <w:tc>
          <w:tcPr>
            <w:tcW w:w="1985" w:type="dxa"/>
          </w:tcPr>
          <w:p w:rsidR="006B2ADD" w:rsidRDefault="006B2ADD">
            <w:pPr>
              <w:jc w:val="right"/>
              <w:rPr>
                <w:sz w:val="22"/>
              </w:rPr>
            </w:pPr>
            <w:r>
              <w:rPr>
                <w:sz w:val="22"/>
              </w:rPr>
              <w:t>Adresse :</w:t>
            </w:r>
          </w:p>
        </w:tc>
        <w:tc>
          <w:tcPr>
            <w:tcW w:w="5103" w:type="dxa"/>
          </w:tcPr>
          <w:p w:rsidR="006B2ADD" w:rsidRDefault="006B2ADD">
            <w:pPr>
              <w:rPr>
                <w:b/>
                <w:bCs/>
                <w:sz w:val="22"/>
              </w:rPr>
            </w:pPr>
            <w:r>
              <w:rPr>
                <w:b/>
                <w:bCs/>
                <w:sz w:val="22"/>
              </w:rPr>
              <w:fldChar w:fldCharType="begin"/>
            </w:r>
            <w:r>
              <w:rPr>
                <w:b/>
                <w:bCs/>
                <w:sz w:val="22"/>
              </w:rPr>
              <w:instrText xml:space="preserve"> MERGEFIELD Numéro_et_voie </w:instrText>
            </w:r>
            <w:r>
              <w:rPr>
                <w:b/>
                <w:bCs/>
                <w:sz w:val="22"/>
              </w:rPr>
              <w:fldChar w:fldCharType="separate"/>
            </w:r>
            <w:r w:rsidR="00CC13B5">
              <w:rPr>
                <w:b/>
                <w:bCs/>
                <w:noProof/>
                <w:sz w:val="22"/>
              </w:rPr>
              <w:t>{{Adr1}}</w:t>
            </w:r>
            <w:r>
              <w:rPr>
                <w:b/>
                <w:bCs/>
                <w:sz w:val="22"/>
              </w:rPr>
              <w:fldChar w:fldCharType="end"/>
            </w:r>
            <w:r>
              <w:rPr>
                <w:b/>
                <w:bCs/>
                <w:sz w:val="22"/>
              </w:rPr>
              <w:t xml:space="preserve"> </w:t>
            </w:r>
            <w:r>
              <w:rPr>
                <w:b/>
                <w:bCs/>
                <w:sz w:val="22"/>
              </w:rPr>
              <w:fldChar w:fldCharType="begin"/>
            </w:r>
            <w:r>
              <w:rPr>
                <w:b/>
                <w:bCs/>
                <w:sz w:val="22"/>
              </w:rPr>
              <w:instrText xml:space="preserve"> MERGEFIELD Lieu_dit </w:instrText>
            </w:r>
            <w:r>
              <w:rPr>
                <w:b/>
                <w:bCs/>
                <w:sz w:val="22"/>
              </w:rPr>
              <w:fldChar w:fldCharType="separate"/>
            </w:r>
            <w:r w:rsidR="00CC13B5">
              <w:rPr>
                <w:b/>
                <w:bCs/>
                <w:noProof/>
                <w:sz w:val="22"/>
              </w:rPr>
              <w:t>{{Adr3}}</w:t>
            </w:r>
            <w:r>
              <w:rPr>
                <w:b/>
                <w:bCs/>
                <w:sz w:val="22"/>
              </w:rPr>
              <w:fldChar w:fldCharType="end"/>
            </w:r>
          </w:p>
        </w:tc>
      </w:tr>
      <w:tr w:rsidR="006B2ADD">
        <w:tblPrEx>
          <w:tblCellMar>
            <w:top w:w="0" w:type="dxa"/>
            <w:bottom w:w="0" w:type="dxa"/>
          </w:tblCellMar>
        </w:tblPrEx>
        <w:tc>
          <w:tcPr>
            <w:tcW w:w="1772" w:type="dxa"/>
          </w:tcPr>
          <w:p w:rsidR="006B2ADD" w:rsidRDefault="006B2ADD">
            <w:pPr>
              <w:jc w:val="right"/>
              <w:rPr>
                <w:sz w:val="22"/>
              </w:rPr>
            </w:pPr>
            <w:r>
              <w:rPr>
                <w:sz w:val="22"/>
              </w:rPr>
              <w:t>Quittance n° :</w:t>
            </w:r>
          </w:p>
        </w:tc>
        <w:tc>
          <w:tcPr>
            <w:tcW w:w="1984" w:type="dxa"/>
          </w:tcPr>
          <w:p w:rsidR="006B2ADD" w:rsidRDefault="006B2ADD">
            <w:pPr>
              <w:rPr>
                <w:b/>
                <w:bCs/>
                <w:sz w:val="22"/>
              </w:rPr>
            </w:pPr>
            <w:r>
              <w:rPr>
                <w:b/>
                <w:bCs/>
                <w:sz w:val="22"/>
              </w:rPr>
              <w:fldChar w:fldCharType="begin"/>
            </w:r>
            <w:r>
              <w:rPr>
                <w:b/>
                <w:bCs/>
                <w:sz w:val="22"/>
              </w:rPr>
              <w:instrText xml:space="preserve"> MERGEFIELD Identifiant_quittance </w:instrText>
            </w:r>
            <w:r>
              <w:rPr>
                <w:b/>
                <w:bCs/>
                <w:sz w:val="22"/>
              </w:rPr>
              <w:fldChar w:fldCharType="separate"/>
            </w:r>
            <w:r w:rsidR="00CC13B5">
              <w:rPr>
                <w:b/>
                <w:bCs/>
                <w:noProof/>
                <w:sz w:val="22"/>
              </w:rPr>
              <w:t>{{Idente}}</w:t>
            </w:r>
            <w:r>
              <w:rPr>
                <w:b/>
                <w:bCs/>
                <w:sz w:val="22"/>
              </w:rPr>
              <w:fldChar w:fldCharType="end"/>
            </w:r>
          </w:p>
        </w:tc>
        <w:tc>
          <w:tcPr>
            <w:tcW w:w="1985" w:type="dxa"/>
          </w:tcPr>
          <w:p w:rsidR="006B2ADD" w:rsidRDefault="006B2ADD">
            <w:pPr>
              <w:jc w:val="right"/>
              <w:rPr>
                <w:sz w:val="22"/>
              </w:rPr>
            </w:pPr>
          </w:p>
        </w:tc>
        <w:tc>
          <w:tcPr>
            <w:tcW w:w="5103" w:type="dxa"/>
          </w:tcPr>
          <w:p w:rsidR="006B2ADD" w:rsidRDefault="006B2ADD">
            <w:pPr>
              <w:rPr>
                <w:b/>
                <w:bCs/>
                <w:sz w:val="22"/>
              </w:rPr>
            </w:pPr>
            <w:r>
              <w:rPr>
                <w:b/>
                <w:bCs/>
                <w:sz w:val="22"/>
              </w:rPr>
              <w:fldChar w:fldCharType="begin"/>
            </w:r>
            <w:r>
              <w:rPr>
                <w:b/>
                <w:bCs/>
                <w:sz w:val="22"/>
              </w:rPr>
              <w:instrText xml:space="preserve"> MERGEFIELD bureau_distributeur </w:instrText>
            </w:r>
            <w:r>
              <w:rPr>
                <w:b/>
                <w:bCs/>
                <w:sz w:val="22"/>
              </w:rPr>
              <w:fldChar w:fldCharType="separate"/>
            </w:r>
            <w:r w:rsidR="00CC13B5">
              <w:rPr>
                <w:b/>
                <w:bCs/>
                <w:noProof/>
                <w:sz w:val="22"/>
              </w:rPr>
              <w:t>{{Ville}}</w:t>
            </w:r>
            <w:r>
              <w:rPr>
                <w:b/>
                <w:bCs/>
                <w:sz w:val="22"/>
              </w:rPr>
              <w:fldChar w:fldCharType="end"/>
            </w:r>
          </w:p>
        </w:tc>
      </w:tr>
    </w:tbl>
    <w:p w:rsidR="006B2ADD" w:rsidRDefault="006B2ADD">
      <w:pPr>
        <w:ind w:left="-284"/>
        <w:rPr>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54"/>
        <w:gridCol w:w="1541"/>
        <w:gridCol w:w="2768"/>
        <w:gridCol w:w="2255"/>
        <w:gridCol w:w="1876"/>
      </w:tblGrid>
      <w:tr w:rsidR="006B2ADD">
        <w:tblPrEx>
          <w:tblCellMar>
            <w:top w:w="0" w:type="dxa"/>
            <w:bottom w:w="0" w:type="dxa"/>
          </w:tblCellMar>
        </w:tblPrEx>
        <w:trPr>
          <w:jc w:val="center"/>
        </w:trPr>
        <w:tc>
          <w:tcPr>
            <w:tcW w:w="3411" w:type="dxa"/>
          </w:tcPr>
          <w:p w:rsidR="006B2ADD" w:rsidRDefault="006B2ADD">
            <w:pPr>
              <w:pStyle w:val="Pieddepage"/>
              <w:tabs>
                <w:tab w:val="clear" w:pos="4819"/>
                <w:tab w:val="clear" w:pos="9071"/>
              </w:tabs>
              <w:jc w:val="center"/>
            </w:pPr>
            <w:r>
              <w:t>Décompte de la prime au comptant</w:t>
            </w:r>
          </w:p>
        </w:tc>
        <w:tc>
          <w:tcPr>
            <w:tcW w:w="1860" w:type="dxa"/>
          </w:tcPr>
          <w:p w:rsidR="006B2ADD" w:rsidRDefault="006B2ADD">
            <w:pPr>
              <w:jc w:val="center"/>
              <w:rPr>
                <w:sz w:val="22"/>
              </w:rPr>
            </w:pPr>
            <w:r>
              <w:rPr>
                <w:sz w:val="22"/>
              </w:rPr>
              <w:t>Prime nette</w:t>
            </w:r>
          </w:p>
        </w:tc>
        <w:tc>
          <w:tcPr>
            <w:tcW w:w="1191" w:type="dxa"/>
          </w:tcPr>
          <w:p w:rsidR="006B2ADD" w:rsidRDefault="006B2ADD">
            <w:pPr>
              <w:jc w:val="center"/>
              <w:rPr>
                <w:sz w:val="22"/>
              </w:rPr>
            </w:pPr>
            <w:r>
              <w:rPr>
                <w:sz w:val="22"/>
              </w:rPr>
              <w:t>Accessoires</w:t>
            </w:r>
          </w:p>
        </w:tc>
        <w:tc>
          <w:tcPr>
            <w:tcW w:w="1675" w:type="dxa"/>
          </w:tcPr>
          <w:p w:rsidR="006B2ADD" w:rsidRDefault="006B2ADD">
            <w:pPr>
              <w:jc w:val="center"/>
              <w:rPr>
                <w:sz w:val="22"/>
              </w:rPr>
            </w:pPr>
            <w:r>
              <w:rPr>
                <w:sz w:val="22"/>
              </w:rPr>
              <w:t>Taxes</w:t>
            </w:r>
          </w:p>
        </w:tc>
        <w:tc>
          <w:tcPr>
            <w:tcW w:w="2427" w:type="dxa"/>
          </w:tcPr>
          <w:p w:rsidR="006B2ADD" w:rsidRDefault="006B2ADD">
            <w:pPr>
              <w:jc w:val="center"/>
              <w:rPr>
                <w:sz w:val="22"/>
              </w:rPr>
            </w:pPr>
            <w:r>
              <w:rPr>
                <w:sz w:val="22"/>
              </w:rPr>
              <w:t>Total payable comptant</w:t>
            </w:r>
          </w:p>
        </w:tc>
      </w:tr>
      <w:tr w:rsidR="006B2ADD">
        <w:tblPrEx>
          <w:tblCellMar>
            <w:top w:w="0" w:type="dxa"/>
            <w:bottom w:w="0" w:type="dxa"/>
          </w:tblCellMar>
        </w:tblPrEx>
        <w:trPr>
          <w:jc w:val="center"/>
        </w:trPr>
        <w:tc>
          <w:tcPr>
            <w:tcW w:w="3411" w:type="dxa"/>
          </w:tcPr>
          <w:p w:rsidR="006B2ADD" w:rsidRDefault="006B2ADD">
            <w:pPr>
              <w:jc w:val="center"/>
              <w:rPr>
                <w:sz w:val="22"/>
              </w:rPr>
            </w:pPr>
            <w:r>
              <w:rPr>
                <w:sz w:val="22"/>
              </w:rPr>
              <w:t xml:space="preserve">Du </w:t>
            </w:r>
            <w:r w:rsidR="00E13E68">
              <w:rPr>
                <w:b/>
                <w:bCs/>
                <w:sz w:val="22"/>
              </w:rPr>
              <w:fldChar w:fldCharType="begin"/>
            </w:r>
            <w:r w:rsidR="00E13E68">
              <w:rPr>
                <w:b/>
                <w:bCs/>
                <w:sz w:val="22"/>
              </w:rPr>
              <w:instrText xml:space="preserve"> MERGEFIELD "Début_effet" </w:instrText>
            </w:r>
            <w:r w:rsidR="00E13E68">
              <w:rPr>
                <w:b/>
                <w:bCs/>
                <w:sz w:val="22"/>
              </w:rPr>
              <w:fldChar w:fldCharType="separate"/>
            </w:r>
            <w:r w:rsidR="00CC13B5">
              <w:rPr>
                <w:b/>
                <w:bCs/>
                <w:noProof/>
                <w:sz w:val="22"/>
              </w:rPr>
              <w:t>{{Effet}}</w:t>
            </w:r>
            <w:r w:rsidR="00E13E68">
              <w:rPr>
                <w:b/>
                <w:bCs/>
                <w:sz w:val="22"/>
              </w:rPr>
              <w:fldChar w:fldCharType="end"/>
            </w:r>
            <w:r>
              <w:rPr>
                <w:sz w:val="22"/>
              </w:rPr>
              <w:t xml:space="preserve"> au </w:t>
            </w:r>
            <w:r>
              <w:rPr>
                <w:b/>
                <w:bCs/>
                <w:sz w:val="22"/>
              </w:rPr>
              <w:fldChar w:fldCharType="begin"/>
            </w:r>
            <w:r>
              <w:rPr>
                <w:b/>
                <w:bCs/>
                <w:sz w:val="22"/>
              </w:rPr>
              <w:instrText xml:space="preserve"> MERGEFIELD Fin_effet </w:instrText>
            </w:r>
            <w:r>
              <w:rPr>
                <w:b/>
                <w:bCs/>
                <w:sz w:val="22"/>
              </w:rPr>
              <w:fldChar w:fldCharType="separate"/>
            </w:r>
            <w:r w:rsidR="00CC13B5">
              <w:rPr>
                <w:b/>
                <w:bCs/>
                <w:noProof/>
                <w:sz w:val="22"/>
              </w:rPr>
              <w:t>{{Datefin}}</w:t>
            </w:r>
            <w:r>
              <w:rPr>
                <w:b/>
                <w:bCs/>
                <w:sz w:val="22"/>
              </w:rPr>
              <w:fldChar w:fldCharType="end"/>
            </w:r>
          </w:p>
        </w:tc>
        <w:tc>
          <w:tcPr>
            <w:tcW w:w="1860" w:type="dxa"/>
          </w:tcPr>
          <w:p w:rsidR="006B2ADD" w:rsidRDefault="006B2ADD">
            <w:pPr>
              <w:jc w:val="center"/>
              <w:rPr>
                <w:b/>
                <w:bCs/>
                <w:sz w:val="22"/>
              </w:rPr>
            </w:pPr>
            <w:r>
              <w:rPr>
                <w:b/>
                <w:bCs/>
                <w:sz w:val="22"/>
              </w:rPr>
              <w:fldChar w:fldCharType="begin"/>
            </w:r>
            <w:r>
              <w:rPr>
                <w:b/>
                <w:bCs/>
                <w:sz w:val="22"/>
              </w:rPr>
              <w:instrText xml:space="preserve"> MERGEFIELD Prime_pure </w:instrText>
            </w:r>
            <w:r>
              <w:rPr>
                <w:b/>
                <w:bCs/>
                <w:sz w:val="22"/>
              </w:rPr>
              <w:fldChar w:fldCharType="separate"/>
            </w:r>
            <w:r w:rsidR="00CC13B5">
              <w:rPr>
                <w:b/>
                <w:bCs/>
                <w:noProof/>
                <w:sz w:val="22"/>
              </w:rPr>
              <w:t>{{ppure}}</w:t>
            </w:r>
            <w:r>
              <w:rPr>
                <w:b/>
                <w:bCs/>
                <w:sz w:val="22"/>
              </w:rPr>
              <w:fldChar w:fldCharType="end"/>
            </w:r>
          </w:p>
        </w:tc>
        <w:tc>
          <w:tcPr>
            <w:tcW w:w="1191" w:type="dxa"/>
          </w:tcPr>
          <w:p w:rsidR="006B2ADD" w:rsidRDefault="006B2ADD">
            <w:pPr>
              <w:jc w:val="center"/>
              <w:rPr>
                <w:b/>
                <w:bCs/>
                <w:sz w:val="22"/>
              </w:rPr>
            </w:pPr>
            <w:r>
              <w:rPr>
                <w:b/>
                <w:bCs/>
                <w:sz w:val="22"/>
              </w:rPr>
              <w:fldChar w:fldCharType="begin"/>
            </w:r>
            <w:r>
              <w:rPr>
                <w:b/>
                <w:bCs/>
                <w:sz w:val="22"/>
              </w:rPr>
              <w:instrText xml:space="preserve"> MERGEFIELD Frais_Accessoires_Cie_s_ </w:instrText>
            </w:r>
            <w:r>
              <w:rPr>
                <w:b/>
                <w:bCs/>
                <w:sz w:val="22"/>
              </w:rPr>
              <w:fldChar w:fldCharType="separate"/>
            </w:r>
            <w:r w:rsidR="00CC13B5">
              <w:rPr>
                <w:b/>
                <w:bCs/>
                <w:noProof/>
                <w:sz w:val="22"/>
              </w:rPr>
              <w:t>{{Gar_Frais_Accessoires}}</w:t>
            </w:r>
            <w:r>
              <w:rPr>
                <w:b/>
                <w:bCs/>
                <w:sz w:val="22"/>
              </w:rPr>
              <w:fldChar w:fldCharType="end"/>
            </w:r>
          </w:p>
        </w:tc>
        <w:tc>
          <w:tcPr>
            <w:tcW w:w="1675" w:type="dxa"/>
          </w:tcPr>
          <w:p w:rsidR="006B2ADD" w:rsidRDefault="006B2ADD">
            <w:pPr>
              <w:jc w:val="center"/>
              <w:rPr>
                <w:b/>
                <w:bCs/>
                <w:sz w:val="22"/>
                <w:lang w:val="en-GB"/>
              </w:rPr>
            </w:pPr>
            <w:r>
              <w:rPr>
                <w:b/>
                <w:bCs/>
                <w:sz w:val="22"/>
              </w:rPr>
              <w:fldChar w:fldCharType="begin"/>
            </w:r>
            <w:r>
              <w:rPr>
                <w:b/>
                <w:bCs/>
                <w:sz w:val="22"/>
                <w:lang w:val="en-GB"/>
              </w:rPr>
              <w:instrText xml:space="preserve"> MERGEFIELD Total_Taxes_Cie_s_ </w:instrText>
            </w:r>
            <w:r>
              <w:rPr>
                <w:b/>
                <w:bCs/>
                <w:sz w:val="22"/>
              </w:rPr>
              <w:fldChar w:fldCharType="separate"/>
            </w:r>
            <w:r w:rsidR="00CC13B5">
              <w:rPr>
                <w:b/>
                <w:bCs/>
                <w:noProof/>
                <w:sz w:val="22"/>
                <w:lang w:val="en-GB"/>
              </w:rPr>
              <w:t>{{Taxe}}</w:t>
            </w:r>
            <w:r>
              <w:rPr>
                <w:b/>
                <w:bCs/>
                <w:sz w:val="22"/>
              </w:rPr>
              <w:fldChar w:fldCharType="end"/>
            </w:r>
          </w:p>
        </w:tc>
        <w:tc>
          <w:tcPr>
            <w:tcW w:w="2427" w:type="dxa"/>
          </w:tcPr>
          <w:p w:rsidR="006B2ADD" w:rsidRDefault="006B2ADD">
            <w:pPr>
              <w:jc w:val="center"/>
              <w:rPr>
                <w:b/>
                <w:bCs/>
                <w:sz w:val="22"/>
              </w:rPr>
            </w:pPr>
            <w:r>
              <w:rPr>
                <w:b/>
                <w:bCs/>
                <w:sz w:val="22"/>
                <w:lang w:val="en-GB"/>
              </w:rPr>
              <w:fldChar w:fldCharType="begin"/>
            </w:r>
            <w:r>
              <w:rPr>
                <w:b/>
                <w:bCs/>
                <w:sz w:val="22"/>
              </w:rPr>
              <w:instrText xml:space="preserve"> MERGEFIELD total_quittance </w:instrText>
            </w:r>
            <w:r>
              <w:rPr>
                <w:b/>
                <w:bCs/>
                <w:sz w:val="22"/>
                <w:lang w:val="en-GB"/>
              </w:rPr>
              <w:fldChar w:fldCharType="separate"/>
            </w:r>
            <w:r w:rsidR="00CC13B5">
              <w:rPr>
                <w:b/>
                <w:bCs/>
                <w:noProof/>
                <w:sz w:val="22"/>
              </w:rPr>
              <w:t>{{Totquit}}</w:t>
            </w:r>
            <w:r>
              <w:rPr>
                <w:b/>
                <w:bCs/>
                <w:sz w:val="22"/>
                <w:lang w:val="en-GB"/>
              </w:rPr>
              <w:fldChar w:fldCharType="end"/>
            </w:r>
          </w:p>
        </w:tc>
      </w:tr>
    </w:tbl>
    <w:p w:rsidR="006B2ADD" w:rsidRDefault="006B2ADD">
      <w:pPr>
        <w:ind w:left="-284"/>
        <w:rPr>
          <w:sz w:val="16"/>
        </w:rPr>
      </w:pPr>
    </w:p>
    <w:p w:rsidR="006B2ADD" w:rsidRDefault="006B2ADD">
      <w:pPr>
        <w:ind w:left="-284"/>
        <w:rPr>
          <w:sz w:val="22"/>
        </w:rPr>
      </w:pPr>
      <w:r>
        <w:rPr>
          <w:sz w:val="22"/>
        </w:rPr>
        <w:t>Cette prime tient compte d’un coefficient</w:t>
      </w:r>
      <w:r w:rsidR="00433FDA">
        <w:rPr>
          <w:sz w:val="22"/>
        </w:rPr>
        <w:t xml:space="preserve"> de réduction</w:t>
      </w:r>
      <w:r>
        <w:rPr>
          <w:sz w:val="22"/>
        </w:rPr>
        <w:t xml:space="preserve">-majoration de : </w:t>
      </w:r>
      <w:r>
        <w:rPr>
          <w:b/>
          <w:bCs/>
          <w:sz w:val="22"/>
        </w:rPr>
        <w:fldChar w:fldCharType="begin"/>
      </w:r>
      <w:r>
        <w:rPr>
          <w:b/>
          <w:bCs/>
          <w:sz w:val="22"/>
        </w:rPr>
        <w:instrText xml:space="preserve"> MERGEFIELD CRM </w:instrText>
      </w:r>
      <w:r>
        <w:rPr>
          <w:b/>
          <w:bCs/>
          <w:sz w:val="22"/>
        </w:rPr>
        <w:fldChar w:fldCharType="separate"/>
      </w:r>
      <w:r w:rsidR="00CC13B5">
        <w:rPr>
          <w:b/>
          <w:bCs/>
          <w:noProof/>
          <w:sz w:val="22"/>
        </w:rPr>
        <w:t>{{crm}}</w:t>
      </w:r>
      <w:r>
        <w:rPr>
          <w:b/>
          <w:bCs/>
          <w:sz w:val="22"/>
        </w:rPr>
        <w:fldChar w:fldCharType="end"/>
      </w:r>
    </w:p>
    <w:p w:rsidR="006B2ADD" w:rsidRDefault="006B2ADD">
      <w:pPr>
        <w:ind w:left="-284"/>
        <w:rPr>
          <w:sz w:val="22"/>
        </w:rPr>
      </w:pPr>
    </w:p>
    <w:tbl>
      <w:tblPr>
        <w:tblW w:w="1049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490"/>
      </w:tblGrid>
      <w:tr w:rsidR="006B2ADD">
        <w:tblPrEx>
          <w:tblCellMar>
            <w:top w:w="0" w:type="dxa"/>
            <w:bottom w:w="0" w:type="dxa"/>
          </w:tblCellMar>
        </w:tblPrEx>
        <w:tc>
          <w:tcPr>
            <w:tcW w:w="10490" w:type="dxa"/>
          </w:tcPr>
          <w:p w:rsidR="006B2ADD" w:rsidRDefault="006B2ADD">
            <w:pPr>
              <w:pStyle w:val="Titre3"/>
            </w:pPr>
            <w:r>
              <w:t>Description et usage déclaré du véhicule assuré – Risques et sommes maxima assurés</w:t>
            </w:r>
          </w:p>
          <w:p w:rsidR="006B2ADD" w:rsidRDefault="006B2ADD">
            <w:pPr>
              <w:jc w:val="center"/>
              <w:rPr>
                <w:sz w:val="18"/>
              </w:rPr>
            </w:pPr>
            <w:r>
              <w:rPr>
                <w:sz w:val="18"/>
              </w:rPr>
              <w:t xml:space="preserve">(sous réserve, en ce qui concerne les risques C, D et E des dispositions de l’article </w:t>
            </w:r>
            <w:smartTag w:uri="urn:schemas-microsoft-com:office:smarttags" w:element="metricconverter">
              <w:smartTagPr>
                <w:attr w:name="ProductID" w:val="28 in"/>
              </w:smartTagPr>
              <w:r>
                <w:rPr>
                  <w:sz w:val="18"/>
                </w:rPr>
                <w:t>28 in</w:t>
              </w:r>
            </w:smartTag>
            <w:r>
              <w:rPr>
                <w:sz w:val="18"/>
              </w:rPr>
              <w:t xml:space="preserve"> fine des Conditions Générales)</w:t>
            </w:r>
          </w:p>
        </w:tc>
      </w:tr>
    </w:tbl>
    <w:p w:rsidR="006B2ADD" w:rsidRDefault="00FF7ECF" w:rsidP="00FF7ECF">
      <w:pPr>
        <w:spacing w:before="40" w:after="40"/>
        <w:ind w:left="5380" w:right="-428" w:firstLine="992"/>
        <w:rPr>
          <w:sz w:val="22"/>
        </w:rPr>
      </w:pPr>
      <w:r>
        <w:t xml:space="preserve">Monnaie de transaction : </w:t>
      </w:r>
      <w:r>
        <w:rPr>
          <w:b/>
        </w:rPr>
        <w:t>Francs Djibouti (FDJ)</w:t>
      </w:r>
    </w:p>
    <w:tbl>
      <w:tblPr>
        <w:tblW w:w="1049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552"/>
        <w:gridCol w:w="2693"/>
        <w:gridCol w:w="2977"/>
        <w:gridCol w:w="2268"/>
      </w:tblGrid>
      <w:tr w:rsidR="006B2ADD">
        <w:tblPrEx>
          <w:tblCellMar>
            <w:top w:w="0" w:type="dxa"/>
            <w:bottom w:w="0" w:type="dxa"/>
          </w:tblCellMar>
        </w:tblPrEx>
        <w:tc>
          <w:tcPr>
            <w:tcW w:w="2552" w:type="dxa"/>
          </w:tcPr>
          <w:p w:rsidR="006B2ADD" w:rsidRDefault="006B2ADD">
            <w:pPr>
              <w:rPr>
                <w:sz w:val="22"/>
              </w:rPr>
            </w:pPr>
            <w:r>
              <w:rPr>
                <w:sz w:val="22"/>
              </w:rPr>
              <w:t>Marque et type :</w:t>
            </w:r>
          </w:p>
        </w:tc>
        <w:tc>
          <w:tcPr>
            <w:tcW w:w="2693" w:type="dxa"/>
          </w:tcPr>
          <w:p w:rsidR="006B2ADD" w:rsidRDefault="006B2ADD">
            <w:pPr>
              <w:rPr>
                <w:b/>
                <w:bCs/>
              </w:rPr>
            </w:pPr>
            <w:r>
              <w:rPr>
                <w:b/>
                <w:bCs/>
              </w:rPr>
              <w:fldChar w:fldCharType="begin"/>
            </w:r>
            <w:r>
              <w:rPr>
                <w:b/>
                <w:bCs/>
              </w:rPr>
              <w:instrText xml:space="preserve"> MERGEFIELD Marque </w:instrText>
            </w:r>
            <w:r>
              <w:rPr>
                <w:b/>
                <w:bCs/>
              </w:rPr>
              <w:fldChar w:fldCharType="separate"/>
            </w:r>
            <w:r w:rsidR="00CC13B5">
              <w:rPr>
                <w:b/>
                <w:bCs/>
                <w:noProof/>
              </w:rPr>
              <w:t>{{marque}}</w:t>
            </w:r>
            <w:r>
              <w:rPr>
                <w:b/>
                <w:bCs/>
              </w:rPr>
              <w:fldChar w:fldCharType="end"/>
            </w:r>
            <w:r>
              <w:rPr>
                <w:b/>
                <w:bCs/>
              </w:rPr>
              <w:t xml:space="preserve"> </w:t>
            </w:r>
            <w:r>
              <w:rPr>
                <w:b/>
                <w:bCs/>
              </w:rPr>
              <w:fldChar w:fldCharType="begin"/>
            </w:r>
            <w:r>
              <w:rPr>
                <w:b/>
                <w:bCs/>
              </w:rPr>
              <w:instrText xml:space="preserve"> MERGEFIELD Type_mine </w:instrText>
            </w:r>
            <w:r>
              <w:rPr>
                <w:b/>
                <w:bCs/>
              </w:rPr>
              <w:fldChar w:fldCharType="separate"/>
            </w:r>
            <w:r w:rsidR="00CC13B5">
              <w:rPr>
                <w:b/>
                <w:bCs/>
                <w:noProof/>
              </w:rPr>
              <w:t>{{Typehab}}</w:t>
            </w:r>
            <w:r>
              <w:rPr>
                <w:b/>
                <w:bCs/>
              </w:rPr>
              <w:fldChar w:fldCharType="end"/>
            </w:r>
          </w:p>
        </w:tc>
        <w:tc>
          <w:tcPr>
            <w:tcW w:w="2977" w:type="dxa"/>
            <w:tcBorders>
              <w:bottom w:val="nil"/>
            </w:tcBorders>
          </w:tcPr>
          <w:p w:rsidR="006B2ADD" w:rsidRDefault="006B2ADD">
            <w:pPr>
              <w:rPr>
                <w:sz w:val="22"/>
              </w:rPr>
            </w:pPr>
            <w:r>
              <w:rPr>
                <w:sz w:val="22"/>
              </w:rPr>
              <w:t>A - Responsabilité Civile</w:t>
            </w:r>
            <w:r w:rsidR="008C40F7">
              <w:rPr>
                <w:sz w:val="22"/>
              </w:rPr>
              <w:t xml:space="preserve"> :</w:t>
            </w:r>
          </w:p>
        </w:tc>
        <w:tc>
          <w:tcPr>
            <w:tcW w:w="2268" w:type="dxa"/>
            <w:tcBorders>
              <w:bottom w:val="nil"/>
            </w:tcBorders>
          </w:tcPr>
          <w:p w:rsidR="006B2ADD" w:rsidRDefault="006B2ADD">
            <w:pPr>
              <w:rPr>
                <w:b/>
                <w:bCs/>
                <w:sz w:val="22"/>
              </w:rPr>
            </w:pPr>
          </w:p>
        </w:tc>
      </w:tr>
      <w:tr w:rsidR="006B2ADD">
        <w:tblPrEx>
          <w:tblCellMar>
            <w:top w:w="0" w:type="dxa"/>
            <w:bottom w:w="0" w:type="dxa"/>
          </w:tblCellMar>
        </w:tblPrEx>
        <w:tc>
          <w:tcPr>
            <w:tcW w:w="2552" w:type="dxa"/>
          </w:tcPr>
          <w:p w:rsidR="006B2ADD" w:rsidRDefault="006B2ADD">
            <w:pPr>
              <w:rPr>
                <w:sz w:val="22"/>
              </w:rPr>
            </w:pPr>
            <w:r>
              <w:rPr>
                <w:sz w:val="22"/>
              </w:rPr>
              <w:t>Force en CV :</w:t>
            </w:r>
          </w:p>
        </w:tc>
        <w:tc>
          <w:tcPr>
            <w:tcW w:w="2693" w:type="dxa"/>
            <w:tcBorders>
              <w:right w:val="single" w:sz="4" w:space="0" w:color="auto"/>
            </w:tcBorders>
          </w:tcPr>
          <w:p w:rsidR="006B2ADD" w:rsidRDefault="006B2ADD">
            <w:pPr>
              <w:rPr>
                <w:b/>
                <w:bCs/>
                <w:sz w:val="22"/>
              </w:rPr>
            </w:pPr>
            <w:r>
              <w:rPr>
                <w:b/>
                <w:bCs/>
                <w:sz w:val="22"/>
              </w:rPr>
              <w:fldChar w:fldCharType="begin"/>
            </w:r>
            <w:r>
              <w:rPr>
                <w:b/>
                <w:bCs/>
                <w:sz w:val="22"/>
              </w:rPr>
              <w:instrText xml:space="preserve"> MERGEFIELD Cv_fiscaux </w:instrText>
            </w:r>
            <w:r>
              <w:rPr>
                <w:b/>
                <w:bCs/>
                <w:sz w:val="22"/>
              </w:rPr>
              <w:fldChar w:fldCharType="separate"/>
            </w:r>
            <w:r w:rsidR="00CC13B5">
              <w:rPr>
                <w:b/>
                <w:bCs/>
                <w:noProof/>
                <w:sz w:val="22"/>
              </w:rPr>
              <w:t>{{Pfiscale}}</w:t>
            </w:r>
            <w:r>
              <w:rPr>
                <w:b/>
                <w:bCs/>
                <w:sz w:val="22"/>
              </w:rPr>
              <w:fldChar w:fldCharType="end"/>
            </w:r>
          </w:p>
        </w:tc>
        <w:tc>
          <w:tcPr>
            <w:tcW w:w="2977" w:type="dxa"/>
            <w:tcBorders>
              <w:top w:val="nil"/>
              <w:left w:val="single" w:sz="4" w:space="0" w:color="auto"/>
              <w:bottom w:val="nil"/>
              <w:right w:val="single" w:sz="4" w:space="0" w:color="auto"/>
            </w:tcBorders>
          </w:tcPr>
          <w:p w:rsidR="008C40F7" w:rsidRDefault="008C40F7" w:rsidP="008C40F7">
            <w:pPr>
              <w:numPr>
                <w:ilvl w:val="0"/>
                <w:numId w:val="5"/>
              </w:numPr>
              <w:rPr>
                <w:sz w:val="22"/>
                <w:szCs w:val="22"/>
              </w:rPr>
            </w:pPr>
            <w:r>
              <w:rPr>
                <w:sz w:val="22"/>
                <w:szCs w:val="22"/>
              </w:rPr>
              <w:t>Dommages Corporels :</w:t>
            </w:r>
          </w:p>
          <w:p w:rsidR="008C40F7" w:rsidRPr="008C40F7" w:rsidRDefault="008C40F7" w:rsidP="008C40F7">
            <w:pPr>
              <w:numPr>
                <w:ilvl w:val="0"/>
                <w:numId w:val="5"/>
              </w:numPr>
              <w:rPr>
                <w:sz w:val="22"/>
                <w:szCs w:val="22"/>
              </w:rPr>
            </w:pPr>
            <w:r>
              <w:rPr>
                <w:sz w:val="22"/>
                <w:szCs w:val="22"/>
              </w:rPr>
              <w:t>Dommages Matériels :</w:t>
            </w:r>
          </w:p>
          <w:p w:rsidR="008C40F7" w:rsidRDefault="008C40F7">
            <w:pPr>
              <w:rPr>
                <w:sz w:val="16"/>
              </w:rPr>
            </w:pPr>
            <w:r>
              <w:rPr>
                <w:sz w:val="16"/>
              </w:rPr>
              <w:t xml:space="preserve">                  </w:t>
            </w:r>
            <w:r w:rsidR="006B2ADD">
              <w:rPr>
                <w:sz w:val="16"/>
              </w:rPr>
              <w:t xml:space="preserve">dont dommages matériels par </w:t>
            </w:r>
          </w:p>
          <w:p w:rsidR="006B2ADD" w:rsidRDefault="008C40F7">
            <w:pPr>
              <w:rPr>
                <w:sz w:val="16"/>
              </w:rPr>
            </w:pPr>
            <w:r>
              <w:rPr>
                <w:sz w:val="16"/>
              </w:rPr>
              <w:t xml:space="preserve">                  </w:t>
            </w:r>
            <w:r w:rsidR="006B2ADD">
              <w:rPr>
                <w:sz w:val="16"/>
              </w:rPr>
              <w:t>suite d’incendie</w:t>
            </w:r>
            <w:r>
              <w:rPr>
                <w:sz w:val="16"/>
              </w:rPr>
              <w:t xml:space="preserve"> ou explosions</w:t>
            </w:r>
          </w:p>
        </w:tc>
        <w:tc>
          <w:tcPr>
            <w:tcW w:w="2268" w:type="dxa"/>
            <w:tcBorders>
              <w:top w:val="nil"/>
              <w:left w:val="single" w:sz="4" w:space="0" w:color="auto"/>
              <w:bottom w:val="nil"/>
            </w:tcBorders>
          </w:tcPr>
          <w:p w:rsidR="006B2ADD" w:rsidRDefault="00FF7ECF">
            <w:pPr>
              <w:rPr>
                <w:b/>
                <w:bCs/>
                <w:sz w:val="22"/>
              </w:rPr>
            </w:pPr>
            <w:r>
              <w:rPr>
                <w:b/>
                <w:bCs/>
                <w:sz w:val="22"/>
              </w:rPr>
              <w:t>356 000 000</w:t>
            </w:r>
          </w:p>
          <w:p w:rsidR="008C40F7" w:rsidRDefault="00FF7ECF">
            <w:pPr>
              <w:rPr>
                <w:b/>
                <w:bCs/>
                <w:sz w:val="22"/>
              </w:rPr>
            </w:pPr>
            <w:r>
              <w:rPr>
                <w:b/>
                <w:bCs/>
                <w:sz w:val="22"/>
              </w:rPr>
              <w:t>178 000 000</w:t>
            </w:r>
          </w:p>
        </w:tc>
      </w:tr>
      <w:tr w:rsidR="006B2ADD">
        <w:tblPrEx>
          <w:tblCellMar>
            <w:top w:w="0" w:type="dxa"/>
            <w:bottom w:w="0" w:type="dxa"/>
          </w:tblCellMar>
        </w:tblPrEx>
        <w:tc>
          <w:tcPr>
            <w:tcW w:w="2552" w:type="dxa"/>
          </w:tcPr>
          <w:p w:rsidR="006B2ADD" w:rsidRDefault="006B2ADD">
            <w:pPr>
              <w:rPr>
                <w:sz w:val="22"/>
              </w:rPr>
            </w:pPr>
            <w:r>
              <w:rPr>
                <w:sz w:val="22"/>
              </w:rPr>
              <w:t>Carburant :</w:t>
            </w:r>
          </w:p>
        </w:tc>
        <w:tc>
          <w:tcPr>
            <w:tcW w:w="2693" w:type="dxa"/>
          </w:tcPr>
          <w:p w:rsidR="006B2ADD" w:rsidRDefault="006B2ADD">
            <w:pPr>
              <w:rPr>
                <w:b/>
                <w:bCs/>
                <w:sz w:val="22"/>
              </w:rPr>
            </w:pPr>
            <w:r>
              <w:rPr>
                <w:b/>
                <w:bCs/>
                <w:sz w:val="22"/>
              </w:rPr>
              <w:fldChar w:fldCharType="begin"/>
            </w:r>
            <w:r>
              <w:rPr>
                <w:b/>
                <w:bCs/>
                <w:sz w:val="22"/>
              </w:rPr>
              <w:instrText xml:space="preserve"> MERGEFIELD Energie </w:instrText>
            </w:r>
            <w:r>
              <w:rPr>
                <w:b/>
                <w:bCs/>
                <w:sz w:val="22"/>
              </w:rPr>
              <w:fldChar w:fldCharType="separate"/>
            </w:r>
            <w:r w:rsidR="00CC13B5">
              <w:rPr>
                <w:b/>
                <w:bCs/>
                <w:noProof/>
                <w:sz w:val="22"/>
              </w:rPr>
              <w:t>{{energie}}</w:t>
            </w:r>
            <w:r>
              <w:rPr>
                <w:b/>
                <w:bCs/>
                <w:sz w:val="22"/>
              </w:rPr>
              <w:fldChar w:fldCharType="end"/>
            </w:r>
          </w:p>
        </w:tc>
        <w:tc>
          <w:tcPr>
            <w:tcW w:w="2977" w:type="dxa"/>
            <w:tcBorders>
              <w:top w:val="nil"/>
              <w:bottom w:val="single" w:sz="4" w:space="0" w:color="auto"/>
            </w:tcBorders>
          </w:tcPr>
          <w:p w:rsidR="006B2ADD" w:rsidRDefault="008C40F7">
            <w:pPr>
              <w:rPr>
                <w:sz w:val="16"/>
              </w:rPr>
            </w:pPr>
            <w:r>
              <w:rPr>
                <w:sz w:val="16"/>
              </w:rPr>
              <w:t xml:space="preserve">                  </w:t>
            </w:r>
            <w:r w:rsidR="00724E10">
              <w:rPr>
                <w:sz w:val="16"/>
              </w:rPr>
              <w:t>consécutifs à un accident.</w:t>
            </w:r>
          </w:p>
        </w:tc>
        <w:tc>
          <w:tcPr>
            <w:tcW w:w="2268" w:type="dxa"/>
            <w:tcBorders>
              <w:top w:val="nil"/>
            </w:tcBorders>
          </w:tcPr>
          <w:p w:rsidR="006B2ADD" w:rsidRDefault="006B2ADD">
            <w:pPr>
              <w:rPr>
                <w:b/>
                <w:bCs/>
                <w:sz w:val="22"/>
              </w:rPr>
            </w:pPr>
          </w:p>
        </w:tc>
      </w:tr>
      <w:tr w:rsidR="006B2ADD">
        <w:tblPrEx>
          <w:tblCellMar>
            <w:top w:w="0" w:type="dxa"/>
            <w:bottom w:w="0" w:type="dxa"/>
          </w:tblCellMar>
        </w:tblPrEx>
        <w:tc>
          <w:tcPr>
            <w:tcW w:w="2552" w:type="dxa"/>
          </w:tcPr>
          <w:p w:rsidR="006B2ADD" w:rsidRDefault="006B2ADD">
            <w:pPr>
              <w:rPr>
                <w:sz w:val="22"/>
              </w:rPr>
            </w:pPr>
            <w:r>
              <w:rPr>
                <w:sz w:val="22"/>
              </w:rPr>
              <w:t>Carrosserie :</w:t>
            </w:r>
          </w:p>
        </w:tc>
        <w:tc>
          <w:tcPr>
            <w:tcW w:w="2693" w:type="dxa"/>
          </w:tcPr>
          <w:p w:rsidR="006B2ADD" w:rsidRDefault="006B2ADD">
            <w:pPr>
              <w:rPr>
                <w:b/>
                <w:bCs/>
                <w:sz w:val="22"/>
              </w:rPr>
            </w:pPr>
            <w:r>
              <w:rPr>
                <w:b/>
                <w:bCs/>
                <w:sz w:val="22"/>
              </w:rPr>
              <w:fldChar w:fldCharType="begin"/>
            </w:r>
            <w:r>
              <w:rPr>
                <w:b/>
                <w:bCs/>
                <w:sz w:val="22"/>
              </w:rPr>
              <w:instrText xml:space="preserve"> MERGEFIELD Carrosserie </w:instrText>
            </w:r>
            <w:r>
              <w:rPr>
                <w:b/>
                <w:bCs/>
                <w:sz w:val="22"/>
              </w:rPr>
              <w:fldChar w:fldCharType="separate"/>
            </w:r>
            <w:r w:rsidR="00CC13B5">
              <w:rPr>
                <w:b/>
                <w:bCs/>
                <w:noProof/>
                <w:sz w:val="22"/>
              </w:rPr>
              <w:t>{{Carross}}</w:t>
            </w:r>
            <w:r>
              <w:rPr>
                <w:b/>
                <w:bCs/>
                <w:sz w:val="22"/>
              </w:rPr>
              <w:fldChar w:fldCharType="end"/>
            </w:r>
          </w:p>
        </w:tc>
        <w:tc>
          <w:tcPr>
            <w:tcW w:w="2977" w:type="dxa"/>
            <w:tcBorders>
              <w:top w:val="single" w:sz="4" w:space="0" w:color="auto"/>
            </w:tcBorders>
          </w:tcPr>
          <w:p w:rsidR="006B2ADD" w:rsidRDefault="006B2ADD">
            <w:pPr>
              <w:rPr>
                <w:sz w:val="22"/>
              </w:rPr>
            </w:pPr>
            <w:r>
              <w:rPr>
                <w:sz w:val="22"/>
              </w:rPr>
              <w:t>B - Recours des tiers incendie :</w:t>
            </w:r>
          </w:p>
        </w:tc>
        <w:tc>
          <w:tcPr>
            <w:tcW w:w="2268" w:type="dxa"/>
          </w:tcPr>
          <w:p w:rsidR="006B2ADD" w:rsidRDefault="006B2ADD">
            <w:pPr>
              <w:rPr>
                <w:b/>
                <w:bCs/>
                <w:sz w:val="22"/>
              </w:rPr>
            </w:pPr>
            <w:r>
              <w:rPr>
                <w:b/>
                <w:bCs/>
                <w:sz w:val="22"/>
              </w:rPr>
              <w:t>25 000</w:t>
            </w:r>
            <w:r w:rsidR="008C40F7">
              <w:rPr>
                <w:b/>
                <w:bCs/>
                <w:sz w:val="22"/>
              </w:rPr>
              <w:t> </w:t>
            </w:r>
            <w:r>
              <w:rPr>
                <w:b/>
                <w:bCs/>
                <w:sz w:val="22"/>
              </w:rPr>
              <w:t>000</w:t>
            </w:r>
          </w:p>
        </w:tc>
      </w:tr>
      <w:tr w:rsidR="006B2ADD">
        <w:tblPrEx>
          <w:tblCellMar>
            <w:top w:w="0" w:type="dxa"/>
            <w:bottom w:w="0" w:type="dxa"/>
          </w:tblCellMar>
        </w:tblPrEx>
        <w:tc>
          <w:tcPr>
            <w:tcW w:w="2552" w:type="dxa"/>
          </w:tcPr>
          <w:p w:rsidR="006B2ADD" w:rsidRDefault="006B2ADD">
            <w:pPr>
              <w:rPr>
                <w:sz w:val="22"/>
              </w:rPr>
            </w:pPr>
            <w:r>
              <w:rPr>
                <w:sz w:val="22"/>
              </w:rPr>
              <w:t>Nombre de places (1) :</w:t>
            </w:r>
          </w:p>
        </w:tc>
        <w:tc>
          <w:tcPr>
            <w:tcW w:w="2693" w:type="dxa"/>
          </w:tcPr>
          <w:p w:rsidR="006B2ADD" w:rsidRDefault="006B2ADD">
            <w:pPr>
              <w:rPr>
                <w:b/>
                <w:bCs/>
                <w:sz w:val="22"/>
              </w:rPr>
            </w:pPr>
            <w:r>
              <w:rPr>
                <w:b/>
                <w:bCs/>
                <w:sz w:val="22"/>
              </w:rPr>
              <w:fldChar w:fldCharType="begin"/>
            </w:r>
            <w:r>
              <w:rPr>
                <w:b/>
                <w:bCs/>
                <w:sz w:val="22"/>
              </w:rPr>
              <w:instrText xml:space="preserve"> MERGEFIELD Places_assises </w:instrText>
            </w:r>
            <w:r>
              <w:rPr>
                <w:b/>
                <w:bCs/>
                <w:sz w:val="22"/>
              </w:rPr>
              <w:fldChar w:fldCharType="separate"/>
            </w:r>
            <w:r w:rsidR="00CC13B5">
              <w:rPr>
                <w:b/>
                <w:bCs/>
                <w:noProof/>
                <w:sz w:val="22"/>
              </w:rPr>
              <w:t>{{places}}</w:t>
            </w:r>
            <w:r>
              <w:rPr>
                <w:b/>
                <w:bCs/>
                <w:sz w:val="22"/>
              </w:rPr>
              <w:fldChar w:fldCharType="end"/>
            </w:r>
          </w:p>
        </w:tc>
        <w:tc>
          <w:tcPr>
            <w:tcW w:w="2977" w:type="dxa"/>
          </w:tcPr>
          <w:p w:rsidR="006B2ADD" w:rsidRDefault="006B2ADD">
            <w:pPr>
              <w:rPr>
                <w:sz w:val="22"/>
              </w:rPr>
            </w:pPr>
            <w:r>
              <w:rPr>
                <w:sz w:val="22"/>
              </w:rPr>
              <w:t>C - Dommages au véhicule :</w:t>
            </w:r>
          </w:p>
        </w:tc>
        <w:tc>
          <w:tcPr>
            <w:tcW w:w="2268" w:type="dxa"/>
          </w:tcPr>
          <w:p w:rsidR="006B2ADD" w:rsidRDefault="006B2ADD">
            <w:pPr>
              <w:rPr>
                <w:b/>
                <w:bCs/>
                <w:sz w:val="22"/>
              </w:rPr>
            </w:pPr>
            <w:r>
              <w:rPr>
                <w:b/>
                <w:bCs/>
                <w:sz w:val="22"/>
              </w:rPr>
              <w:fldChar w:fldCharType="begin"/>
            </w:r>
            <w:r>
              <w:rPr>
                <w:b/>
                <w:bCs/>
                <w:sz w:val="22"/>
              </w:rPr>
              <w:instrText xml:space="preserve"> MERGEFIELD GAR_TR </w:instrText>
            </w:r>
            <w:r>
              <w:rPr>
                <w:b/>
                <w:bCs/>
                <w:sz w:val="22"/>
              </w:rPr>
              <w:fldChar w:fldCharType="separate"/>
            </w:r>
            <w:r w:rsidR="00CC13B5">
              <w:rPr>
                <w:b/>
                <w:bCs/>
                <w:noProof/>
                <w:sz w:val="22"/>
              </w:rPr>
              <w:t>«GAR_TR»</w:t>
            </w:r>
            <w:r>
              <w:rPr>
                <w:b/>
                <w:bCs/>
                <w:sz w:val="22"/>
              </w:rPr>
              <w:fldChar w:fldCharType="end"/>
            </w:r>
          </w:p>
        </w:tc>
      </w:tr>
      <w:tr w:rsidR="006B2ADD">
        <w:tblPrEx>
          <w:tblCellMar>
            <w:top w:w="0" w:type="dxa"/>
            <w:bottom w:w="0" w:type="dxa"/>
          </w:tblCellMar>
        </w:tblPrEx>
        <w:tc>
          <w:tcPr>
            <w:tcW w:w="2552" w:type="dxa"/>
          </w:tcPr>
          <w:p w:rsidR="006B2ADD" w:rsidRDefault="006B2ADD">
            <w:pPr>
              <w:rPr>
                <w:sz w:val="22"/>
              </w:rPr>
            </w:pPr>
            <w:r>
              <w:rPr>
                <w:sz w:val="22"/>
              </w:rPr>
              <w:t>N° d’immatriculation</w:t>
            </w:r>
          </w:p>
        </w:tc>
        <w:tc>
          <w:tcPr>
            <w:tcW w:w="2693" w:type="dxa"/>
          </w:tcPr>
          <w:p w:rsidR="006B2ADD" w:rsidRDefault="006B2ADD">
            <w:pPr>
              <w:rPr>
                <w:b/>
                <w:bCs/>
                <w:sz w:val="22"/>
              </w:rPr>
            </w:pPr>
            <w:r>
              <w:rPr>
                <w:b/>
                <w:bCs/>
                <w:sz w:val="22"/>
              </w:rPr>
              <w:fldChar w:fldCharType="begin"/>
            </w:r>
            <w:r>
              <w:rPr>
                <w:b/>
                <w:bCs/>
                <w:sz w:val="22"/>
              </w:rPr>
              <w:instrText xml:space="preserve"> MERGEFIELD No_immatriculation </w:instrText>
            </w:r>
            <w:r>
              <w:rPr>
                <w:b/>
                <w:bCs/>
                <w:sz w:val="22"/>
              </w:rPr>
              <w:fldChar w:fldCharType="separate"/>
            </w:r>
            <w:r w:rsidR="00CC13B5">
              <w:rPr>
                <w:b/>
                <w:bCs/>
                <w:noProof/>
                <w:sz w:val="22"/>
              </w:rPr>
              <w:t>{{immat}}</w:t>
            </w:r>
            <w:r>
              <w:rPr>
                <w:b/>
                <w:bCs/>
                <w:sz w:val="22"/>
              </w:rPr>
              <w:fldChar w:fldCharType="end"/>
            </w:r>
          </w:p>
        </w:tc>
        <w:tc>
          <w:tcPr>
            <w:tcW w:w="2977" w:type="dxa"/>
          </w:tcPr>
          <w:p w:rsidR="006B2ADD" w:rsidRDefault="006B2ADD">
            <w:pPr>
              <w:rPr>
                <w:sz w:val="22"/>
              </w:rPr>
            </w:pPr>
            <w:r>
              <w:rPr>
                <w:sz w:val="22"/>
              </w:rPr>
              <w:t xml:space="preserve">D - Incendie du véhicule : </w:t>
            </w:r>
          </w:p>
        </w:tc>
        <w:tc>
          <w:tcPr>
            <w:tcW w:w="2268" w:type="dxa"/>
          </w:tcPr>
          <w:p w:rsidR="006B2ADD" w:rsidRDefault="006B2ADD">
            <w:pPr>
              <w:rPr>
                <w:b/>
                <w:bCs/>
                <w:sz w:val="22"/>
              </w:rPr>
            </w:pPr>
            <w:r>
              <w:rPr>
                <w:b/>
                <w:bCs/>
                <w:sz w:val="22"/>
              </w:rPr>
              <w:fldChar w:fldCharType="begin"/>
            </w:r>
            <w:r>
              <w:rPr>
                <w:b/>
                <w:bCs/>
                <w:sz w:val="22"/>
              </w:rPr>
              <w:instrText xml:space="preserve"> MERGEFIELD GAR_DOM </w:instrText>
            </w:r>
            <w:r>
              <w:rPr>
                <w:b/>
                <w:bCs/>
                <w:sz w:val="22"/>
              </w:rPr>
              <w:fldChar w:fldCharType="separate"/>
            </w:r>
            <w:r w:rsidR="00CC13B5">
              <w:rPr>
                <w:b/>
                <w:bCs/>
                <w:noProof/>
                <w:sz w:val="22"/>
              </w:rPr>
              <w:t>«GAR_DOM»</w:t>
            </w:r>
            <w:r>
              <w:rPr>
                <w:b/>
                <w:bCs/>
                <w:sz w:val="22"/>
              </w:rPr>
              <w:fldChar w:fldCharType="end"/>
            </w:r>
          </w:p>
        </w:tc>
      </w:tr>
      <w:tr w:rsidR="006B2ADD">
        <w:tblPrEx>
          <w:tblCellMar>
            <w:top w:w="0" w:type="dxa"/>
            <w:bottom w:w="0" w:type="dxa"/>
          </w:tblCellMar>
        </w:tblPrEx>
        <w:tc>
          <w:tcPr>
            <w:tcW w:w="2552" w:type="dxa"/>
          </w:tcPr>
          <w:p w:rsidR="006B2ADD" w:rsidRDefault="006B2ADD">
            <w:pPr>
              <w:rPr>
                <w:sz w:val="22"/>
              </w:rPr>
            </w:pPr>
            <w:r>
              <w:rPr>
                <w:sz w:val="22"/>
              </w:rPr>
              <w:t>Numéro de chassis :</w:t>
            </w:r>
          </w:p>
        </w:tc>
        <w:tc>
          <w:tcPr>
            <w:tcW w:w="2693" w:type="dxa"/>
          </w:tcPr>
          <w:p w:rsidR="006B2ADD" w:rsidRDefault="006B2ADD">
            <w:pPr>
              <w:rPr>
                <w:b/>
                <w:bCs/>
              </w:rPr>
            </w:pPr>
            <w:r>
              <w:rPr>
                <w:b/>
                <w:bCs/>
              </w:rPr>
              <w:fldChar w:fldCharType="begin"/>
            </w:r>
            <w:r>
              <w:rPr>
                <w:b/>
                <w:bCs/>
              </w:rPr>
              <w:instrText xml:space="preserve"> MERGEFIELD No_dans_la_Série_du_Type </w:instrText>
            </w:r>
            <w:r>
              <w:rPr>
                <w:b/>
                <w:bCs/>
              </w:rPr>
              <w:fldChar w:fldCharType="separate"/>
            </w:r>
            <w:r w:rsidR="00CC13B5">
              <w:rPr>
                <w:b/>
                <w:bCs/>
                <w:noProof/>
              </w:rPr>
              <w:t>{{Nserie}}</w:t>
            </w:r>
            <w:r>
              <w:rPr>
                <w:b/>
                <w:bCs/>
              </w:rPr>
              <w:fldChar w:fldCharType="end"/>
            </w:r>
          </w:p>
        </w:tc>
        <w:tc>
          <w:tcPr>
            <w:tcW w:w="2977" w:type="dxa"/>
          </w:tcPr>
          <w:p w:rsidR="006B2ADD" w:rsidRDefault="006B2ADD">
            <w:pPr>
              <w:rPr>
                <w:sz w:val="22"/>
              </w:rPr>
            </w:pPr>
            <w:r>
              <w:rPr>
                <w:sz w:val="22"/>
              </w:rPr>
              <w:t>E – Vol du véhicule :</w:t>
            </w:r>
          </w:p>
        </w:tc>
        <w:tc>
          <w:tcPr>
            <w:tcW w:w="2268" w:type="dxa"/>
          </w:tcPr>
          <w:p w:rsidR="006B2ADD" w:rsidRDefault="006B2ADD">
            <w:pPr>
              <w:rPr>
                <w:b/>
                <w:bCs/>
                <w:sz w:val="22"/>
              </w:rPr>
            </w:pPr>
            <w:r>
              <w:rPr>
                <w:b/>
                <w:bCs/>
                <w:sz w:val="22"/>
              </w:rPr>
              <w:fldChar w:fldCharType="begin"/>
            </w:r>
            <w:r>
              <w:rPr>
                <w:b/>
                <w:bCs/>
                <w:sz w:val="22"/>
              </w:rPr>
              <w:instrText xml:space="preserve"> MERGEFIELD GAR_DOM </w:instrText>
            </w:r>
            <w:r>
              <w:rPr>
                <w:b/>
                <w:bCs/>
                <w:sz w:val="22"/>
              </w:rPr>
              <w:fldChar w:fldCharType="separate"/>
            </w:r>
            <w:r w:rsidR="00CC13B5">
              <w:rPr>
                <w:b/>
                <w:bCs/>
                <w:noProof/>
                <w:sz w:val="22"/>
              </w:rPr>
              <w:t>«GAR_DOM»</w:t>
            </w:r>
            <w:r>
              <w:rPr>
                <w:b/>
                <w:bCs/>
                <w:sz w:val="22"/>
              </w:rPr>
              <w:fldChar w:fldCharType="end"/>
            </w:r>
          </w:p>
        </w:tc>
      </w:tr>
      <w:tr w:rsidR="006B2ADD">
        <w:tblPrEx>
          <w:tblCellMar>
            <w:top w:w="0" w:type="dxa"/>
            <w:bottom w:w="0" w:type="dxa"/>
          </w:tblCellMar>
        </w:tblPrEx>
        <w:tc>
          <w:tcPr>
            <w:tcW w:w="2552" w:type="dxa"/>
          </w:tcPr>
          <w:p w:rsidR="006B2ADD" w:rsidRDefault="006B2ADD">
            <w:pPr>
              <w:rPr>
                <w:sz w:val="22"/>
              </w:rPr>
            </w:pPr>
            <w:r>
              <w:rPr>
                <w:sz w:val="22"/>
              </w:rPr>
              <w:t>Année de construction :</w:t>
            </w:r>
          </w:p>
        </w:tc>
        <w:tc>
          <w:tcPr>
            <w:tcW w:w="2693" w:type="dxa"/>
          </w:tcPr>
          <w:p w:rsidR="006B2ADD" w:rsidRDefault="006B2ADD">
            <w:pPr>
              <w:rPr>
                <w:b/>
                <w:bCs/>
                <w:sz w:val="22"/>
              </w:rPr>
            </w:pPr>
          </w:p>
        </w:tc>
        <w:tc>
          <w:tcPr>
            <w:tcW w:w="2977" w:type="dxa"/>
          </w:tcPr>
          <w:p w:rsidR="006B2ADD" w:rsidRDefault="006B2ADD">
            <w:pPr>
              <w:rPr>
                <w:sz w:val="22"/>
              </w:rPr>
            </w:pPr>
            <w:r>
              <w:rPr>
                <w:sz w:val="22"/>
              </w:rPr>
              <w:t>Bris de glaces</w:t>
            </w:r>
          </w:p>
        </w:tc>
        <w:tc>
          <w:tcPr>
            <w:tcW w:w="2268" w:type="dxa"/>
          </w:tcPr>
          <w:p w:rsidR="006B2ADD" w:rsidRDefault="006B2ADD">
            <w:pPr>
              <w:rPr>
                <w:b/>
                <w:bCs/>
                <w:sz w:val="22"/>
              </w:rPr>
            </w:pPr>
            <w:r>
              <w:rPr>
                <w:b/>
                <w:bCs/>
                <w:sz w:val="22"/>
              </w:rPr>
              <w:fldChar w:fldCharType="begin"/>
            </w:r>
            <w:r>
              <w:rPr>
                <w:b/>
                <w:bCs/>
                <w:sz w:val="22"/>
              </w:rPr>
              <w:instrText xml:space="preserve"> MERGEFIELD BRIS_GLACES </w:instrText>
            </w:r>
            <w:r>
              <w:rPr>
                <w:b/>
                <w:bCs/>
                <w:sz w:val="22"/>
              </w:rPr>
              <w:fldChar w:fldCharType="separate"/>
            </w:r>
            <w:r w:rsidR="00CC13B5">
              <w:rPr>
                <w:b/>
                <w:bCs/>
                <w:noProof/>
                <w:sz w:val="22"/>
              </w:rPr>
              <w:t>{{Debcours}}</w:t>
            </w:r>
            <w:r>
              <w:rPr>
                <w:b/>
                <w:bCs/>
                <w:sz w:val="22"/>
              </w:rPr>
              <w:fldChar w:fldCharType="end"/>
            </w:r>
          </w:p>
        </w:tc>
      </w:tr>
      <w:tr w:rsidR="006B643B">
        <w:tblPrEx>
          <w:tblCellMar>
            <w:top w:w="0" w:type="dxa"/>
            <w:bottom w:w="0" w:type="dxa"/>
          </w:tblCellMar>
        </w:tblPrEx>
        <w:trPr>
          <w:cantSplit/>
        </w:trPr>
        <w:tc>
          <w:tcPr>
            <w:tcW w:w="2552" w:type="dxa"/>
          </w:tcPr>
          <w:p w:rsidR="006B643B" w:rsidRDefault="006B643B">
            <w:pPr>
              <w:rPr>
                <w:sz w:val="22"/>
              </w:rPr>
            </w:pPr>
            <w:r>
              <w:rPr>
                <w:sz w:val="22"/>
              </w:rPr>
              <w:t>Traction d’une remorque :</w:t>
            </w:r>
          </w:p>
        </w:tc>
        <w:tc>
          <w:tcPr>
            <w:tcW w:w="2693" w:type="dxa"/>
            <w:tcBorders>
              <w:bottom w:val="single" w:sz="4" w:space="0" w:color="auto"/>
            </w:tcBorders>
          </w:tcPr>
          <w:p w:rsidR="006B643B" w:rsidRDefault="006B643B">
            <w:pPr>
              <w:rPr>
                <w:b/>
                <w:bCs/>
                <w:sz w:val="22"/>
              </w:rPr>
            </w:pPr>
            <w:r>
              <w:rPr>
                <w:b/>
                <w:bCs/>
                <w:sz w:val="22"/>
              </w:rPr>
              <w:fldChar w:fldCharType="begin"/>
            </w:r>
            <w:r>
              <w:rPr>
                <w:b/>
                <w:bCs/>
                <w:sz w:val="22"/>
              </w:rPr>
              <w:instrText xml:space="preserve"> MERGEFIELD REMORQUE </w:instrText>
            </w:r>
            <w:r>
              <w:rPr>
                <w:b/>
                <w:bCs/>
                <w:sz w:val="22"/>
              </w:rPr>
              <w:fldChar w:fldCharType="separate"/>
            </w:r>
            <w:r w:rsidR="00CC13B5">
              <w:rPr>
                <w:b/>
                <w:bCs/>
                <w:noProof/>
                <w:sz w:val="22"/>
              </w:rPr>
              <w:t>{{Remorque}}</w:t>
            </w:r>
            <w:r>
              <w:rPr>
                <w:b/>
                <w:bCs/>
                <w:sz w:val="22"/>
              </w:rPr>
              <w:fldChar w:fldCharType="end"/>
            </w:r>
          </w:p>
        </w:tc>
        <w:tc>
          <w:tcPr>
            <w:tcW w:w="2977" w:type="dxa"/>
            <w:vMerge w:val="restart"/>
          </w:tcPr>
          <w:p w:rsidR="006B643B" w:rsidRDefault="006B643B">
            <w:pPr>
              <w:rPr>
                <w:sz w:val="22"/>
              </w:rPr>
            </w:pPr>
            <w:r>
              <w:rPr>
                <w:sz w:val="22"/>
              </w:rPr>
              <w:t xml:space="preserve">Usage du véhicule (art.33 des </w:t>
            </w:r>
          </w:p>
          <w:p w:rsidR="006B643B" w:rsidRDefault="006B643B">
            <w:pPr>
              <w:rPr>
                <w:sz w:val="22"/>
              </w:rPr>
            </w:pPr>
            <w:r>
              <w:rPr>
                <w:sz w:val="22"/>
              </w:rPr>
              <w:t xml:space="preserve">Conditions Générales) </w:t>
            </w:r>
          </w:p>
        </w:tc>
        <w:tc>
          <w:tcPr>
            <w:tcW w:w="2268" w:type="dxa"/>
            <w:vMerge w:val="restart"/>
          </w:tcPr>
          <w:p w:rsidR="006B643B" w:rsidRDefault="006B643B">
            <w:pPr>
              <w:rPr>
                <w:b/>
                <w:bCs/>
                <w:sz w:val="22"/>
              </w:rPr>
            </w:pPr>
            <w:r>
              <w:rPr>
                <w:b/>
                <w:bCs/>
                <w:sz w:val="22"/>
              </w:rPr>
              <w:t>Catégorie n°6 : Engin de chantier</w:t>
            </w:r>
          </w:p>
        </w:tc>
      </w:tr>
      <w:tr w:rsidR="006B643B" w:rsidTr="006B643B">
        <w:tblPrEx>
          <w:tblCellMar>
            <w:top w:w="0" w:type="dxa"/>
            <w:bottom w:w="0" w:type="dxa"/>
          </w:tblCellMar>
        </w:tblPrEx>
        <w:trPr>
          <w:cantSplit/>
          <w:trHeight w:val="550"/>
        </w:trPr>
        <w:tc>
          <w:tcPr>
            <w:tcW w:w="2552" w:type="dxa"/>
          </w:tcPr>
          <w:p w:rsidR="006B643B" w:rsidRDefault="006B643B">
            <w:pPr>
              <w:rPr>
                <w:sz w:val="22"/>
              </w:rPr>
            </w:pPr>
            <w:r>
              <w:rPr>
                <w:sz w:val="22"/>
              </w:rPr>
              <w:t xml:space="preserve">Transport de matières dangereuses : </w:t>
            </w:r>
          </w:p>
        </w:tc>
        <w:tc>
          <w:tcPr>
            <w:tcW w:w="2693" w:type="dxa"/>
          </w:tcPr>
          <w:p w:rsidR="006B643B" w:rsidRDefault="006B643B">
            <w:pPr>
              <w:rPr>
                <w:b/>
                <w:bCs/>
                <w:sz w:val="22"/>
              </w:rPr>
            </w:pPr>
            <w:r>
              <w:rPr>
                <w:b/>
                <w:bCs/>
                <w:sz w:val="22"/>
              </w:rPr>
              <w:fldChar w:fldCharType="begin"/>
            </w:r>
            <w:r>
              <w:rPr>
                <w:b/>
                <w:bCs/>
                <w:sz w:val="22"/>
              </w:rPr>
              <w:instrText xml:space="preserve"> MERGEFIELD MAT_DANGEREUSES </w:instrText>
            </w:r>
            <w:r>
              <w:rPr>
                <w:b/>
                <w:bCs/>
                <w:sz w:val="22"/>
              </w:rPr>
              <w:fldChar w:fldCharType="separate"/>
            </w:r>
            <w:r w:rsidR="00CC13B5">
              <w:rPr>
                <w:b/>
                <w:bCs/>
                <w:noProof/>
                <w:sz w:val="22"/>
              </w:rPr>
              <w:t>{{MAT_DANGEREUSES}}</w:t>
            </w:r>
            <w:r>
              <w:rPr>
                <w:b/>
                <w:bCs/>
                <w:sz w:val="22"/>
              </w:rPr>
              <w:fldChar w:fldCharType="end"/>
            </w:r>
          </w:p>
        </w:tc>
        <w:tc>
          <w:tcPr>
            <w:tcW w:w="2977" w:type="dxa"/>
            <w:vMerge/>
          </w:tcPr>
          <w:p w:rsidR="006B643B" w:rsidRDefault="006B643B">
            <w:pPr>
              <w:rPr>
                <w:sz w:val="22"/>
              </w:rPr>
            </w:pPr>
          </w:p>
        </w:tc>
        <w:tc>
          <w:tcPr>
            <w:tcW w:w="2268" w:type="dxa"/>
            <w:vMerge/>
          </w:tcPr>
          <w:p w:rsidR="006B643B" w:rsidRDefault="006B643B">
            <w:pPr>
              <w:rPr>
                <w:b/>
                <w:bCs/>
                <w:sz w:val="22"/>
              </w:rPr>
            </w:pPr>
          </w:p>
        </w:tc>
      </w:tr>
      <w:tr w:rsidR="006B643B" w:rsidTr="006B643B">
        <w:tblPrEx>
          <w:tblCellMar>
            <w:top w:w="0" w:type="dxa"/>
            <w:bottom w:w="0" w:type="dxa"/>
          </w:tblCellMar>
        </w:tblPrEx>
        <w:trPr>
          <w:cantSplit/>
          <w:trHeight w:val="373"/>
        </w:trPr>
        <w:tc>
          <w:tcPr>
            <w:tcW w:w="2552" w:type="dxa"/>
            <w:tcBorders>
              <w:bottom w:val="single" w:sz="4" w:space="0" w:color="auto"/>
            </w:tcBorders>
          </w:tcPr>
          <w:p w:rsidR="006B643B" w:rsidRDefault="006B643B">
            <w:pPr>
              <w:rPr>
                <w:sz w:val="22"/>
              </w:rPr>
            </w:pPr>
            <w:r>
              <w:rPr>
                <w:sz w:val="22"/>
              </w:rPr>
              <w:t>Assurance conducteur :</w:t>
            </w:r>
          </w:p>
        </w:tc>
        <w:tc>
          <w:tcPr>
            <w:tcW w:w="2693" w:type="dxa"/>
            <w:tcBorders>
              <w:bottom w:val="single" w:sz="4" w:space="0" w:color="auto"/>
            </w:tcBorders>
          </w:tcPr>
          <w:p w:rsidR="006B643B" w:rsidRDefault="006B643B">
            <w:pPr>
              <w:rPr>
                <w:b/>
                <w:bCs/>
                <w:sz w:val="22"/>
              </w:rPr>
            </w:pPr>
            <w:r>
              <w:rPr>
                <w:b/>
                <w:bCs/>
                <w:sz w:val="22"/>
              </w:rPr>
              <w:fldChar w:fldCharType="begin"/>
            </w:r>
            <w:r>
              <w:rPr>
                <w:b/>
                <w:bCs/>
                <w:sz w:val="22"/>
              </w:rPr>
              <w:instrText xml:space="preserve"> MERGEFIELD "CONDUCTEUR" </w:instrText>
            </w:r>
            <w:r>
              <w:rPr>
                <w:b/>
                <w:bCs/>
                <w:sz w:val="22"/>
              </w:rPr>
              <w:fldChar w:fldCharType="separate"/>
            </w:r>
            <w:r w:rsidR="00CC13B5">
              <w:rPr>
                <w:b/>
                <w:bCs/>
                <w:noProof/>
                <w:sz w:val="22"/>
              </w:rPr>
              <w:t>{{Nompre}} ou {{Nom}}</w:t>
            </w:r>
            <w:r>
              <w:rPr>
                <w:b/>
                <w:bCs/>
                <w:sz w:val="22"/>
              </w:rPr>
              <w:fldChar w:fldCharType="end"/>
            </w:r>
          </w:p>
        </w:tc>
        <w:tc>
          <w:tcPr>
            <w:tcW w:w="2977" w:type="dxa"/>
            <w:vMerge/>
            <w:tcBorders>
              <w:bottom w:val="single" w:sz="4" w:space="0" w:color="auto"/>
            </w:tcBorders>
          </w:tcPr>
          <w:p w:rsidR="006B643B" w:rsidRDefault="006B643B">
            <w:pPr>
              <w:rPr>
                <w:sz w:val="22"/>
              </w:rPr>
            </w:pPr>
          </w:p>
        </w:tc>
        <w:tc>
          <w:tcPr>
            <w:tcW w:w="2268" w:type="dxa"/>
            <w:vMerge/>
            <w:tcBorders>
              <w:bottom w:val="single" w:sz="4" w:space="0" w:color="auto"/>
            </w:tcBorders>
          </w:tcPr>
          <w:p w:rsidR="006B643B" w:rsidRDefault="006B643B">
            <w:pPr>
              <w:rPr>
                <w:b/>
                <w:bCs/>
                <w:sz w:val="22"/>
              </w:rPr>
            </w:pPr>
          </w:p>
        </w:tc>
      </w:tr>
    </w:tbl>
    <w:p w:rsidR="006B2ADD" w:rsidRDefault="006B2ADD">
      <w:pPr>
        <w:rPr>
          <w:sz w:val="18"/>
        </w:rPr>
      </w:pPr>
      <w:r>
        <w:rPr>
          <w:sz w:val="18"/>
        </w:rPr>
        <w:t>(1) y compris strapontins et siège du conducteur</w:t>
      </w:r>
    </w:p>
    <w:p w:rsidR="006B2ADD" w:rsidRDefault="006B2ADD">
      <w:r>
        <w:t>Sont nulles toutes adjonctions ou modifications non revêtues du visa de la direction ou de son représentant autorisé.</w:t>
      </w:r>
    </w:p>
    <w:p w:rsidR="006B2ADD" w:rsidRDefault="006B2ADD">
      <w:pPr>
        <w:ind w:left="-284"/>
        <w:rPr>
          <w:sz w:val="22"/>
        </w:rPr>
      </w:pPr>
    </w:p>
    <w:p w:rsidR="006B2ADD" w:rsidRPr="006B643B" w:rsidRDefault="006B2ADD">
      <w:pPr>
        <w:pStyle w:val="Retraitcorpsdetexte"/>
        <w:rPr>
          <w:sz w:val="20"/>
          <w:u w:val="single"/>
        </w:rPr>
      </w:pPr>
      <w:r w:rsidRPr="006B643B">
        <w:rPr>
          <w:sz w:val="20"/>
          <w:u w:val="single"/>
        </w:rPr>
        <w:t xml:space="preserve">De convention expresse, l’assurance est limitée aux sinistres survenant sur le territoire de </w:t>
      </w:r>
      <w:smartTag w:uri="urn:schemas-microsoft-com:office:smarttags" w:element="PersonName">
        <w:smartTagPr>
          <w:attr w:name="ProductID" w:val="la R￩publique"/>
        </w:smartTagPr>
        <w:r w:rsidRPr="006B643B">
          <w:rPr>
            <w:sz w:val="20"/>
            <w:u w:val="single"/>
          </w:rPr>
          <w:t>la République</w:t>
        </w:r>
      </w:smartTag>
      <w:r w:rsidRPr="006B643B">
        <w:rPr>
          <w:sz w:val="20"/>
          <w:u w:val="single"/>
        </w:rPr>
        <w:t xml:space="preserve"> de Djibouti.</w:t>
      </w:r>
    </w:p>
    <w:p w:rsidR="006B2ADD" w:rsidRPr="006B643B" w:rsidRDefault="006B2ADD">
      <w:pPr>
        <w:ind w:left="-284"/>
      </w:pPr>
    </w:p>
    <w:p w:rsidR="006B2ADD" w:rsidRPr="006B643B" w:rsidRDefault="006B2ADD">
      <w:pPr>
        <w:pStyle w:val="Retraitcorpsdetexte"/>
        <w:rPr>
          <w:sz w:val="20"/>
        </w:rPr>
      </w:pPr>
      <w:r w:rsidRPr="006B643B">
        <w:rPr>
          <w:sz w:val="20"/>
        </w:rPr>
        <w:t>Le souscripteur déclare qu’il n’a été titulaire, dans une autre société d’assurance, d’aucun contrat couvrant un ou plusieurs des risques A, B, C, D, E, désignés ci-dessus ayant fait l’objet d’une résiliation pour sinistre pendant les 12 mois écoulés.</w:t>
      </w:r>
    </w:p>
    <w:p w:rsidR="006B2ADD" w:rsidRPr="006B643B" w:rsidRDefault="006B2ADD">
      <w:pPr>
        <w:ind w:left="-284"/>
      </w:pPr>
    </w:p>
    <w:p w:rsidR="006B2ADD" w:rsidRPr="006B643B" w:rsidRDefault="006B2ADD">
      <w:pPr>
        <w:pStyle w:val="Retraitcorpsdetexte"/>
        <w:rPr>
          <w:sz w:val="20"/>
        </w:rPr>
      </w:pPr>
      <w:r w:rsidRPr="006B643B">
        <w:rPr>
          <w:sz w:val="20"/>
        </w:rPr>
        <w:t>Le souscripteur reconnaît et déclare :</w:t>
      </w:r>
    </w:p>
    <w:p w:rsidR="006B2ADD" w:rsidRPr="006B643B" w:rsidRDefault="006B2ADD">
      <w:pPr>
        <w:ind w:left="-284"/>
      </w:pPr>
    </w:p>
    <w:p w:rsidR="006B2ADD" w:rsidRPr="006B643B" w:rsidRDefault="006B2ADD">
      <w:pPr>
        <w:numPr>
          <w:ilvl w:val="0"/>
          <w:numId w:val="2"/>
        </w:numPr>
      </w:pPr>
      <w:r w:rsidRPr="006B643B">
        <w:t xml:space="preserve">avoir reçu un exemplaire des Conditions Générales automobile et des présentes Conditions Particulières composées de </w:t>
      </w:r>
      <w:r w:rsidRPr="006B643B">
        <w:rPr>
          <w:b/>
          <w:bCs/>
        </w:rPr>
        <w:t>deux</w:t>
      </w:r>
      <w:r w:rsidRPr="006B643B">
        <w:t xml:space="preserve"> pages</w:t>
      </w:r>
      <w:r w:rsidR="00CE7CFC" w:rsidRPr="006B643B">
        <w:t xml:space="preserve"> et la clause « Annexe BONUS – MALUS »</w:t>
      </w:r>
      <w:r w:rsidRPr="006B643B">
        <w:t>,</w:t>
      </w:r>
    </w:p>
    <w:p w:rsidR="006B2ADD" w:rsidRPr="006B643B" w:rsidRDefault="006B2ADD">
      <w:pPr>
        <w:ind w:left="-284"/>
      </w:pPr>
    </w:p>
    <w:p w:rsidR="006B2ADD" w:rsidRPr="006B643B" w:rsidRDefault="006B2ADD">
      <w:pPr>
        <w:numPr>
          <w:ilvl w:val="0"/>
          <w:numId w:val="2"/>
        </w:numPr>
        <w:rPr>
          <w:b/>
          <w:bCs/>
        </w:rPr>
      </w:pPr>
      <w:r w:rsidRPr="006B643B">
        <w:rPr>
          <w:b/>
          <w:bCs/>
        </w:rPr>
        <w:t xml:space="preserve"> avoir été informé de ce que toute réticence, inéxactitude ou fausse déclaration entraînerait la nullité du contrat ou la réduction des indemnités conformément aux articles 40, 43, 46 et 47 de </w:t>
      </w:r>
      <w:smartTag w:uri="urn:schemas-microsoft-com:office:smarttags" w:element="PersonName">
        <w:smartTagPr>
          <w:attr w:name="ProductID" w:val="la Loi"/>
        </w:smartTagPr>
        <w:r w:rsidRPr="006B643B">
          <w:rPr>
            <w:b/>
            <w:bCs/>
          </w:rPr>
          <w:t>la Loi</w:t>
        </w:r>
      </w:smartTag>
      <w:r w:rsidRPr="006B643B">
        <w:rPr>
          <w:b/>
          <w:bCs/>
        </w:rPr>
        <w:t xml:space="preserve"> du 08 juin 1999,</w:t>
      </w:r>
    </w:p>
    <w:p w:rsidR="006B2ADD" w:rsidRPr="006B643B" w:rsidRDefault="006B2ADD"/>
    <w:p w:rsidR="006B2ADD" w:rsidRPr="006B643B" w:rsidRDefault="006B2ADD">
      <w:pPr>
        <w:numPr>
          <w:ilvl w:val="0"/>
          <w:numId w:val="2"/>
        </w:numPr>
        <w:rPr>
          <w:b/>
          <w:bCs/>
        </w:rPr>
      </w:pPr>
      <w:r w:rsidRPr="006B643B">
        <w:t>que l’utilisation du véhicule est exclusivement conforme à l’usage mentionné dans la déclaration ci-dessous.</w:t>
      </w:r>
    </w:p>
    <w:p w:rsidR="006B2ADD" w:rsidRPr="006B643B" w:rsidRDefault="006B2ADD">
      <w:pPr>
        <w:rPr>
          <w:b/>
          <w:bCs/>
        </w:rPr>
      </w:pPr>
    </w:p>
    <w:p w:rsidR="006B2ADD" w:rsidRPr="006B643B" w:rsidRDefault="006B2ADD">
      <w:pPr>
        <w:ind w:left="9204"/>
        <w:rPr>
          <w:b/>
          <w:bCs/>
        </w:rPr>
      </w:pPr>
      <w:r w:rsidRPr="006B643B">
        <w:rPr>
          <w:b/>
          <w:bCs/>
        </w:rPr>
        <w:lastRenderedPageBreak/>
        <w:t>…/…</w:t>
      </w:r>
    </w:p>
    <w:p w:rsidR="006B2ADD" w:rsidRDefault="006B2ADD">
      <w:pPr>
        <w:ind w:left="-284"/>
        <w:rPr>
          <w:b/>
          <w:bCs/>
        </w:rPr>
      </w:pPr>
      <w:r w:rsidRPr="006B643B">
        <w:rPr>
          <w:b/>
          <w:bCs/>
        </w:rPr>
        <w:br w:type="page"/>
      </w:r>
      <w:r w:rsidRPr="006B643B">
        <w:rPr>
          <w:b/>
          <w:bCs/>
        </w:rPr>
        <w:fldChar w:fldCharType="begin"/>
      </w:r>
      <w:r w:rsidRPr="006B643B">
        <w:rPr>
          <w:b/>
          <w:bCs/>
        </w:rPr>
        <w:instrText xml:space="preserve"> MERGEFIELD CLAUSES </w:instrText>
      </w:r>
      <w:r w:rsidRPr="006B643B">
        <w:rPr>
          <w:b/>
          <w:bCs/>
        </w:rPr>
        <w:fldChar w:fldCharType="separate"/>
      </w:r>
      <w:r w:rsidR="00CC13B5">
        <w:rPr>
          <w:b/>
          <w:bCs/>
          <w:noProof/>
        </w:rPr>
        <w:t>{{Clause_C1}}</w:t>
      </w:r>
      <w:r w:rsidRPr="006B643B">
        <w:rPr>
          <w:b/>
          <w:bCs/>
        </w:rPr>
        <w:fldChar w:fldCharType="end"/>
      </w:r>
    </w:p>
    <w:p w:rsidR="006B643B" w:rsidRDefault="006B643B">
      <w:pPr>
        <w:ind w:left="-284"/>
        <w:rPr>
          <w:b/>
          <w:bCs/>
        </w:rPr>
      </w:pPr>
    </w:p>
    <w:p w:rsidR="006B643B" w:rsidRPr="006B643B" w:rsidRDefault="006B643B">
      <w:pPr>
        <w:ind w:left="-284"/>
        <w:rPr>
          <w:b/>
          <w:bCs/>
        </w:rPr>
      </w:pPr>
      <w:r>
        <w:rPr>
          <w:b/>
          <w:bCs/>
        </w:rPr>
        <w:fldChar w:fldCharType="begin"/>
      </w:r>
      <w:r>
        <w:rPr>
          <w:b/>
          <w:bCs/>
        </w:rPr>
        <w:instrText xml:space="preserve"> MERGEFIELD "CONDUCTEUR1" </w:instrText>
      </w:r>
      <w:r>
        <w:rPr>
          <w:b/>
          <w:bCs/>
        </w:rPr>
        <w:fldChar w:fldCharType="separate"/>
      </w:r>
      <w:r w:rsidR="00CC13B5">
        <w:rPr>
          <w:b/>
          <w:bCs/>
          <w:noProof/>
        </w:rPr>
        <w:t>{{Nompre}} ou {{Nom}}</w:t>
      </w:r>
      <w:r>
        <w:rPr>
          <w:b/>
          <w:bCs/>
        </w:rPr>
        <w:fldChar w:fldCharType="end"/>
      </w:r>
    </w:p>
    <w:p w:rsidR="006B2ADD" w:rsidRPr="006B643B" w:rsidRDefault="006B2ADD"/>
    <w:p w:rsidR="006B2ADD" w:rsidRPr="006B643B" w:rsidRDefault="006B2ADD">
      <w:pPr>
        <w:pStyle w:val="Retraitcorpsdetexte3"/>
        <w:rPr>
          <w:sz w:val="20"/>
        </w:rPr>
      </w:pPr>
      <w:r w:rsidRPr="006B643B">
        <w:rPr>
          <w:sz w:val="20"/>
        </w:rPr>
        <w:t>Lorsque la garantie « BRIS DE GLACES » est accordée, il est appliqué une franchise forfaitaire de 30.000 FDJ, en cas de sinistre.</w:t>
      </w:r>
    </w:p>
    <w:p w:rsidR="006B2ADD" w:rsidRPr="006B643B" w:rsidRDefault="006B2ADD">
      <w:pPr>
        <w:ind w:left="-284"/>
      </w:pPr>
    </w:p>
    <w:p w:rsidR="006B2ADD" w:rsidRPr="006B643B" w:rsidRDefault="006B2ADD">
      <w:pPr>
        <w:pStyle w:val="Retraitcorpsdetexte3"/>
        <w:rPr>
          <w:b/>
          <w:bCs/>
          <w:sz w:val="20"/>
        </w:rPr>
      </w:pPr>
      <w:r w:rsidRPr="006B643B">
        <w:rPr>
          <w:sz w:val="20"/>
        </w:rPr>
        <w:t xml:space="preserve">Lorsque la garantie « DOMMAGES AU VEHICULE » est accordée, les franchises forfaitaires suivantes sont appliquées en cas de sinistre : </w:t>
      </w:r>
      <w:r w:rsidRPr="006B643B">
        <w:rPr>
          <w:sz w:val="20"/>
        </w:rPr>
        <w:tab/>
        <w:t>- pour les véhicules au delà de 10 CV</w:t>
      </w:r>
      <w:r w:rsidRPr="006B643B">
        <w:rPr>
          <w:sz w:val="20"/>
        </w:rPr>
        <w:tab/>
      </w:r>
      <w:r w:rsidRPr="006B643B">
        <w:rPr>
          <w:sz w:val="20"/>
        </w:rPr>
        <w:tab/>
      </w:r>
      <w:r w:rsidRPr="006B643B">
        <w:rPr>
          <w:b/>
          <w:bCs/>
          <w:sz w:val="20"/>
        </w:rPr>
        <w:t>50.000 FDJ.</w:t>
      </w:r>
    </w:p>
    <w:p w:rsidR="006B2ADD" w:rsidRPr="006B643B" w:rsidRDefault="006B643B">
      <w:pPr>
        <w:ind w:left="-284"/>
        <w:rPr>
          <w:b/>
          <w:bCs/>
        </w:rPr>
      </w:pPr>
      <w:r>
        <w:tab/>
      </w:r>
      <w:r>
        <w:tab/>
      </w:r>
      <w:r w:rsidR="006B2ADD" w:rsidRPr="006B643B">
        <w:t>- pour les véhicules jusqu’à 10 CV inclus</w:t>
      </w:r>
      <w:r w:rsidR="006B2ADD" w:rsidRPr="006B643B">
        <w:tab/>
      </w:r>
      <w:r>
        <w:tab/>
      </w:r>
      <w:r w:rsidR="006B2ADD" w:rsidRPr="006B643B">
        <w:rPr>
          <w:b/>
          <w:bCs/>
        </w:rPr>
        <w:t>30.000 FDJ.</w:t>
      </w:r>
    </w:p>
    <w:p w:rsidR="006B2ADD" w:rsidRPr="006B643B" w:rsidRDefault="006B2ADD">
      <w:pPr>
        <w:ind w:left="-284"/>
      </w:pPr>
    </w:p>
    <w:p w:rsidR="006B2ADD" w:rsidRPr="006B643B" w:rsidRDefault="006B2ADD">
      <w:pPr>
        <w:pStyle w:val="Retraitcorpsdetexte2"/>
      </w:pPr>
      <w:r w:rsidRPr="006B643B">
        <w:t>La garantie de la présente police prend effet conformément aux dispositions de l'article 19 des conditions générales, le lendemain à midi du paiement de la prime figurant aux conditions particulières.</w:t>
      </w:r>
    </w:p>
    <w:p w:rsidR="006B2ADD" w:rsidRPr="006B643B" w:rsidRDefault="006B2ADD"/>
    <w:p w:rsidR="006B2ADD" w:rsidRPr="006B643B" w:rsidRDefault="006B2ADD">
      <w:pPr>
        <w:pStyle w:val="Retraitcorpsdetexte2"/>
      </w:pPr>
      <w:r w:rsidRPr="006B643B">
        <w:t xml:space="preserve">Par application de l'article 20 des conditions générales, il est expressément convenu qu'elle cessera ses effets de plein droit et sans autre avis le </w:t>
      </w:r>
      <w:r w:rsidRPr="006B643B">
        <w:rPr>
          <w:b/>
          <w:bCs/>
        </w:rPr>
        <w:fldChar w:fldCharType="begin"/>
      </w:r>
      <w:r w:rsidRPr="006B643B">
        <w:rPr>
          <w:b/>
          <w:bCs/>
        </w:rPr>
        <w:instrText xml:space="preserve"> MERGEFIELD Fin_effet </w:instrText>
      </w:r>
      <w:r w:rsidRPr="006B643B">
        <w:rPr>
          <w:b/>
          <w:bCs/>
        </w:rPr>
        <w:fldChar w:fldCharType="separate"/>
      </w:r>
      <w:r w:rsidR="00CC13B5">
        <w:rPr>
          <w:b/>
          <w:bCs/>
          <w:noProof/>
        </w:rPr>
        <w:t>{{Datefin}}</w:t>
      </w:r>
      <w:r w:rsidRPr="006B643B">
        <w:rPr>
          <w:b/>
          <w:bCs/>
        </w:rPr>
        <w:fldChar w:fldCharType="end"/>
      </w:r>
      <w:r w:rsidRPr="006B643B">
        <w:rPr>
          <w:b/>
          <w:bCs/>
        </w:rPr>
        <w:t xml:space="preserve"> à 24 heures.</w:t>
      </w:r>
    </w:p>
    <w:p w:rsidR="006B2ADD" w:rsidRPr="006B643B" w:rsidRDefault="006B2ADD">
      <w:pPr>
        <w:ind w:left="-284"/>
      </w:pPr>
    </w:p>
    <w:p w:rsidR="006B2ADD" w:rsidRPr="006B643B" w:rsidRDefault="006B2ADD">
      <w:pPr>
        <w:ind w:left="-284"/>
      </w:pPr>
      <w:r w:rsidRPr="006B643B">
        <w:t xml:space="preserve">Fait en 2 exemplaires, le </w:t>
      </w:r>
      <w:r w:rsidRPr="006B643B">
        <w:rPr>
          <w:b/>
          <w:bCs/>
        </w:rPr>
        <w:fldChar w:fldCharType="begin"/>
      </w:r>
      <w:r w:rsidRPr="006B643B">
        <w:rPr>
          <w:b/>
          <w:bCs/>
        </w:rPr>
        <w:instrText xml:space="preserve"> DATE \@ "d MMMM yyyy" \* MERGEFORMAT </w:instrText>
      </w:r>
      <w:r w:rsidRPr="006B643B">
        <w:rPr>
          <w:b/>
          <w:bCs/>
        </w:rPr>
        <w:fldChar w:fldCharType="separate"/>
      </w:r>
      <w:r w:rsidR="00581D11">
        <w:rPr>
          <w:b/>
          <w:bCs/>
          <w:noProof/>
        </w:rPr>
        <w:t>9 novembre 2025</w:t>
      </w:r>
      <w:r w:rsidRPr="006B643B">
        <w:rPr>
          <w:b/>
          <w:bCs/>
        </w:rPr>
        <w:fldChar w:fldCharType="end"/>
      </w:r>
      <w:r w:rsidRPr="006B643B">
        <w:t xml:space="preserve"> à Djibouti à </w:t>
      </w:r>
      <w:r w:rsidRPr="006B643B">
        <w:rPr>
          <w:b/>
          <w:bCs/>
        </w:rPr>
        <w:fldChar w:fldCharType="begin"/>
      </w:r>
      <w:r w:rsidRPr="006B643B">
        <w:rPr>
          <w:b/>
          <w:bCs/>
        </w:rPr>
        <w:instrText xml:space="preserve"> TIME \@ "HH:mm" \* MERGEFORMAT </w:instrText>
      </w:r>
      <w:r w:rsidRPr="006B643B">
        <w:rPr>
          <w:b/>
          <w:bCs/>
        </w:rPr>
        <w:fldChar w:fldCharType="separate"/>
      </w:r>
      <w:r w:rsidR="00581D11">
        <w:rPr>
          <w:b/>
          <w:bCs/>
          <w:noProof/>
        </w:rPr>
        <w:t>23:24</w:t>
      </w:r>
      <w:r w:rsidRPr="006B643B">
        <w:rPr>
          <w:b/>
          <w:bCs/>
        </w:rPr>
        <w:fldChar w:fldCharType="end"/>
      </w:r>
      <w:r w:rsidRPr="006B643B">
        <w:rPr>
          <w:b/>
          <w:bCs/>
        </w:rPr>
        <w:t>.</w:t>
      </w:r>
    </w:p>
    <w:p w:rsidR="006B2ADD" w:rsidRPr="006B643B" w:rsidRDefault="006B2ADD">
      <w:pPr>
        <w:ind w:left="-284"/>
      </w:pPr>
    </w:p>
    <w:p w:rsidR="006B2ADD" w:rsidRPr="006B643B" w:rsidRDefault="006B2ADD">
      <w:pPr>
        <w:ind w:left="-284"/>
      </w:pPr>
      <w:r w:rsidRPr="006B643B">
        <w:t xml:space="preserve">Pour une durée de </w:t>
      </w:r>
      <w:r w:rsidRPr="006B643B">
        <w:rPr>
          <w:b/>
          <w:bCs/>
        </w:rPr>
        <w:fldChar w:fldCharType="begin"/>
      </w:r>
      <w:r w:rsidRPr="006B643B">
        <w:rPr>
          <w:b/>
          <w:bCs/>
        </w:rPr>
        <w:instrText xml:space="preserve"> MERGEFIELD DUREE_CONTRAT </w:instrText>
      </w:r>
      <w:r w:rsidRPr="006B643B">
        <w:rPr>
          <w:b/>
          <w:bCs/>
        </w:rPr>
        <w:fldChar w:fldCharType="separate"/>
      </w:r>
      <w:r w:rsidR="00CC13B5">
        <w:rPr>
          <w:b/>
          <w:bCs/>
          <w:noProof/>
        </w:rPr>
        <w:t>{{Duree}}</w:t>
      </w:r>
      <w:r w:rsidRPr="006B643B">
        <w:rPr>
          <w:b/>
          <w:bCs/>
        </w:rPr>
        <w:fldChar w:fldCharType="end"/>
      </w:r>
      <w:r w:rsidRPr="006B643B">
        <w:t xml:space="preserve"> </w:t>
      </w:r>
      <w:r w:rsidRPr="006B643B">
        <w:rPr>
          <w:b/>
          <w:bCs/>
        </w:rPr>
        <w:t>jours sans tacite reconduction.</w:t>
      </w:r>
    </w:p>
    <w:p w:rsidR="006B2ADD" w:rsidRPr="006B643B" w:rsidRDefault="006B2ADD">
      <w:pPr>
        <w:ind w:left="-284"/>
      </w:pPr>
    </w:p>
    <w:p w:rsidR="006B2ADD" w:rsidRPr="006B643B" w:rsidRDefault="006B2ADD">
      <w:pPr>
        <w:ind w:left="-284"/>
      </w:pPr>
    </w:p>
    <w:p w:rsidR="006B2ADD" w:rsidRPr="006B643B" w:rsidRDefault="006B2ADD">
      <w:pPr>
        <w:ind w:left="-284"/>
      </w:pPr>
      <w:r w:rsidRPr="006B643B">
        <w:t>L’ASSUREUR,</w:t>
      </w:r>
      <w:r w:rsidRPr="006B643B">
        <w:tab/>
      </w:r>
      <w:r w:rsidRPr="006B643B">
        <w:tab/>
      </w:r>
      <w:r w:rsidRPr="006B643B">
        <w:tab/>
      </w:r>
      <w:r w:rsidRPr="006B643B">
        <w:tab/>
      </w:r>
      <w:r w:rsidRPr="006B643B">
        <w:tab/>
      </w:r>
      <w:r w:rsidRPr="006B643B">
        <w:tab/>
      </w:r>
      <w:r w:rsidRPr="006B643B">
        <w:tab/>
        <w:t>LE SOUSCRIPTEUR,</w:t>
      </w:r>
    </w:p>
    <w:p w:rsidR="006B2ADD" w:rsidRPr="006B643B" w:rsidRDefault="00874A72">
      <w:pPr>
        <w:ind w:left="-284" w:right="-569"/>
      </w:pPr>
      <w:r w:rsidRPr="006B643B">
        <w:t>Signature</w:t>
      </w:r>
      <w:r w:rsidR="006B2ADD" w:rsidRPr="006B643B">
        <w:tab/>
      </w:r>
      <w:r w:rsidR="006B2ADD" w:rsidRPr="006B643B">
        <w:tab/>
      </w:r>
      <w:r w:rsidR="006B2ADD" w:rsidRPr="006B643B">
        <w:tab/>
      </w:r>
      <w:r w:rsidR="006B2ADD" w:rsidRPr="006B643B">
        <w:tab/>
      </w:r>
      <w:r w:rsidR="006B2ADD" w:rsidRPr="006B643B">
        <w:tab/>
      </w:r>
      <w:r w:rsidR="006B2ADD" w:rsidRPr="006B643B">
        <w:tab/>
      </w:r>
      <w:r w:rsidR="006B2ADD" w:rsidRPr="006B643B">
        <w:tab/>
      </w:r>
      <w:r w:rsidR="006B2ADD" w:rsidRPr="006B643B">
        <w:tab/>
      </w:r>
      <w:r w:rsidRPr="006B643B">
        <w:t>Signature</w:t>
      </w:r>
      <w:r w:rsidR="006B2ADD" w:rsidRPr="006B643B">
        <w:tab/>
      </w:r>
    </w:p>
    <w:sectPr w:rsidR="006B2ADD" w:rsidRPr="006B643B">
      <w:headerReference w:type="default" r:id="rId10"/>
      <w:footerReference w:type="default" r:id="rId11"/>
      <w:footerReference w:type="first" r:id="rId12"/>
      <w:type w:val="continuous"/>
      <w:pgSz w:w="11906" w:h="16838" w:code="9"/>
      <w:pgMar w:top="1418" w:right="851" w:bottom="669" w:left="851" w:header="720" w:footer="851"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B2FF0" w:rsidRDefault="00BB2FF0">
      <w:r>
        <w:separator/>
      </w:r>
    </w:p>
  </w:endnote>
  <w:endnote w:type="continuationSeparator" w:id="0">
    <w:p w:rsidR="00BB2FF0" w:rsidRDefault="00BB2F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Dutch">
    <w:altName w:val="Cambria"/>
    <w:panose1 w:val="00000000000000000000"/>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30522" w:rsidRDefault="00F30522" w:rsidP="00F30522">
    <w:pPr>
      <w:pStyle w:val="Pieddepage"/>
      <w:ind w:right="-710"/>
      <w:jc w:val="center"/>
      <w:rPr>
        <w:color w:val="8384AF"/>
        <w:sz w:val="18"/>
      </w:rPr>
    </w:pPr>
    <w:r>
      <w:rPr>
        <w:color w:val="8384AF"/>
        <w:sz w:val="18"/>
      </w:rPr>
      <w:t>GXA assurances : Société anonyme au capital de 250.000.000 de francs Djibouti. RC 6918/B/SA</w:t>
    </w:r>
  </w:p>
  <w:p w:rsidR="00F30522" w:rsidRDefault="00F30522" w:rsidP="00F30522">
    <w:pPr>
      <w:pStyle w:val="Pieddepage"/>
      <w:jc w:val="center"/>
    </w:pPr>
    <w:r>
      <w:rPr>
        <w:color w:val="8384AF"/>
        <w:sz w:val="18"/>
      </w:rPr>
      <w:t xml:space="preserve">Entreprise régie par le Code des Assurances. Siège social : Angle Rue d’Ethiopie et Avenue </w:t>
    </w:r>
    <w:r w:rsidR="00433FDA">
      <w:rPr>
        <w:color w:val="8384AF"/>
        <w:sz w:val="18"/>
      </w:rPr>
      <w:t>Mohamed Farah Dirir</w:t>
    </w:r>
    <w:r>
      <w:rPr>
        <w:color w:val="8384AF"/>
        <w:sz w:val="18"/>
      </w:rPr>
      <w:t xml:space="preserve"> – République de Djibouti.</w:t>
    </w:r>
  </w:p>
  <w:p w:rsidR="0064111E" w:rsidRDefault="0064111E" w:rsidP="00F30522">
    <w:pPr>
      <w:pStyle w:val="Pieddepage"/>
      <w:jc w:val="center"/>
      <w:rPr>
        <w:rFonts w:ascii="Dutch" w:hAnsi="Dutch"/>
      </w:rPr>
    </w:pPr>
    <w:r>
      <w:rPr>
        <w:rStyle w:val="Numrodepage"/>
      </w:rPr>
      <w:t xml:space="preserve">Page </w:t>
    </w:r>
    <w:r>
      <w:rPr>
        <w:rStyle w:val="Numrodepage"/>
      </w:rPr>
      <w:fldChar w:fldCharType="begin"/>
    </w:r>
    <w:r>
      <w:rPr>
        <w:rStyle w:val="Numrodepage"/>
      </w:rPr>
      <w:instrText xml:space="preserve"> PAGE </w:instrText>
    </w:r>
    <w:r>
      <w:rPr>
        <w:rStyle w:val="Numrodepage"/>
      </w:rPr>
      <w:fldChar w:fldCharType="separate"/>
    </w:r>
    <w:r w:rsidR="00CC13B5">
      <w:rPr>
        <w:rStyle w:val="Numrodepage"/>
        <w:noProof/>
      </w:rPr>
      <w:t>2</w:t>
    </w:r>
    <w:r>
      <w:rPr>
        <w:rStyle w:val="Numrodepage"/>
      </w:rPr>
      <w:fldChar w:fldCharType="end"/>
    </w:r>
    <w:r>
      <w:rPr>
        <w:rStyle w:val="Numrodepage"/>
      </w:rPr>
      <w:t>/</w:t>
    </w:r>
    <w:r>
      <w:rPr>
        <w:rStyle w:val="Numrodepage"/>
      </w:rPr>
      <w:fldChar w:fldCharType="begin"/>
    </w:r>
    <w:r>
      <w:rPr>
        <w:rStyle w:val="Numrodepage"/>
      </w:rPr>
      <w:instrText xml:space="preserve"> NUMPAGES </w:instrText>
    </w:r>
    <w:r>
      <w:rPr>
        <w:rStyle w:val="Numrodepage"/>
      </w:rPr>
      <w:fldChar w:fldCharType="separate"/>
    </w:r>
    <w:r w:rsidR="00CC13B5">
      <w:rPr>
        <w:rStyle w:val="Numrodepage"/>
        <w:noProof/>
      </w:rPr>
      <w:t>3</w:t>
    </w:r>
    <w:r>
      <w:rPr>
        <w:rStyle w:val="Numrodepage"/>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30522" w:rsidRDefault="00F30522" w:rsidP="00F30522">
    <w:pPr>
      <w:pStyle w:val="Pieddepage"/>
      <w:ind w:right="-710"/>
      <w:jc w:val="center"/>
      <w:rPr>
        <w:color w:val="8384AF"/>
        <w:sz w:val="18"/>
      </w:rPr>
    </w:pPr>
    <w:r>
      <w:rPr>
        <w:color w:val="8384AF"/>
        <w:sz w:val="18"/>
      </w:rPr>
      <w:t>GXA assurances : Société anonyme au capital de 250.000.000 de francs Djibouti. RC 6918/B/SA</w:t>
    </w:r>
  </w:p>
  <w:p w:rsidR="00F30522" w:rsidRDefault="00F30522" w:rsidP="00F30522">
    <w:pPr>
      <w:pStyle w:val="Pieddepage"/>
      <w:jc w:val="center"/>
    </w:pPr>
    <w:r>
      <w:rPr>
        <w:color w:val="8384AF"/>
        <w:sz w:val="18"/>
      </w:rPr>
      <w:t xml:space="preserve">Entreprise régie par le Code des Assurances. Siège social : Angle Rue d’Ethiopie et Avenue </w:t>
    </w:r>
    <w:r w:rsidR="00433FDA">
      <w:rPr>
        <w:color w:val="8384AF"/>
        <w:sz w:val="18"/>
      </w:rPr>
      <w:t>Mohamed Farah Dirir</w:t>
    </w:r>
    <w:r>
      <w:rPr>
        <w:color w:val="8384AF"/>
        <w:sz w:val="18"/>
      </w:rPr>
      <w:t xml:space="preserve"> – République de Djibouti.</w:t>
    </w:r>
  </w:p>
  <w:p w:rsidR="0064111E" w:rsidRDefault="0064111E" w:rsidP="00F30522">
    <w:pPr>
      <w:pStyle w:val="Pieddepage"/>
      <w:jc w:val="center"/>
    </w:pPr>
    <w:r>
      <w:rPr>
        <w:rStyle w:val="Numrodepage"/>
      </w:rPr>
      <w:t xml:space="preserve">Page </w:t>
    </w:r>
    <w:r>
      <w:rPr>
        <w:rStyle w:val="Numrodepage"/>
      </w:rPr>
      <w:fldChar w:fldCharType="begin"/>
    </w:r>
    <w:r>
      <w:rPr>
        <w:rStyle w:val="Numrodepage"/>
      </w:rPr>
      <w:instrText xml:space="preserve"> PAGE </w:instrText>
    </w:r>
    <w:r>
      <w:rPr>
        <w:rStyle w:val="Numrodepage"/>
      </w:rPr>
      <w:fldChar w:fldCharType="separate"/>
    </w:r>
    <w:r w:rsidR="00CC13B5">
      <w:rPr>
        <w:rStyle w:val="Numrodepage"/>
        <w:noProof/>
      </w:rPr>
      <w:t>1</w:t>
    </w:r>
    <w:r>
      <w:rPr>
        <w:rStyle w:val="Numrodepage"/>
      </w:rPr>
      <w:fldChar w:fldCharType="end"/>
    </w:r>
    <w:r>
      <w:rPr>
        <w:rStyle w:val="Numrodepage"/>
      </w:rPr>
      <w:t xml:space="preserve"> sur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B2FF0" w:rsidRDefault="00BB2FF0">
      <w:r>
        <w:separator/>
      </w:r>
    </w:p>
  </w:footnote>
  <w:footnote w:type="continuationSeparator" w:id="0">
    <w:p w:rsidR="00BB2FF0" w:rsidRDefault="00BB2F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4111E" w:rsidRDefault="00581D11">
    <w:pPr>
      <w:pStyle w:val="En-tte"/>
    </w:pPr>
    <w:r>
      <w:rPr>
        <w:noProof/>
      </w:rPr>
      <w:drawing>
        <wp:anchor distT="0" distB="0" distL="114300" distR="114300" simplePos="0" relativeHeight="251657728" behindDoc="1" locked="0" layoutInCell="1" allowOverlap="1">
          <wp:simplePos x="0" y="0"/>
          <wp:positionH relativeFrom="column">
            <wp:posOffset>2826385</wp:posOffset>
          </wp:positionH>
          <wp:positionV relativeFrom="paragraph">
            <wp:posOffset>-226060</wp:posOffset>
          </wp:positionV>
          <wp:extent cx="798195" cy="394335"/>
          <wp:effectExtent l="0" t="0" r="0" b="0"/>
          <wp:wrapTight wrapText="bothSides">
            <wp:wrapPolygon edited="0">
              <wp:start x="0" y="0"/>
              <wp:lineTo x="0" y="20870"/>
              <wp:lineTo x="21136" y="20870"/>
              <wp:lineTo x="20105" y="0"/>
              <wp:lineTo x="0" y="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grayscl/>
                    <a:biLevel thresh="50000"/>
                    <a:extLst>
                      <a:ext uri="{28A0092B-C50C-407E-A947-70E740481C1C}">
                        <a14:useLocalDpi xmlns:a14="http://schemas.microsoft.com/office/drawing/2010/main" val="0"/>
                      </a:ext>
                    </a:extLst>
                  </a:blip>
                  <a:srcRect/>
                  <a:stretch>
                    <a:fillRect/>
                  </a:stretch>
                </pic:blipFill>
                <pic:spPr bwMode="auto">
                  <a:xfrm>
                    <a:off x="0" y="0"/>
                    <a:ext cx="798195" cy="3943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F630C4"/>
    <w:multiLevelType w:val="hybridMultilevel"/>
    <w:tmpl w:val="FB8822D2"/>
    <w:lvl w:ilvl="0" w:tplc="C2EC5038">
      <w:numFmt w:val="bullet"/>
      <w:lvlText w:val="-"/>
      <w:lvlJc w:val="left"/>
      <w:pPr>
        <w:tabs>
          <w:tab w:val="num" w:pos="-208"/>
        </w:tabs>
        <w:ind w:left="-208" w:hanging="360"/>
      </w:pPr>
      <w:rPr>
        <w:rFonts w:ascii="Times New Roman" w:eastAsia="Times New Roman" w:hAnsi="Times New Roman" w:cs="Times New Roman" w:hint="default"/>
      </w:rPr>
    </w:lvl>
    <w:lvl w:ilvl="1" w:tplc="040C0003" w:tentative="1">
      <w:start w:val="1"/>
      <w:numFmt w:val="bullet"/>
      <w:lvlText w:val="o"/>
      <w:lvlJc w:val="left"/>
      <w:pPr>
        <w:tabs>
          <w:tab w:val="num" w:pos="1156"/>
        </w:tabs>
        <w:ind w:left="1156" w:hanging="360"/>
      </w:pPr>
      <w:rPr>
        <w:rFonts w:ascii="Courier New" w:hAnsi="Courier New" w:hint="default"/>
      </w:rPr>
    </w:lvl>
    <w:lvl w:ilvl="2" w:tplc="040C0005" w:tentative="1">
      <w:start w:val="1"/>
      <w:numFmt w:val="bullet"/>
      <w:lvlText w:val=""/>
      <w:lvlJc w:val="left"/>
      <w:pPr>
        <w:tabs>
          <w:tab w:val="num" w:pos="1876"/>
        </w:tabs>
        <w:ind w:left="1876" w:hanging="360"/>
      </w:pPr>
      <w:rPr>
        <w:rFonts w:ascii="Wingdings" w:hAnsi="Wingdings" w:hint="default"/>
      </w:rPr>
    </w:lvl>
    <w:lvl w:ilvl="3" w:tplc="040C0001" w:tentative="1">
      <w:start w:val="1"/>
      <w:numFmt w:val="bullet"/>
      <w:lvlText w:val=""/>
      <w:lvlJc w:val="left"/>
      <w:pPr>
        <w:tabs>
          <w:tab w:val="num" w:pos="2596"/>
        </w:tabs>
        <w:ind w:left="2596" w:hanging="360"/>
      </w:pPr>
      <w:rPr>
        <w:rFonts w:ascii="Symbol" w:hAnsi="Symbol" w:hint="default"/>
      </w:rPr>
    </w:lvl>
    <w:lvl w:ilvl="4" w:tplc="040C0003" w:tentative="1">
      <w:start w:val="1"/>
      <w:numFmt w:val="bullet"/>
      <w:lvlText w:val="o"/>
      <w:lvlJc w:val="left"/>
      <w:pPr>
        <w:tabs>
          <w:tab w:val="num" w:pos="3316"/>
        </w:tabs>
        <w:ind w:left="3316" w:hanging="360"/>
      </w:pPr>
      <w:rPr>
        <w:rFonts w:ascii="Courier New" w:hAnsi="Courier New" w:hint="default"/>
      </w:rPr>
    </w:lvl>
    <w:lvl w:ilvl="5" w:tplc="040C0005" w:tentative="1">
      <w:start w:val="1"/>
      <w:numFmt w:val="bullet"/>
      <w:lvlText w:val=""/>
      <w:lvlJc w:val="left"/>
      <w:pPr>
        <w:tabs>
          <w:tab w:val="num" w:pos="4036"/>
        </w:tabs>
        <w:ind w:left="4036" w:hanging="360"/>
      </w:pPr>
      <w:rPr>
        <w:rFonts w:ascii="Wingdings" w:hAnsi="Wingdings" w:hint="default"/>
      </w:rPr>
    </w:lvl>
    <w:lvl w:ilvl="6" w:tplc="040C0001" w:tentative="1">
      <w:start w:val="1"/>
      <w:numFmt w:val="bullet"/>
      <w:lvlText w:val=""/>
      <w:lvlJc w:val="left"/>
      <w:pPr>
        <w:tabs>
          <w:tab w:val="num" w:pos="4756"/>
        </w:tabs>
        <w:ind w:left="4756" w:hanging="360"/>
      </w:pPr>
      <w:rPr>
        <w:rFonts w:ascii="Symbol" w:hAnsi="Symbol" w:hint="default"/>
      </w:rPr>
    </w:lvl>
    <w:lvl w:ilvl="7" w:tplc="040C0003" w:tentative="1">
      <w:start w:val="1"/>
      <w:numFmt w:val="bullet"/>
      <w:lvlText w:val="o"/>
      <w:lvlJc w:val="left"/>
      <w:pPr>
        <w:tabs>
          <w:tab w:val="num" w:pos="5476"/>
        </w:tabs>
        <w:ind w:left="5476" w:hanging="360"/>
      </w:pPr>
      <w:rPr>
        <w:rFonts w:ascii="Courier New" w:hAnsi="Courier New" w:hint="default"/>
      </w:rPr>
    </w:lvl>
    <w:lvl w:ilvl="8" w:tplc="040C0005" w:tentative="1">
      <w:start w:val="1"/>
      <w:numFmt w:val="bullet"/>
      <w:lvlText w:val=""/>
      <w:lvlJc w:val="left"/>
      <w:pPr>
        <w:tabs>
          <w:tab w:val="num" w:pos="6196"/>
        </w:tabs>
        <w:ind w:left="6196" w:hanging="360"/>
      </w:pPr>
      <w:rPr>
        <w:rFonts w:ascii="Wingdings" w:hAnsi="Wingdings" w:hint="default"/>
      </w:rPr>
    </w:lvl>
  </w:abstractNum>
  <w:abstractNum w:abstractNumId="1" w15:restartNumberingAfterBreak="0">
    <w:nsid w:val="36620B62"/>
    <w:multiLevelType w:val="hybridMultilevel"/>
    <w:tmpl w:val="EE2ED84C"/>
    <w:lvl w:ilvl="0" w:tplc="C2EC5038">
      <w:numFmt w:val="bullet"/>
      <w:lvlText w:val="-"/>
      <w:lvlJc w:val="left"/>
      <w:pPr>
        <w:tabs>
          <w:tab w:val="num" w:pos="76"/>
        </w:tabs>
        <w:ind w:left="76" w:hanging="360"/>
      </w:pPr>
      <w:rPr>
        <w:rFonts w:ascii="Times New Roman" w:eastAsia="Times New Roman" w:hAnsi="Times New Roman" w:cs="Times New Roman" w:hint="default"/>
      </w:rPr>
    </w:lvl>
    <w:lvl w:ilvl="1" w:tplc="040C0003" w:tentative="1">
      <w:start w:val="1"/>
      <w:numFmt w:val="bullet"/>
      <w:lvlText w:val="o"/>
      <w:lvlJc w:val="left"/>
      <w:pPr>
        <w:tabs>
          <w:tab w:val="num" w:pos="796"/>
        </w:tabs>
        <w:ind w:left="796" w:hanging="360"/>
      </w:pPr>
      <w:rPr>
        <w:rFonts w:ascii="Courier New" w:hAnsi="Courier New" w:hint="default"/>
      </w:rPr>
    </w:lvl>
    <w:lvl w:ilvl="2" w:tplc="040C0005" w:tentative="1">
      <w:start w:val="1"/>
      <w:numFmt w:val="bullet"/>
      <w:lvlText w:val=""/>
      <w:lvlJc w:val="left"/>
      <w:pPr>
        <w:tabs>
          <w:tab w:val="num" w:pos="1516"/>
        </w:tabs>
        <w:ind w:left="1516" w:hanging="360"/>
      </w:pPr>
      <w:rPr>
        <w:rFonts w:ascii="Wingdings" w:hAnsi="Wingdings" w:hint="default"/>
      </w:rPr>
    </w:lvl>
    <w:lvl w:ilvl="3" w:tplc="040C0001" w:tentative="1">
      <w:start w:val="1"/>
      <w:numFmt w:val="bullet"/>
      <w:lvlText w:val=""/>
      <w:lvlJc w:val="left"/>
      <w:pPr>
        <w:tabs>
          <w:tab w:val="num" w:pos="2236"/>
        </w:tabs>
        <w:ind w:left="2236" w:hanging="360"/>
      </w:pPr>
      <w:rPr>
        <w:rFonts w:ascii="Symbol" w:hAnsi="Symbol" w:hint="default"/>
      </w:rPr>
    </w:lvl>
    <w:lvl w:ilvl="4" w:tplc="040C0003" w:tentative="1">
      <w:start w:val="1"/>
      <w:numFmt w:val="bullet"/>
      <w:lvlText w:val="o"/>
      <w:lvlJc w:val="left"/>
      <w:pPr>
        <w:tabs>
          <w:tab w:val="num" w:pos="2956"/>
        </w:tabs>
        <w:ind w:left="2956" w:hanging="360"/>
      </w:pPr>
      <w:rPr>
        <w:rFonts w:ascii="Courier New" w:hAnsi="Courier New" w:hint="default"/>
      </w:rPr>
    </w:lvl>
    <w:lvl w:ilvl="5" w:tplc="040C0005" w:tentative="1">
      <w:start w:val="1"/>
      <w:numFmt w:val="bullet"/>
      <w:lvlText w:val=""/>
      <w:lvlJc w:val="left"/>
      <w:pPr>
        <w:tabs>
          <w:tab w:val="num" w:pos="3676"/>
        </w:tabs>
        <w:ind w:left="3676" w:hanging="360"/>
      </w:pPr>
      <w:rPr>
        <w:rFonts w:ascii="Wingdings" w:hAnsi="Wingdings" w:hint="default"/>
      </w:rPr>
    </w:lvl>
    <w:lvl w:ilvl="6" w:tplc="040C0001" w:tentative="1">
      <w:start w:val="1"/>
      <w:numFmt w:val="bullet"/>
      <w:lvlText w:val=""/>
      <w:lvlJc w:val="left"/>
      <w:pPr>
        <w:tabs>
          <w:tab w:val="num" w:pos="4396"/>
        </w:tabs>
        <w:ind w:left="4396" w:hanging="360"/>
      </w:pPr>
      <w:rPr>
        <w:rFonts w:ascii="Symbol" w:hAnsi="Symbol" w:hint="default"/>
      </w:rPr>
    </w:lvl>
    <w:lvl w:ilvl="7" w:tplc="040C0003" w:tentative="1">
      <w:start w:val="1"/>
      <w:numFmt w:val="bullet"/>
      <w:lvlText w:val="o"/>
      <w:lvlJc w:val="left"/>
      <w:pPr>
        <w:tabs>
          <w:tab w:val="num" w:pos="5116"/>
        </w:tabs>
        <w:ind w:left="5116" w:hanging="360"/>
      </w:pPr>
      <w:rPr>
        <w:rFonts w:ascii="Courier New" w:hAnsi="Courier New" w:hint="default"/>
      </w:rPr>
    </w:lvl>
    <w:lvl w:ilvl="8" w:tplc="040C0005" w:tentative="1">
      <w:start w:val="1"/>
      <w:numFmt w:val="bullet"/>
      <w:lvlText w:val=""/>
      <w:lvlJc w:val="left"/>
      <w:pPr>
        <w:tabs>
          <w:tab w:val="num" w:pos="5836"/>
        </w:tabs>
        <w:ind w:left="5836" w:hanging="360"/>
      </w:pPr>
      <w:rPr>
        <w:rFonts w:ascii="Wingdings" w:hAnsi="Wingdings" w:hint="default"/>
      </w:rPr>
    </w:lvl>
  </w:abstractNum>
  <w:abstractNum w:abstractNumId="2" w15:restartNumberingAfterBreak="0">
    <w:nsid w:val="488C5B66"/>
    <w:multiLevelType w:val="singleLevel"/>
    <w:tmpl w:val="58CCE64C"/>
    <w:lvl w:ilvl="0">
      <w:numFmt w:val="bullet"/>
      <w:lvlText w:val=""/>
      <w:lvlJc w:val="left"/>
      <w:pPr>
        <w:tabs>
          <w:tab w:val="num" w:pos="705"/>
        </w:tabs>
        <w:ind w:left="705" w:hanging="705"/>
      </w:pPr>
      <w:rPr>
        <w:rFonts w:ascii="Wingdings" w:hAnsi="Wingdings" w:hint="default"/>
      </w:rPr>
    </w:lvl>
  </w:abstractNum>
  <w:abstractNum w:abstractNumId="3" w15:restartNumberingAfterBreak="0">
    <w:nsid w:val="50D07C15"/>
    <w:multiLevelType w:val="hybridMultilevel"/>
    <w:tmpl w:val="B5064192"/>
    <w:lvl w:ilvl="0" w:tplc="2398FA6C">
      <w:start w:val="25"/>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1090BCC"/>
    <w:multiLevelType w:val="hybridMultilevel"/>
    <w:tmpl w:val="8B20C4B6"/>
    <w:lvl w:ilvl="0" w:tplc="ADD4226A">
      <w:start w:val="650"/>
      <w:numFmt w:val="bullet"/>
      <w:lvlText w:val="-"/>
      <w:lvlJc w:val="left"/>
      <w:pPr>
        <w:tabs>
          <w:tab w:val="num" w:pos="1080"/>
        </w:tabs>
        <w:ind w:left="1080" w:hanging="360"/>
      </w:pPr>
      <w:rPr>
        <w:rFonts w:ascii="Times New Roman" w:eastAsia="Times New Roman" w:hAnsi="Times New Roman" w:cs="Times New Roman" w:hint="default"/>
      </w:rPr>
    </w:lvl>
    <w:lvl w:ilvl="1" w:tplc="040C0003" w:tentative="1">
      <w:start w:val="1"/>
      <w:numFmt w:val="bullet"/>
      <w:lvlText w:val="o"/>
      <w:lvlJc w:val="left"/>
      <w:pPr>
        <w:tabs>
          <w:tab w:val="num" w:pos="1800"/>
        </w:tabs>
        <w:ind w:left="1800" w:hanging="360"/>
      </w:pPr>
      <w:rPr>
        <w:rFonts w:ascii="Courier New" w:hAnsi="Courier New" w:cs="Courier New" w:hint="default"/>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cs="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cs="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num w:numId="1">
    <w:abstractNumId w:val="2"/>
  </w:num>
  <w:num w:numId="2">
    <w:abstractNumId w:val="1"/>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3074"/>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ADD"/>
    <w:rsid w:val="000A2976"/>
    <w:rsid w:val="000E15CF"/>
    <w:rsid w:val="000F7138"/>
    <w:rsid w:val="00184FEC"/>
    <w:rsid w:val="001C38B8"/>
    <w:rsid w:val="0021429B"/>
    <w:rsid w:val="003D462C"/>
    <w:rsid w:val="00433FDA"/>
    <w:rsid w:val="004922A4"/>
    <w:rsid w:val="005056FF"/>
    <w:rsid w:val="00581D11"/>
    <w:rsid w:val="0064111E"/>
    <w:rsid w:val="006445DE"/>
    <w:rsid w:val="006B2ADD"/>
    <w:rsid w:val="006B643B"/>
    <w:rsid w:val="00712084"/>
    <w:rsid w:val="00724E10"/>
    <w:rsid w:val="00874A72"/>
    <w:rsid w:val="008C40F7"/>
    <w:rsid w:val="008C76FA"/>
    <w:rsid w:val="008E3E81"/>
    <w:rsid w:val="00903490"/>
    <w:rsid w:val="009C60EA"/>
    <w:rsid w:val="009C797D"/>
    <w:rsid w:val="00A47C58"/>
    <w:rsid w:val="00B1694D"/>
    <w:rsid w:val="00B45578"/>
    <w:rsid w:val="00BB2FF0"/>
    <w:rsid w:val="00BE104E"/>
    <w:rsid w:val="00C66961"/>
    <w:rsid w:val="00CC13B5"/>
    <w:rsid w:val="00CC3798"/>
    <w:rsid w:val="00CC3D69"/>
    <w:rsid w:val="00CD064C"/>
    <w:rsid w:val="00CE7CFC"/>
    <w:rsid w:val="00D34A84"/>
    <w:rsid w:val="00DA62F8"/>
    <w:rsid w:val="00E13E68"/>
    <w:rsid w:val="00F30522"/>
    <w:rsid w:val="00FB313E"/>
    <w:rsid w:val="00FF7E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metricconverter"/>
  <w:shapeDefaults>
    <o:shapedefaults v:ext="edit" spidmax="3074"/>
    <o:shapelayout v:ext="edit">
      <o:idmap v:ext="edit" data="1"/>
    </o:shapelayout>
  </w:shapeDefaults>
  <w:decimalSymbol w:val="."/>
  <w:listSeparator w:val=","/>
  <w15:chartTrackingRefBased/>
  <w15:docId w15:val="{245F8BDD-0F80-485B-A8C7-26166713A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fr-FR" w:eastAsia="fr-FR"/>
    </w:rPr>
  </w:style>
  <w:style w:type="paragraph" w:styleId="Titre1">
    <w:name w:val="heading 1"/>
    <w:basedOn w:val="Normal"/>
    <w:next w:val="Normal"/>
    <w:qFormat/>
    <w:pPr>
      <w:keepNext/>
      <w:jc w:val="right"/>
      <w:outlineLvl w:val="0"/>
    </w:pPr>
    <w:rPr>
      <w:rFonts w:ascii="Arial" w:hAnsi="Arial"/>
      <w:b/>
      <w:i/>
      <w:sz w:val="22"/>
    </w:rPr>
  </w:style>
  <w:style w:type="paragraph" w:styleId="Titre2">
    <w:name w:val="heading 2"/>
    <w:basedOn w:val="Normal"/>
    <w:next w:val="Normal"/>
    <w:qFormat/>
    <w:pPr>
      <w:keepNext/>
      <w:ind w:left="-284"/>
      <w:jc w:val="center"/>
      <w:outlineLvl w:val="1"/>
    </w:pPr>
    <w:rPr>
      <w:b/>
      <w:bCs/>
      <w:u w:val="single"/>
      <w:lang w:val="en-GB"/>
    </w:rPr>
  </w:style>
  <w:style w:type="paragraph" w:styleId="Titre3">
    <w:name w:val="heading 3"/>
    <w:basedOn w:val="Normal"/>
    <w:next w:val="Normal"/>
    <w:qFormat/>
    <w:pPr>
      <w:keepNext/>
      <w:jc w:val="center"/>
      <w:outlineLvl w:val="2"/>
    </w:pPr>
    <w:rPr>
      <w:b/>
      <w:bCs/>
      <w:sz w:val="22"/>
    </w:rPr>
  </w:style>
  <w:style w:type="character" w:default="1" w:styleId="Policepardfaut">
    <w:name w:val="Default Paragraph Font"/>
    <w:semiHidden/>
  </w:style>
  <w:style w:type="table" w:default="1" w:styleId="TableauNormal">
    <w:name w:val="Normal Table"/>
    <w:semiHidden/>
    <w:tblPr>
      <w:tblInd w:w="0" w:type="dxa"/>
      <w:tblCellMar>
        <w:top w:w="0" w:type="dxa"/>
        <w:left w:w="108" w:type="dxa"/>
        <w:bottom w:w="0" w:type="dxa"/>
        <w:right w:w="108" w:type="dxa"/>
      </w:tblCellMar>
    </w:tblPr>
  </w:style>
  <w:style w:type="numbering" w:default="1" w:styleId="Aucuneliste">
    <w:name w:val="No List"/>
    <w:semiHidden/>
  </w:style>
  <w:style w:type="paragraph" w:styleId="Pieddepage">
    <w:name w:val="footer"/>
    <w:basedOn w:val="Normal"/>
    <w:link w:val="PieddepageCar"/>
    <w:pPr>
      <w:tabs>
        <w:tab w:val="center" w:pos="4819"/>
        <w:tab w:val="right" w:pos="9071"/>
      </w:tabs>
    </w:pPr>
  </w:style>
  <w:style w:type="paragraph" w:styleId="En-tte">
    <w:name w:val="header"/>
    <w:basedOn w:val="Normal"/>
    <w:pPr>
      <w:tabs>
        <w:tab w:val="center" w:pos="4819"/>
        <w:tab w:val="right" w:pos="9071"/>
      </w:tabs>
    </w:pPr>
  </w:style>
  <w:style w:type="paragraph" w:styleId="Corpsdetexte">
    <w:name w:val="Body Text"/>
    <w:basedOn w:val="Normal"/>
    <w:rPr>
      <w:rFonts w:ascii="Arial" w:hAnsi="Arial"/>
      <w:u w:val="single"/>
    </w:rPr>
  </w:style>
  <w:style w:type="character" w:styleId="Lienhypertexte">
    <w:name w:val="Hyperlink"/>
    <w:basedOn w:val="Policepardfaut"/>
    <w:rPr>
      <w:color w:val="0000FF"/>
      <w:u w:val="single"/>
    </w:rPr>
  </w:style>
  <w:style w:type="paragraph" w:styleId="Corpsdetexte2">
    <w:name w:val="Body Text 2"/>
    <w:basedOn w:val="Normal"/>
    <w:pPr>
      <w:tabs>
        <w:tab w:val="left" w:pos="7655"/>
      </w:tabs>
    </w:pPr>
    <w:rPr>
      <w:rFonts w:ascii="Book Antiqua" w:hAnsi="Book Antiqua"/>
      <w:color w:val="000080"/>
    </w:rPr>
  </w:style>
  <w:style w:type="paragraph" w:styleId="Retraitcorpsdetexte">
    <w:name w:val="Body Text Indent"/>
    <w:basedOn w:val="Normal"/>
    <w:pPr>
      <w:ind w:left="-284"/>
    </w:pPr>
    <w:rPr>
      <w:b/>
      <w:bCs/>
      <w:sz w:val="22"/>
    </w:rPr>
  </w:style>
  <w:style w:type="character" w:styleId="Numrodepage">
    <w:name w:val="page number"/>
    <w:basedOn w:val="Policepardfaut"/>
  </w:style>
  <w:style w:type="paragraph" w:styleId="Retraitcorpsdetexte2">
    <w:name w:val="Body Text Indent 2"/>
    <w:basedOn w:val="Normal"/>
    <w:pPr>
      <w:ind w:left="-284"/>
    </w:pPr>
  </w:style>
  <w:style w:type="paragraph" w:styleId="Retraitcorpsdetexte3">
    <w:name w:val="Body Text Indent 3"/>
    <w:basedOn w:val="Normal"/>
    <w:pPr>
      <w:ind w:left="-284"/>
    </w:pPr>
    <w:rPr>
      <w:sz w:val="22"/>
    </w:rPr>
  </w:style>
  <w:style w:type="character" w:customStyle="1" w:styleId="PieddepageCar">
    <w:name w:val="Pied de page Car"/>
    <w:basedOn w:val="Policepardfaut"/>
    <w:link w:val="Pieddepage"/>
    <w:rsid w:val="00F30522"/>
  </w:style>
  <w:style w:type="paragraph" w:styleId="Textedebulles">
    <w:name w:val="Balloon Text"/>
    <w:basedOn w:val="Normal"/>
    <w:link w:val="TextedebullesCar"/>
    <w:rsid w:val="00F30522"/>
    <w:rPr>
      <w:rFonts w:ascii="Tahoma" w:hAnsi="Tahoma" w:cs="Tahoma"/>
      <w:sz w:val="16"/>
      <w:szCs w:val="16"/>
    </w:rPr>
  </w:style>
  <w:style w:type="character" w:customStyle="1" w:styleId="TextedebullesCar">
    <w:name w:val="Texte de bulles Car"/>
    <w:basedOn w:val="Policepardfaut"/>
    <w:link w:val="Textedebulles"/>
    <w:rsid w:val="00F3052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3049412">
      <w:bodyDiv w:val="1"/>
      <w:marLeft w:val="0"/>
      <w:marRight w:val="0"/>
      <w:marTop w:val="0"/>
      <w:marBottom w:val="0"/>
      <w:divBdr>
        <w:top w:val="none" w:sz="0" w:space="0" w:color="auto"/>
        <w:left w:val="none" w:sz="0" w:space="0" w:color="auto"/>
        <w:bottom w:val="none" w:sz="0" w:space="0" w:color="auto"/>
        <w:right w:val="none" w:sz="0" w:space="0" w:color="auto"/>
      </w:divBdr>
    </w:div>
    <w:div w:id="973219168">
      <w:bodyDiv w:val="1"/>
      <w:marLeft w:val="0"/>
      <w:marRight w:val="0"/>
      <w:marTop w:val="0"/>
      <w:marBottom w:val="0"/>
      <w:divBdr>
        <w:top w:val="none" w:sz="0" w:space="0" w:color="auto"/>
        <w:left w:val="none" w:sz="0" w:space="0" w:color="auto"/>
        <w:bottom w:val="none" w:sz="0" w:space="0" w:color="auto"/>
        <w:right w:val="none" w:sz="0" w:space="0" w:color="auto"/>
      </w:divBdr>
    </w:div>
    <w:div w:id="1297950293">
      <w:bodyDiv w:val="1"/>
      <w:marLeft w:val="0"/>
      <w:marRight w:val="0"/>
      <w:marTop w:val="0"/>
      <w:marBottom w:val="0"/>
      <w:divBdr>
        <w:top w:val="none" w:sz="0" w:space="0" w:color="auto"/>
        <w:left w:val="none" w:sz="0" w:space="0" w:color="auto"/>
        <w:bottom w:val="none" w:sz="0" w:space="0" w:color="auto"/>
        <w:right w:val="none" w:sz="0" w:space="0" w:color="auto"/>
      </w:divBdr>
    </w:div>
    <w:div w:id="1820227084">
      <w:bodyDiv w:val="1"/>
      <w:marLeft w:val="0"/>
      <w:marRight w:val="0"/>
      <w:marTop w:val="0"/>
      <w:marBottom w:val="0"/>
      <w:divBdr>
        <w:top w:val="none" w:sz="0" w:space="0" w:color="auto"/>
        <w:left w:val="none" w:sz="0" w:space="0" w:color="auto"/>
        <w:bottom w:val="none" w:sz="0" w:space="0" w:color="auto"/>
        <w:right w:val="none" w:sz="0" w:space="0" w:color="auto"/>
      </w:divBdr>
    </w:div>
    <w:div w:id="1879393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1DB376-549B-4147-B82D-D8125DEE2E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735</Words>
  <Characters>4191</Characters>
  <Application>Microsoft Office Word</Application>
  <DocSecurity>4</DocSecurity>
  <Lines>34</Lines>
  <Paragraphs>9</Paragraphs>
  <ScaleCrop>false</ScaleCrop>
  <HeadingPairs>
    <vt:vector size="2" baseType="variant">
      <vt:variant>
        <vt:lpstr>Titre</vt:lpstr>
      </vt:variant>
      <vt:variant>
        <vt:i4>1</vt:i4>
      </vt:variant>
    </vt:vector>
  </HeadingPairs>
  <TitlesOfParts>
    <vt:vector size="1" baseType="lpstr">
      <vt:lpstr> </vt:lpstr>
    </vt:vector>
  </TitlesOfParts>
  <Company>bel air</Company>
  <LinksUpToDate>false</LinksUpToDate>
  <CharactersWithSpaces>4917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bai</dc:creator>
  <cp:keywords/>
  <cp:lastModifiedBy>Administrateur@gxadj.com</cp:lastModifiedBy>
  <cp:revision>2</cp:revision>
  <dcterms:created xsi:type="dcterms:W3CDTF">2025-11-09T20:24:00Z</dcterms:created>
  <dcterms:modified xsi:type="dcterms:W3CDTF">2025-11-09T20:24:00Z</dcterms:modified>
</cp:coreProperties>
</file>