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1FF03" w14:textId="0D8BA24A" w:rsidR="00E55961" w:rsidRDefault="00D72121">
      <w:pPr>
        <w:ind w:left="-28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21D629B" wp14:editId="56AB87F5">
                <wp:simplePos x="0" y="0"/>
                <wp:positionH relativeFrom="column">
                  <wp:posOffset>-145415</wp:posOffset>
                </wp:positionH>
                <wp:positionV relativeFrom="paragraph">
                  <wp:posOffset>-668020</wp:posOffset>
                </wp:positionV>
                <wp:extent cx="3295650" cy="800100"/>
                <wp:effectExtent l="0" t="0" r="0" b="0"/>
                <wp:wrapNone/>
                <wp:docPr id="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9565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255E47" w14:textId="77777777" w:rsidR="00536B3C" w:rsidRDefault="00536B3C" w:rsidP="00536B3C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GXA ASSURANCES S.A.</w:t>
                            </w:r>
                          </w:p>
                          <w:p w14:paraId="3F9E7E05" w14:textId="77777777" w:rsidR="00536B3C" w:rsidRDefault="00536B3C" w:rsidP="00536B3C">
                            <w:pPr>
                              <w:tabs>
                                <w:tab w:val="left" w:pos="7655"/>
                              </w:tabs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Siège social : Djibouti</w:t>
                            </w:r>
                          </w:p>
                          <w:p w14:paraId="3E555072" w14:textId="77777777" w:rsidR="00AE79B3" w:rsidRDefault="00AE79B3" w:rsidP="00AE79B3">
                            <w:pPr>
                              <w:tabs>
                                <w:tab w:val="left" w:pos="7655"/>
                              </w:tabs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Angle Rue d’Ethiopie et Avenue Mohamed</w:t>
                            </w:r>
                          </w:p>
                          <w:p w14:paraId="69FBFBF4" w14:textId="77777777" w:rsidR="00AE79B3" w:rsidRDefault="00AE79B3" w:rsidP="00AE79B3">
                            <w:pPr>
                              <w:tabs>
                                <w:tab w:val="left" w:pos="7655"/>
                              </w:tabs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Farah Dirir – B.P. 200 Djibouti</w:t>
                            </w:r>
                          </w:p>
                          <w:p w14:paraId="02FDB7FB" w14:textId="77777777" w:rsidR="00536B3C" w:rsidRDefault="00536B3C" w:rsidP="00536B3C">
                            <w:pPr>
                              <w:pStyle w:val="Corpsdetexte2"/>
                              <w:rPr>
                                <w:rFonts w:ascii="Arial" w:hAnsi="Arial" w:cs="Arial"/>
                                <w:color w:val="auto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auto"/>
                              </w:rPr>
                              <w:t>Tél : (+253) 21 35 36 36 – Fax : (+253) 21 35 30 56</w:t>
                            </w:r>
                          </w:p>
                          <w:p w14:paraId="5A87C0B8" w14:textId="77777777" w:rsidR="00B93BA6" w:rsidRPr="00536B3C" w:rsidRDefault="00B93BA6">
                            <w:pPr>
                              <w:tabs>
                                <w:tab w:val="left" w:pos="7655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1D629B" id="Rectangle 13" o:spid="_x0000_s1026" style="position:absolute;left:0;text-align:left;margin-left:-11.45pt;margin-top:-52.6pt;width:259.5pt;height:6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" stroked="f">
                <v:textbox>
                  <w:txbxContent>
                    <w:p w14:paraId="07255E47" w14:textId="77777777" w:rsidR="00536B3C" w:rsidRDefault="00536B3C" w:rsidP="00536B3C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GXA ASSURANCES S.A.</w:t>
                      </w:r>
                    </w:p>
                    <w:p w14:paraId="3F9E7E05" w14:textId="77777777" w:rsidR="00536B3C" w:rsidRDefault="00536B3C" w:rsidP="00536B3C">
                      <w:pPr>
                        <w:tabs>
                          <w:tab w:val="left" w:pos="7655"/>
                        </w:tabs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Siège social : Djibouti</w:t>
                      </w:r>
                    </w:p>
                    <w:p w14:paraId="3E555072" w14:textId="77777777" w:rsidR="00AE79B3" w:rsidRDefault="00AE79B3" w:rsidP="00AE79B3">
                      <w:pPr>
                        <w:tabs>
                          <w:tab w:val="left" w:pos="7655"/>
                        </w:tabs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Angle Rue d’Ethiopie et Avenue Mohamed</w:t>
                      </w:r>
                    </w:p>
                    <w:p w14:paraId="69FBFBF4" w14:textId="77777777" w:rsidR="00AE79B3" w:rsidRDefault="00AE79B3" w:rsidP="00AE79B3">
                      <w:pPr>
                        <w:tabs>
                          <w:tab w:val="left" w:pos="7655"/>
                        </w:tabs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Farah Dirir – B.P. 200 Djibouti</w:t>
                      </w:r>
                    </w:p>
                    <w:p w14:paraId="02FDB7FB" w14:textId="77777777" w:rsidR="00536B3C" w:rsidRDefault="00536B3C" w:rsidP="00536B3C">
                      <w:pPr>
                        <w:pStyle w:val="Corpsdetexte2"/>
                        <w:rPr>
                          <w:rFonts w:ascii="Arial" w:hAnsi="Arial" w:cs="Arial"/>
                          <w:color w:val="auto"/>
                        </w:rPr>
                      </w:pPr>
                      <w:r>
                        <w:rPr>
                          <w:rFonts w:ascii="Arial" w:hAnsi="Arial" w:cs="Arial"/>
                          <w:color w:val="auto"/>
                        </w:rPr>
                        <w:t>Tél : (+253) 21 35 36 36 – Fax : (+253) 21 35 30 56</w:t>
                      </w:r>
                    </w:p>
                    <w:p w14:paraId="5A87C0B8" w14:textId="77777777" w:rsidR="00B93BA6" w:rsidRPr="00536B3C" w:rsidRDefault="00B93BA6">
                      <w:pPr>
                        <w:tabs>
                          <w:tab w:val="left" w:pos="7655"/>
                        </w:tabs>
                      </w:pPr>
                    </w:p>
                  </w:txbxContent>
                </v:textbox>
              </v:rect>
            </w:pict>
          </mc:Fallback>
        </mc:AlternateContent>
      </w:r>
      <w:r w:rsidR="00E55961">
        <w:rPr>
          <w:noProof/>
        </w:rPr>
        <w:object w:dxaOrig="1440" w:dyaOrig="1440" w14:anchorId="4C5CBC0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8" type="#_x0000_t75" style="position:absolute;left:0;text-align:left;margin-left:401.25pt;margin-top:-52.75pt;width:98.95pt;height:48.9pt;z-index:-251658240;visibility:visible;mso-wrap-edited:f;mso-position-horizontal-relative:text;mso-position-vertical-relative:text" wrapcoords="1770 0 520 316 364 421 364 15173 -52 15700 -52 19703 20767 19703 20767 15700 20559 15173 20507 421 20299 0 1770 0">
            <v:imagedata r:id="rId7" o:title="" grayscale="t" bilevel="t"/>
            <w10:wrap type="tight"/>
          </v:shape>
          <o:OLEObject Type="Embed" ProgID="Word.Picture.8" ShapeID="_x0000_s1038" DrawAspect="Content" ObjectID="_1824235979" r:id="rId8"/>
        </w:object>
      </w:r>
    </w:p>
    <w:p w14:paraId="35D0E870" w14:textId="77777777" w:rsidR="00E55961" w:rsidRDefault="00E55961">
      <w:pPr>
        <w:ind w:left="-284"/>
      </w:pPr>
    </w:p>
    <w:p w14:paraId="2A71DC11" w14:textId="77777777" w:rsidR="00E55961" w:rsidRDefault="00E55961">
      <w:pPr>
        <w:pStyle w:val="Titre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6E6E6"/>
        <w:ind w:left="964" w:right="964"/>
        <w:rPr>
          <w:sz w:val="22"/>
          <w:u w:val="none"/>
          <w:lang w:val="fr-FR"/>
        </w:rPr>
      </w:pPr>
      <w:r>
        <w:rPr>
          <w:sz w:val="22"/>
          <w:u w:val="none"/>
          <w:lang w:val="fr-FR"/>
        </w:rPr>
        <w:t>A V E N A N T   ASSURANCE CONDUCTEUR ET PASSAGERS</w:t>
      </w:r>
    </w:p>
    <w:p w14:paraId="6D1447AC" w14:textId="77777777" w:rsidR="00E55961" w:rsidRDefault="00E55961">
      <w:pPr>
        <w:ind w:left="-284"/>
      </w:pPr>
    </w:p>
    <w:p w14:paraId="3E0E86F9" w14:textId="77777777" w:rsidR="00E55961" w:rsidRDefault="00E55961">
      <w:pPr>
        <w:ind w:left="-284"/>
        <w:rPr>
          <w:sz w:val="22"/>
        </w:rPr>
      </w:pPr>
    </w:p>
    <w:tbl>
      <w:tblPr>
        <w:tblW w:w="10844" w:type="dxa"/>
        <w:tblInd w:w="-284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0"/>
        <w:gridCol w:w="2353"/>
        <w:gridCol w:w="1870"/>
        <w:gridCol w:w="4921"/>
      </w:tblGrid>
      <w:tr w:rsidR="00E55961" w14:paraId="4856B552" w14:textId="77777777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14:paraId="4E5CD11A" w14:textId="77777777" w:rsidR="00E55961" w:rsidRDefault="00E55961">
            <w:pPr>
              <w:jc w:val="right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Contrat numéro :</w:t>
            </w:r>
          </w:p>
        </w:tc>
        <w:tc>
          <w:tcPr>
            <w:tcW w:w="1984" w:type="dxa"/>
          </w:tcPr>
          <w:p w14:paraId="59CEB9B2" w14:textId="77777777" w:rsidR="00E55961" w:rsidRDefault="00E55961">
            <w:pPr>
              <w:rPr>
                <w:b/>
                <w:bCs/>
                <w:sz w:val="22"/>
                <w:lang w:val="en-GB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  <w:lang w:val="en-GB"/>
              </w:rPr>
              <w:instrText xml:space="preserve"> MERGEFIELD No_police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32112C">
              <w:rPr>
                <w:b/>
                <w:bCs/>
                <w:noProof/>
                <w:sz w:val="22"/>
                <w:lang w:val="en-GB"/>
              </w:rPr>
              <w:t>{{ext_poli_police}}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14:paraId="6AB6C70A" w14:textId="77777777" w:rsidR="00E55961" w:rsidRDefault="00E55961">
            <w:pPr>
              <w:jc w:val="right"/>
              <w:rPr>
                <w:sz w:val="22"/>
              </w:rPr>
            </w:pPr>
            <w:r>
              <w:rPr>
                <w:sz w:val="22"/>
              </w:rPr>
              <w:t>Client numéro :</w:t>
            </w:r>
          </w:p>
        </w:tc>
        <w:tc>
          <w:tcPr>
            <w:tcW w:w="5103" w:type="dxa"/>
          </w:tcPr>
          <w:p w14:paraId="00FEC1A0" w14:textId="77777777" w:rsidR="00E55961" w:rsidRDefault="00E55961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No_de_tiers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32112C">
              <w:rPr>
                <w:b/>
                <w:bCs/>
                <w:noProof/>
                <w:sz w:val="22"/>
              </w:rPr>
              <w:t>{{Numtiers}}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E55961" w14:paraId="0854532C" w14:textId="77777777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14:paraId="4176EC59" w14:textId="77777777" w:rsidR="00E55961" w:rsidRDefault="00E55961">
            <w:pPr>
              <w:jc w:val="right"/>
              <w:rPr>
                <w:sz w:val="22"/>
              </w:rPr>
            </w:pPr>
            <w:r>
              <w:rPr>
                <w:sz w:val="22"/>
              </w:rPr>
              <w:t>Date d’effet :</w:t>
            </w:r>
          </w:p>
        </w:tc>
        <w:tc>
          <w:tcPr>
            <w:tcW w:w="1984" w:type="dxa"/>
          </w:tcPr>
          <w:p w14:paraId="0A55E44F" w14:textId="77777777" w:rsidR="00E55961" w:rsidRDefault="00E55961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date_effet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32112C">
              <w:rPr>
                <w:b/>
                <w:bCs/>
                <w:noProof/>
                <w:sz w:val="22"/>
              </w:rPr>
              <w:t>{{Effet}}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14:paraId="1C24533D" w14:textId="77777777" w:rsidR="00E55961" w:rsidRDefault="00E55961">
            <w:pPr>
              <w:jc w:val="right"/>
              <w:rPr>
                <w:sz w:val="22"/>
              </w:rPr>
            </w:pPr>
            <w:r>
              <w:rPr>
                <w:sz w:val="22"/>
              </w:rPr>
              <w:t>Nom :</w:t>
            </w:r>
          </w:p>
        </w:tc>
        <w:tc>
          <w:tcPr>
            <w:tcW w:w="5103" w:type="dxa"/>
          </w:tcPr>
          <w:p w14:paraId="389A08E7" w14:textId="77777777" w:rsidR="00E55961" w:rsidRDefault="00E55961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titre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32112C">
              <w:rPr>
                <w:b/>
                <w:bCs/>
                <w:noProof/>
                <w:sz w:val="22"/>
              </w:rPr>
              <w:t>{{Titre}}</w:t>
            </w:r>
            <w:r>
              <w:rPr>
                <w:b/>
                <w:bCs/>
                <w:sz w:val="22"/>
              </w:rPr>
              <w:fldChar w:fldCharType="end"/>
            </w:r>
            <w:r>
              <w:rPr>
                <w:b/>
                <w:bCs/>
                <w:sz w:val="22"/>
              </w:rPr>
              <w:t xml:space="preserve">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Nom_prénom_ou_Raison_sociale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32112C">
              <w:rPr>
                <w:b/>
                <w:bCs/>
                <w:noProof/>
                <w:sz w:val="22"/>
              </w:rPr>
              <w:t>{{Rsociale}}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E55961" w14:paraId="5E8B2B53" w14:textId="77777777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14:paraId="26077CE1" w14:textId="77777777" w:rsidR="00E55961" w:rsidRDefault="00E55961">
            <w:pPr>
              <w:jc w:val="right"/>
              <w:rPr>
                <w:sz w:val="22"/>
              </w:rPr>
            </w:pPr>
            <w:r>
              <w:rPr>
                <w:sz w:val="22"/>
              </w:rPr>
              <w:t>Date d’échéance :</w:t>
            </w:r>
          </w:p>
        </w:tc>
        <w:tc>
          <w:tcPr>
            <w:tcW w:w="1984" w:type="dxa"/>
          </w:tcPr>
          <w:p w14:paraId="084E7891" w14:textId="77777777" w:rsidR="00E55961" w:rsidRDefault="00E55961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Fin_effet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32112C">
              <w:rPr>
                <w:b/>
                <w:bCs/>
                <w:noProof/>
                <w:sz w:val="22"/>
              </w:rPr>
              <w:t>{{Datefin}}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14:paraId="45740853" w14:textId="77777777" w:rsidR="00E55961" w:rsidRDefault="00E55961">
            <w:pPr>
              <w:jc w:val="right"/>
              <w:rPr>
                <w:sz w:val="22"/>
              </w:rPr>
            </w:pPr>
            <w:r>
              <w:rPr>
                <w:sz w:val="22"/>
              </w:rPr>
              <w:t>Adresse :</w:t>
            </w:r>
          </w:p>
        </w:tc>
        <w:tc>
          <w:tcPr>
            <w:tcW w:w="5103" w:type="dxa"/>
          </w:tcPr>
          <w:p w14:paraId="0F703418" w14:textId="77777777" w:rsidR="00E55961" w:rsidRDefault="00E55961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Numéro_et_voie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32112C">
              <w:rPr>
                <w:b/>
                <w:bCs/>
                <w:noProof/>
                <w:sz w:val="22"/>
              </w:rPr>
              <w:t>{{Adr1}}</w:t>
            </w:r>
            <w:r>
              <w:rPr>
                <w:b/>
                <w:bCs/>
                <w:sz w:val="22"/>
              </w:rPr>
              <w:fldChar w:fldCharType="end"/>
            </w:r>
            <w:r>
              <w:rPr>
                <w:b/>
                <w:bCs/>
                <w:sz w:val="22"/>
              </w:rPr>
              <w:t xml:space="preserve">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Lieu_dit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32112C">
              <w:rPr>
                <w:b/>
                <w:bCs/>
                <w:noProof/>
                <w:sz w:val="22"/>
              </w:rPr>
              <w:t>{{Adr3}}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E55961" w14:paraId="2DA14E60" w14:textId="77777777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14:paraId="1C09E83F" w14:textId="77777777" w:rsidR="00E55961" w:rsidRDefault="00E55961">
            <w:pPr>
              <w:jc w:val="right"/>
              <w:rPr>
                <w:sz w:val="22"/>
              </w:rPr>
            </w:pPr>
            <w:r>
              <w:rPr>
                <w:sz w:val="22"/>
              </w:rPr>
              <w:t>Quittance n° :</w:t>
            </w:r>
          </w:p>
        </w:tc>
        <w:tc>
          <w:tcPr>
            <w:tcW w:w="1984" w:type="dxa"/>
          </w:tcPr>
          <w:p w14:paraId="431F6B3D" w14:textId="77777777" w:rsidR="00E55961" w:rsidRDefault="00E55961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Identifiant_quittance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32112C">
              <w:rPr>
                <w:b/>
                <w:bCs/>
                <w:noProof/>
                <w:sz w:val="22"/>
              </w:rPr>
              <w:t>{{Idente}}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14:paraId="2761DF66" w14:textId="77777777" w:rsidR="00E55961" w:rsidRDefault="00E55961">
            <w:pPr>
              <w:jc w:val="right"/>
              <w:rPr>
                <w:sz w:val="22"/>
              </w:rPr>
            </w:pPr>
          </w:p>
        </w:tc>
        <w:tc>
          <w:tcPr>
            <w:tcW w:w="5103" w:type="dxa"/>
          </w:tcPr>
          <w:p w14:paraId="70C41688" w14:textId="77777777" w:rsidR="00E55961" w:rsidRDefault="00E55961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bureau_distributeur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32112C">
              <w:rPr>
                <w:b/>
                <w:bCs/>
                <w:noProof/>
                <w:sz w:val="22"/>
              </w:rPr>
              <w:t>{{Ville}}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</w:tbl>
    <w:p w14:paraId="2048932A" w14:textId="77777777" w:rsidR="00E55961" w:rsidRDefault="00E55961">
      <w:pPr>
        <w:ind w:left="-284"/>
        <w:rPr>
          <w:sz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6"/>
        <w:gridCol w:w="1559"/>
        <w:gridCol w:w="2768"/>
        <w:gridCol w:w="2255"/>
        <w:gridCol w:w="1906"/>
      </w:tblGrid>
      <w:tr w:rsidR="00E55961" w14:paraId="39AD8D0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11" w:type="dxa"/>
          </w:tcPr>
          <w:p w14:paraId="1B428761" w14:textId="77777777" w:rsidR="00E55961" w:rsidRDefault="00E55961">
            <w:pPr>
              <w:pStyle w:val="Pieddepage"/>
              <w:tabs>
                <w:tab w:val="clear" w:pos="4819"/>
                <w:tab w:val="clear" w:pos="9071"/>
              </w:tabs>
              <w:jc w:val="center"/>
            </w:pPr>
            <w:r>
              <w:t>Décompte de la prime au comptant</w:t>
            </w:r>
          </w:p>
        </w:tc>
        <w:tc>
          <w:tcPr>
            <w:tcW w:w="1860" w:type="dxa"/>
          </w:tcPr>
          <w:p w14:paraId="625054E6" w14:textId="77777777" w:rsidR="00E55961" w:rsidRDefault="00E55961">
            <w:pPr>
              <w:jc w:val="center"/>
              <w:rPr>
                <w:sz w:val="22"/>
              </w:rPr>
            </w:pPr>
            <w:r>
              <w:rPr>
                <w:sz w:val="22"/>
              </w:rPr>
              <w:t>Prime nette</w:t>
            </w:r>
          </w:p>
        </w:tc>
        <w:tc>
          <w:tcPr>
            <w:tcW w:w="1191" w:type="dxa"/>
          </w:tcPr>
          <w:p w14:paraId="3ED5F264" w14:textId="77777777" w:rsidR="00E55961" w:rsidRDefault="00E55961">
            <w:pPr>
              <w:jc w:val="center"/>
              <w:rPr>
                <w:sz w:val="22"/>
              </w:rPr>
            </w:pPr>
            <w:r>
              <w:rPr>
                <w:sz w:val="22"/>
              </w:rPr>
              <w:t>Accessoires</w:t>
            </w:r>
          </w:p>
        </w:tc>
        <w:tc>
          <w:tcPr>
            <w:tcW w:w="1675" w:type="dxa"/>
          </w:tcPr>
          <w:p w14:paraId="30C0C351" w14:textId="77777777" w:rsidR="00E55961" w:rsidRDefault="00E55961">
            <w:pPr>
              <w:jc w:val="center"/>
              <w:rPr>
                <w:sz w:val="22"/>
              </w:rPr>
            </w:pPr>
            <w:r>
              <w:rPr>
                <w:sz w:val="22"/>
              </w:rPr>
              <w:t>Taxes</w:t>
            </w:r>
          </w:p>
        </w:tc>
        <w:tc>
          <w:tcPr>
            <w:tcW w:w="2427" w:type="dxa"/>
          </w:tcPr>
          <w:p w14:paraId="6E11BDDC" w14:textId="77777777" w:rsidR="00E55961" w:rsidRDefault="00E55961">
            <w:pPr>
              <w:jc w:val="center"/>
              <w:rPr>
                <w:sz w:val="22"/>
              </w:rPr>
            </w:pPr>
            <w:r>
              <w:rPr>
                <w:sz w:val="22"/>
              </w:rPr>
              <w:t>Total payable comptant</w:t>
            </w:r>
          </w:p>
        </w:tc>
      </w:tr>
      <w:tr w:rsidR="00E55961" w14:paraId="04FEDDE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11" w:type="dxa"/>
          </w:tcPr>
          <w:p w14:paraId="5208BD08" w14:textId="77777777" w:rsidR="00E55961" w:rsidRDefault="00E55961">
            <w:pPr>
              <w:jc w:val="center"/>
              <w:rPr>
                <w:sz w:val="22"/>
              </w:rPr>
            </w:pPr>
            <w:r>
              <w:rPr>
                <w:sz w:val="22"/>
              </w:rPr>
              <w:t xml:space="preserve">Du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date_effet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32112C">
              <w:rPr>
                <w:b/>
                <w:bCs/>
                <w:noProof/>
                <w:sz w:val="22"/>
              </w:rPr>
              <w:t>{{Effet}}</w:t>
            </w:r>
            <w:r>
              <w:rPr>
                <w:b/>
                <w:bCs/>
                <w:sz w:val="22"/>
              </w:rPr>
              <w:fldChar w:fldCharType="end"/>
            </w:r>
            <w:r>
              <w:rPr>
                <w:sz w:val="22"/>
              </w:rPr>
              <w:t xml:space="preserve"> au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Fin_effet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32112C">
              <w:rPr>
                <w:b/>
                <w:bCs/>
                <w:noProof/>
                <w:sz w:val="22"/>
              </w:rPr>
              <w:t>{{Datefin}}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860" w:type="dxa"/>
          </w:tcPr>
          <w:p w14:paraId="3448B42C" w14:textId="77777777" w:rsidR="00E55961" w:rsidRDefault="00E55961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Prime_pure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32112C">
              <w:rPr>
                <w:b/>
                <w:bCs/>
                <w:noProof/>
                <w:sz w:val="22"/>
              </w:rPr>
              <w:t>{{ppure}}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191" w:type="dxa"/>
          </w:tcPr>
          <w:p w14:paraId="6434D4C6" w14:textId="77777777" w:rsidR="00E55961" w:rsidRDefault="00E55961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Frais_Accessoires_Cie_s_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32112C">
              <w:rPr>
                <w:b/>
                <w:bCs/>
                <w:noProof/>
                <w:sz w:val="22"/>
              </w:rPr>
              <w:t>{{Gar_Frais_Accessoires}}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675" w:type="dxa"/>
          </w:tcPr>
          <w:p w14:paraId="59D39322" w14:textId="77777777" w:rsidR="00E55961" w:rsidRDefault="00E55961">
            <w:pPr>
              <w:jc w:val="center"/>
              <w:rPr>
                <w:b/>
                <w:bCs/>
                <w:sz w:val="22"/>
                <w:lang w:val="en-GB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  <w:lang w:val="en-GB"/>
              </w:rPr>
              <w:instrText xml:space="preserve"> MERGEFIELD Total_Taxes_Cie_s_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32112C">
              <w:rPr>
                <w:b/>
                <w:bCs/>
                <w:noProof/>
                <w:sz w:val="22"/>
                <w:lang w:val="en-GB"/>
              </w:rPr>
              <w:t>{{Taxe}}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2427" w:type="dxa"/>
          </w:tcPr>
          <w:p w14:paraId="24C06C13" w14:textId="77777777" w:rsidR="00E55961" w:rsidRDefault="00E55961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  <w:lang w:val="en-GB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total_quittance </w:instrText>
            </w:r>
            <w:r>
              <w:rPr>
                <w:b/>
                <w:bCs/>
                <w:sz w:val="22"/>
                <w:lang w:val="en-GB"/>
              </w:rPr>
              <w:fldChar w:fldCharType="separate"/>
            </w:r>
            <w:r w:rsidR="0032112C">
              <w:rPr>
                <w:b/>
                <w:bCs/>
                <w:noProof/>
                <w:sz w:val="22"/>
              </w:rPr>
              <w:t>{{Totquit}}</w:t>
            </w:r>
            <w:r>
              <w:rPr>
                <w:b/>
                <w:bCs/>
                <w:sz w:val="22"/>
                <w:lang w:val="en-GB"/>
              </w:rPr>
              <w:fldChar w:fldCharType="end"/>
            </w:r>
          </w:p>
        </w:tc>
      </w:tr>
    </w:tbl>
    <w:p w14:paraId="4092FDCB" w14:textId="77777777" w:rsidR="00E55961" w:rsidRDefault="00E55961">
      <w:pPr>
        <w:ind w:left="-284"/>
        <w:rPr>
          <w:sz w:val="16"/>
        </w:rPr>
      </w:pPr>
    </w:p>
    <w:p w14:paraId="621F34A7" w14:textId="77777777" w:rsidR="00E55961" w:rsidRDefault="00E55961">
      <w:pPr>
        <w:jc w:val="center"/>
        <w:rPr>
          <w:u w:val="single"/>
        </w:rPr>
      </w:pPr>
      <w:r>
        <w:rPr>
          <w:u w:val="single"/>
        </w:rPr>
        <w:t>Sont nulles toutes adjonctions ou modifications non revêtues du visa de la direction ou de son représentant autorisé.</w:t>
      </w:r>
    </w:p>
    <w:p w14:paraId="6233D7B0" w14:textId="77777777" w:rsidR="00E55961" w:rsidRDefault="00E55961">
      <w:pPr>
        <w:rPr>
          <w:sz w:val="22"/>
        </w:rPr>
      </w:pPr>
    </w:p>
    <w:p w14:paraId="79E65FCA" w14:textId="77777777" w:rsidR="00E55961" w:rsidRDefault="00E55961">
      <w:pPr>
        <w:rPr>
          <w:sz w:val="22"/>
        </w:rPr>
      </w:pPr>
    </w:p>
    <w:tbl>
      <w:tblPr>
        <w:tblW w:w="1049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90"/>
      </w:tblGrid>
      <w:tr w:rsidR="00E55961" w14:paraId="0E2BD620" w14:textId="77777777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E6E6E6"/>
          </w:tcPr>
          <w:p w14:paraId="15F5B4F5" w14:textId="77777777" w:rsidR="00E55961" w:rsidRDefault="00E55961">
            <w:pPr>
              <w:pStyle w:val="Titre3"/>
              <w:rPr>
                <w:sz w:val="18"/>
              </w:rPr>
            </w:pPr>
            <w:r>
              <w:t>DESIGNATION DE(S) VEHICULE(S) ASSURE(S)</w:t>
            </w:r>
          </w:p>
        </w:tc>
      </w:tr>
    </w:tbl>
    <w:p w14:paraId="42C2492A" w14:textId="77777777" w:rsidR="00E55961" w:rsidRDefault="00E55961">
      <w:pPr>
        <w:ind w:left="-284"/>
        <w:rPr>
          <w:sz w:val="22"/>
        </w:rPr>
      </w:pPr>
    </w:p>
    <w:p w14:paraId="327DAB4C" w14:textId="77777777" w:rsidR="00E55961" w:rsidRDefault="00E55961">
      <w:pPr>
        <w:ind w:left="-284"/>
        <w:rPr>
          <w:b/>
          <w:bCs/>
          <w:sz w:val="22"/>
        </w:rPr>
      </w:pPr>
      <w:r>
        <w:rPr>
          <w:sz w:val="22"/>
        </w:rPr>
        <w:t>Marque et type :</w:t>
      </w:r>
      <w:r>
        <w:rPr>
          <w:b/>
          <w:bCs/>
          <w:sz w:val="22"/>
        </w:rPr>
        <w:t xml:space="preserve">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Marque </w:instrText>
      </w:r>
      <w:r>
        <w:rPr>
          <w:b/>
          <w:bCs/>
          <w:sz w:val="22"/>
        </w:rPr>
        <w:fldChar w:fldCharType="separate"/>
      </w:r>
      <w:r w:rsidR="0032112C">
        <w:rPr>
          <w:b/>
          <w:bCs/>
          <w:noProof/>
          <w:sz w:val="22"/>
        </w:rPr>
        <w:t>{{marque}}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 xml:space="preserve">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Type_mine </w:instrText>
      </w:r>
      <w:r>
        <w:rPr>
          <w:b/>
          <w:bCs/>
          <w:sz w:val="22"/>
        </w:rPr>
        <w:fldChar w:fldCharType="separate"/>
      </w:r>
      <w:r w:rsidR="0032112C">
        <w:rPr>
          <w:b/>
          <w:bCs/>
          <w:noProof/>
          <w:sz w:val="22"/>
        </w:rPr>
        <w:t>{{Typehab}}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 xml:space="preserve">Force en CV et carburant 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Cv_fiscaux </w:instrText>
      </w:r>
      <w:r>
        <w:rPr>
          <w:b/>
          <w:bCs/>
          <w:sz w:val="22"/>
        </w:rPr>
        <w:fldChar w:fldCharType="separate"/>
      </w:r>
      <w:r w:rsidR="0032112C">
        <w:rPr>
          <w:b/>
          <w:bCs/>
          <w:noProof/>
          <w:sz w:val="22"/>
        </w:rPr>
        <w:t>{{Pfiscale}}</w:t>
      </w:r>
      <w:r>
        <w:rPr>
          <w:b/>
          <w:bCs/>
          <w:sz w:val="22"/>
        </w:rPr>
        <w:fldChar w:fldCharType="end"/>
      </w:r>
      <w:r>
        <w:rPr>
          <w:sz w:val="22"/>
        </w:rPr>
        <w:t xml:space="preserve">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Energie </w:instrText>
      </w:r>
      <w:r>
        <w:rPr>
          <w:b/>
          <w:bCs/>
          <w:sz w:val="22"/>
        </w:rPr>
        <w:fldChar w:fldCharType="separate"/>
      </w:r>
      <w:r w:rsidR="0032112C">
        <w:rPr>
          <w:b/>
          <w:bCs/>
          <w:noProof/>
          <w:sz w:val="22"/>
        </w:rPr>
        <w:t>{{energie}}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</w:p>
    <w:p w14:paraId="1A2150B0" w14:textId="77777777" w:rsidR="00E55961" w:rsidRDefault="00E55961">
      <w:pPr>
        <w:ind w:left="-284"/>
        <w:rPr>
          <w:sz w:val="22"/>
        </w:rPr>
      </w:pPr>
      <w:r>
        <w:rPr>
          <w:sz w:val="22"/>
        </w:rPr>
        <w:t xml:space="preserve">Immatriculation 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No_immatriculation </w:instrText>
      </w:r>
      <w:r>
        <w:rPr>
          <w:b/>
          <w:bCs/>
          <w:sz w:val="22"/>
        </w:rPr>
        <w:fldChar w:fldCharType="separate"/>
      </w:r>
      <w:r w:rsidR="0032112C">
        <w:rPr>
          <w:b/>
          <w:bCs/>
          <w:noProof/>
          <w:sz w:val="22"/>
        </w:rPr>
        <w:t>{{immat}}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sz w:val="22"/>
        </w:rPr>
        <w:t xml:space="preserve">Nombre de places assurées 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Places_assises </w:instrText>
      </w:r>
      <w:r>
        <w:rPr>
          <w:b/>
          <w:bCs/>
          <w:sz w:val="22"/>
        </w:rPr>
        <w:fldChar w:fldCharType="separate"/>
      </w:r>
      <w:r w:rsidR="0032112C">
        <w:rPr>
          <w:b/>
          <w:bCs/>
          <w:noProof/>
          <w:sz w:val="22"/>
        </w:rPr>
        <w:t>{{places}}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</w:p>
    <w:p w14:paraId="0B212DC2" w14:textId="77777777" w:rsidR="00E55961" w:rsidRDefault="00E55961">
      <w:pPr>
        <w:pStyle w:val="Retraitcorpsdetexte3"/>
      </w:pPr>
      <w:r>
        <w:t xml:space="preserve">Carrosserie :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MERGEFIELD Carrosserie </w:instrText>
      </w:r>
      <w:r>
        <w:rPr>
          <w:b/>
          <w:bCs/>
        </w:rPr>
        <w:fldChar w:fldCharType="separate"/>
      </w:r>
      <w:r w:rsidR="0032112C">
        <w:rPr>
          <w:b/>
          <w:bCs/>
          <w:noProof/>
        </w:rPr>
        <w:t>{{Carross}}</w:t>
      </w:r>
      <w:r>
        <w:rPr>
          <w:b/>
          <w:bCs/>
        </w:rPr>
        <w:fldChar w:fldCharType="end"/>
      </w:r>
      <w:r>
        <w:rPr>
          <w:b/>
          <w:bCs/>
        </w:rPr>
        <w:t>.</w:t>
      </w:r>
    </w:p>
    <w:p w14:paraId="12E51956" w14:textId="77777777" w:rsidR="00E55961" w:rsidRDefault="00E55961">
      <w:pPr>
        <w:ind w:left="-284"/>
        <w:rPr>
          <w:sz w:val="22"/>
        </w:rPr>
      </w:pPr>
    </w:p>
    <w:tbl>
      <w:tblPr>
        <w:tblW w:w="1049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90"/>
      </w:tblGrid>
      <w:tr w:rsidR="00E55961" w14:paraId="60FEF8A7" w14:textId="77777777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E6E6E6"/>
          </w:tcPr>
          <w:p w14:paraId="7A09B202" w14:textId="77777777" w:rsidR="00E55961" w:rsidRDefault="00E55961">
            <w:pPr>
              <w:pStyle w:val="Titre3"/>
              <w:rPr>
                <w:sz w:val="18"/>
              </w:rPr>
            </w:pPr>
            <w:r>
              <w:t>OBJET : AVENANT DE RENOUVELLEMENT</w:t>
            </w:r>
          </w:p>
        </w:tc>
      </w:tr>
    </w:tbl>
    <w:p w14:paraId="3095F74F" w14:textId="77777777" w:rsidR="00E55961" w:rsidRDefault="00E55961">
      <w:pPr>
        <w:ind w:left="-284"/>
        <w:rPr>
          <w:sz w:val="22"/>
        </w:rPr>
      </w:pPr>
    </w:p>
    <w:p w14:paraId="043D66F9" w14:textId="77777777" w:rsidR="00E55961" w:rsidRDefault="00E55961">
      <w:pPr>
        <w:ind w:left="-284"/>
        <w:rPr>
          <w:sz w:val="22"/>
        </w:rPr>
      </w:pPr>
    </w:p>
    <w:p w14:paraId="42A406B2" w14:textId="77777777" w:rsidR="00E55961" w:rsidRDefault="00E55961">
      <w:pPr>
        <w:ind w:left="-284"/>
        <w:rPr>
          <w:sz w:val="22"/>
        </w:rPr>
      </w:pPr>
      <w:r>
        <w:rPr>
          <w:sz w:val="22"/>
        </w:rPr>
        <w:t>D’un commun accord entre les parties, la police est renouvelée dans tous ses effets pour la période précitée.</w:t>
      </w:r>
    </w:p>
    <w:p w14:paraId="29A1A2E6" w14:textId="77777777" w:rsidR="00E55961" w:rsidRDefault="00E55961">
      <w:pPr>
        <w:ind w:left="-284"/>
        <w:rPr>
          <w:sz w:val="22"/>
        </w:rPr>
      </w:pPr>
    </w:p>
    <w:p w14:paraId="38F308ED" w14:textId="77777777" w:rsidR="00E55961" w:rsidRDefault="00E55961">
      <w:pPr>
        <w:ind w:left="-284"/>
        <w:rPr>
          <w:sz w:val="22"/>
        </w:rPr>
      </w:pPr>
      <w:r>
        <w:rPr>
          <w:sz w:val="22"/>
        </w:rPr>
        <w:t xml:space="preserve">L’assuré s’engage à payer au comptant, à la signature du présent avenant, la somme de 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total_quittance </w:instrText>
      </w:r>
      <w:r>
        <w:rPr>
          <w:b/>
          <w:bCs/>
          <w:sz w:val="22"/>
        </w:rPr>
        <w:fldChar w:fldCharType="separate"/>
      </w:r>
      <w:r w:rsidR="0032112C">
        <w:rPr>
          <w:b/>
          <w:bCs/>
          <w:noProof/>
          <w:sz w:val="22"/>
        </w:rPr>
        <w:t>{{Totquit}}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</w:p>
    <w:p w14:paraId="5EAA4EDA" w14:textId="77777777" w:rsidR="00E55961" w:rsidRDefault="00E55961">
      <w:pPr>
        <w:pStyle w:val="Retraitcorpsdetexte"/>
        <w:rPr>
          <w:b w:val="0"/>
          <w:bCs w:val="0"/>
        </w:rPr>
      </w:pPr>
    </w:p>
    <w:p w14:paraId="469FEA78" w14:textId="77777777" w:rsidR="00E55961" w:rsidRDefault="00E55961">
      <w:pPr>
        <w:pStyle w:val="Retraitcorpsdetexte"/>
      </w:pPr>
      <w:r>
        <w:rPr>
          <w:b w:val="0"/>
          <w:bCs w:val="0"/>
        </w:rPr>
        <w:t xml:space="preserve">Il n’est pas autrement dérogé aux conditions tant générales que particulières de la police en cause et de </w:t>
      </w:r>
      <w:r w:rsidR="00AE79B3">
        <w:rPr>
          <w:b w:val="0"/>
          <w:bCs w:val="0"/>
        </w:rPr>
        <w:t>ses avenants subséquents</w:t>
      </w:r>
      <w:r>
        <w:rPr>
          <w:b w:val="0"/>
          <w:bCs w:val="0"/>
        </w:rPr>
        <w:t>.</w:t>
      </w:r>
    </w:p>
    <w:p w14:paraId="7FF2DF4C" w14:textId="77777777" w:rsidR="00E55961" w:rsidRDefault="00E55961">
      <w:pPr>
        <w:ind w:left="-284"/>
        <w:rPr>
          <w:sz w:val="22"/>
        </w:rPr>
      </w:pPr>
    </w:p>
    <w:p w14:paraId="236D616B" w14:textId="77777777" w:rsidR="00E55961" w:rsidRDefault="00E55961">
      <w:pPr>
        <w:ind w:left="-284"/>
        <w:rPr>
          <w:sz w:val="22"/>
        </w:rPr>
      </w:pPr>
    </w:p>
    <w:p w14:paraId="363F149F" w14:textId="77777777" w:rsidR="00E55961" w:rsidRDefault="00E55961">
      <w:pPr>
        <w:ind w:left="-284"/>
        <w:rPr>
          <w:sz w:val="22"/>
        </w:rPr>
      </w:pPr>
      <w:r>
        <w:rPr>
          <w:sz w:val="22"/>
        </w:rPr>
        <w:t xml:space="preserve">Fait en 2 exemplaires, le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DATE \@ "d MMMM yyyy" \* MERGEFORMAT </w:instrText>
      </w:r>
      <w:r>
        <w:rPr>
          <w:b/>
          <w:bCs/>
          <w:sz w:val="22"/>
        </w:rPr>
        <w:fldChar w:fldCharType="separate"/>
      </w:r>
      <w:r w:rsidR="00D72121">
        <w:rPr>
          <w:b/>
          <w:bCs/>
          <w:noProof/>
          <w:sz w:val="22"/>
        </w:rPr>
        <w:t>9 novembre 2025</w:t>
      </w:r>
      <w:r>
        <w:rPr>
          <w:b/>
          <w:bCs/>
          <w:sz w:val="22"/>
        </w:rPr>
        <w:fldChar w:fldCharType="end"/>
      </w:r>
      <w:r>
        <w:rPr>
          <w:sz w:val="22"/>
        </w:rPr>
        <w:t xml:space="preserve"> à Djibouti à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TIME \@ "HH:mm" \* MERGEFORMAT </w:instrText>
      </w:r>
      <w:r>
        <w:rPr>
          <w:b/>
          <w:bCs/>
          <w:sz w:val="22"/>
        </w:rPr>
        <w:fldChar w:fldCharType="separate"/>
      </w:r>
      <w:r w:rsidR="00D72121">
        <w:rPr>
          <w:b/>
          <w:bCs/>
          <w:noProof/>
          <w:sz w:val="22"/>
        </w:rPr>
        <w:t>23:25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</w:p>
    <w:p w14:paraId="2D06EDEE" w14:textId="77777777" w:rsidR="00E55961" w:rsidRDefault="00E55961">
      <w:pPr>
        <w:ind w:left="-284"/>
        <w:rPr>
          <w:sz w:val="22"/>
        </w:rPr>
      </w:pPr>
    </w:p>
    <w:p w14:paraId="7DE298F3" w14:textId="77777777" w:rsidR="00E55961" w:rsidRDefault="00E55961">
      <w:pPr>
        <w:ind w:left="-284"/>
        <w:rPr>
          <w:sz w:val="22"/>
        </w:rPr>
      </w:pPr>
      <w:r>
        <w:rPr>
          <w:sz w:val="22"/>
        </w:rPr>
        <w:t xml:space="preserve">Pour une durée de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DUREE_CONTRAT </w:instrText>
      </w:r>
      <w:r>
        <w:rPr>
          <w:b/>
          <w:bCs/>
          <w:sz w:val="22"/>
        </w:rPr>
        <w:fldChar w:fldCharType="separate"/>
      </w:r>
      <w:r w:rsidR="0032112C">
        <w:rPr>
          <w:b/>
          <w:bCs/>
          <w:noProof/>
          <w:sz w:val="22"/>
        </w:rPr>
        <w:t>{{Duree}}</w:t>
      </w:r>
      <w:r>
        <w:rPr>
          <w:b/>
          <w:bCs/>
          <w:sz w:val="22"/>
        </w:rPr>
        <w:fldChar w:fldCharType="end"/>
      </w:r>
      <w:r>
        <w:rPr>
          <w:sz w:val="22"/>
        </w:rPr>
        <w:t xml:space="preserve"> </w:t>
      </w:r>
      <w:r>
        <w:rPr>
          <w:b/>
          <w:bCs/>
          <w:sz w:val="22"/>
        </w:rPr>
        <w:t>jours sans tacite reconduction.</w:t>
      </w:r>
    </w:p>
    <w:p w14:paraId="7912AC24" w14:textId="77777777" w:rsidR="00E55961" w:rsidRDefault="00E55961">
      <w:pPr>
        <w:ind w:left="-284"/>
        <w:rPr>
          <w:sz w:val="22"/>
        </w:rPr>
      </w:pPr>
    </w:p>
    <w:p w14:paraId="5C62E9AC" w14:textId="77777777" w:rsidR="00E55961" w:rsidRDefault="00E55961">
      <w:pPr>
        <w:ind w:left="-284"/>
        <w:rPr>
          <w:sz w:val="22"/>
        </w:rPr>
      </w:pPr>
    </w:p>
    <w:p w14:paraId="59AB4A6B" w14:textId="77777777" w:rsidR="00E55961" w:rsidRDefault="00E55961">
      <w:pPr>
        <w:ind w:left="-284"/>
        <w:rPr>
          <w:sz w:val="22"/>
        </w:rPr>
      </w:pPr>
      <w:r>
        <w:rPr>
          <w:sz w:val="22"/>
        </w:rPr>
        <w:t>L’ASSUREUR,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>LE SOUSCRIPTEUR,</w:t>
      </w:r>
    </w:p>
    <w:p w14:paraId="1B52CA08" w14:textId="77777777" w:rsidR="00E55961" w:rsidRDefault="002762AA">
      <w:pPr>
        <w:ind w:left="-284" w:right="-569"/>
      </w:pPr>
      <w:r w:rsidRPr="002762AA">
        <w:t>Signature</w:t>
      </w:r>
      <w:r w:rsidR="00E55961">
        <w:rPr>
          <w:sz w:val="22"/>
        </w:rPr>
        <w:tab/>
      </w:r>
      <w:r w:rsidR="00E55961">
        <w:rPr>
          <w:sz w:val="22"/>
        </w:rPr>
        <w:tab/>
      </w:r>
      <w:r w:rsidR="00E55961">
        <w:rPr>
          <w:sz w:val="22"/>
        </w:rPr>
        <w:tab/>
      </w:r>
      <w:r w:rsidR="00E55961">
        <w:rPr>
          <w:sz w:val="22"/>
        </w:rPr>
        <w:tab/>
      </w:r>
      <w:r w:rsidR="00E55961">
        <w:rPr>
          <w:sz w:val="22"/>
        </w:rPr>
        <w:tab/>
      </w:r>
      <w:r w:rsidR="00E55961">
        <w:rPr>
          <w:sz w:val="22"/>
        </w:rPr>
        <w:tab/>
      </w:r>
      <w:r w:rsidR="00E55961">
        <w:rPr>
          <w:sz w:val="22"/>
        </w:rPr>
        <w:tab/>
      </w:r>
      <w:r w:rsidR="00E55961">
        <w:rPr>
          <w:sz w:val="22"/>
        </w:rPr>
        <w:tab/>
      </w:r>
      <w:r w:rsidR="00E55961">
        <w:t>Signature</w:t>
      </w:r>
    </w:p>
    <w:sectPr w:rsidR="00E55961">
      <w:headerReference w:type="default" r:id="rId9"/>
      <w:footerReference w:type="default" r:id="rId10"/>
      <w:footerReference w:type="first" r:id="rId11"/>
      <w:type w:val="continuous"/>
      <w:pgSz w:w="11906" w:h="16838" w:code="9"/>
      <w:pgMar w:top="1418" w:right="851" w:bottom="669" w:left="851" w:header="720" w:footer="85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C76FDF" w14:textId="77777777" w:rsidR="00DF7E4D" w:rsidRDefault="00DF7E4D">
      <w:r>
        <w:separator/>
      </w:r>
    </w:p>
  </w:endnote>
  <w:endnote w:type="continuationSeparator" w:id="0">
    <w:p w14:paraId="1E9F073F" w14:textId="77777777" w:rsidR="00DF7E4D" w:rsidRDefault="00DF7E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utch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7B8ED0" w14:textId="77777777" w:rsidR="00B93BA6" w:rsidRDefault="00B93BA6">
    <w:pPr>
      <w:pStyle w:val="Pieddepage"/>
      <w:rPr>
        <w:color w:val="8384AF"/>
        <w:sz w:val="18"/>
      </w:rPr>
    </w:pPr>
    <w:r>
      <w:rPr>
        <w:color w:val="8384AF"/>
        <w:sz w:val="18"/>
      </w:rPr>
      <w:t xml:space="preserve">                    GXA assurances : Société anonyme au capital de 100.000.000 de francs Djibouti. RC 6918/B/SA</w:t>
    </w:r>
  </w:p>
  <w:p w14:paraId="53229FD2" w14:textId="77777777" w:rsidR="00B93BA6" w:rsidRDefault="00B93BA6">
    <w:pPr>
      <w:pStyle w:val="Pieddepage"/>
      <w:jc w:val="center"/>
      <w:rPr>
        <w:rFonts w:ascii="Dutch" w:hAnsi="Dutch"/>
      </w:rPr>
    </w:pPr>
    <w:r>
      <w:rPr>
        <w:color w:val="8384AF"/>
        <w:sz w:val="18"/>
      </w:rPr>
      <w:t xml:space="preserve">Entreprise régie par le Code des Assurances. Siège social : 3, rue Marchand – République de Djibouti. </w:t>
    </w:r>
    <w:r>
      <w:rPr>
        <w:rStyle w:val="Numrodepage"/>
      </w:rPr>
      <w:t xml:space="preserve">       Page </w:t>
    </w:r>
    <w:r>
      <w:rPr>
        <w:rStyle w:val="Numrodepage"/>
      </w:rPr>
      <w:fldChar w:fldCharType="begin"/>
    </w:r>
    <w:r>
      <w:rPr>
        <w:rStyle w:val="Numrodepage"/>
      </w:rPr>
      <w:instrText xml:space="preserve"> PAGE </w:instrText>
    </w:r>
    <w:r>
      <w:rPr>
        <w:rStyle w:val="Numrodepage"/>
      </w:rPr>
      <w:fldChar w:fldCharType="separate"/>
    </w:r>
    <w:r>
      <w:rPr>
        <w:rStyle w:val="Numrodepage"/>
        <w:noProof/>
      </w:rPr>
      <w:t>2</w:t>
    </w:r>
    <w:r>
      <w:rPr>
        <w:rStyle w:val="Numrodepage"/>
      </w:rPr>
      <w:fldChar w:fldCharType="end"/>
    </w:r>
    <w:r>
      <w:rPr>
        <w:rStyle w:val="Numrodepage"/>
      </w:rPr>
      <w:t>/</w:t>
    </w:r>
    <w:r>
      <w:rPr>
        <w:rStyle w:val="Numrodepage"/>
      </w:rPr>
      <w:fldChar w:fldCharType="begin"/>
    </w:r>
    <w:r>
      <w:rPr>
        <w:rStyle w:val="Numrodepage"/>
      </w:rPr>
      <w:instrText xml:space="preserve"> NUMPAGES </w:instrText>
    </w:r>
    <w:r>
      <w:rPr>
        <w:rStyle w:val="Numrodepage"/>
      </w:rPr>
      <w:fldChar w:fldCharType="separate"/>
    </w:r>
    <w:r w:rsidR="0032112C">
      <w:rPr>
        <w:rStyle w:val="Numrodepage"/>
        <w:noProof/>
      </w:rPr>
      <w:t>1</w:t>
    </w:r>
    <w:r>
      <w:rPr>
        <w:rStyle w:val="Numrodepag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CF034C" w14:textId="77777777" w:rsidR="00536B3C" w:rsidRDefault="00B93BA6" w:rsidP="00536B3C">
    <w:pPr>
      <w:pStyle w:val="Pieddepage"/>
      <w:ind w:right="-710"/>
      <w:jc w:val="center"/>
      <w:rPr>
        <w:color w:val="8384AF"/>
        <w:sz w:val="18"/>
      </w:rPr>
    </w:pPr>
    <w:r>
      <w:rPr>
        <w:color w:val="8384AF"/>
        <w:sz w:val="18"/>
      </w:rPr>
      <w:t xml:space="preserve">                    </w:t>
    </w:r>
    <w:r w:rsidR="00536B3C">
      <w:rPr>
        <w:color w:val="8384AF"/>
        <w:sz w:val="18"/>
      </w:rPr>
      <w:t>GXA assurances : Société anonyme au capital de 250.000.000 de francs Djibouti. RC 6918/B/SA</w:t>
    </w:r>
  </w:p>
  <w:p w14:paraId="2BBE3894" w14:textId="77777777" w:rsidR="00536B3C" w:rsidRDefault="00536B3C" w:rsidP="00536B3C">
    <w:pPr>
      <w:pStyle w:val="Pieddepage"/>
      <w:ind w:right="-710"/>
      <w:jc w:val="center"/>
    </w:pPr>
    <w:r>
      <w:rPr>
        <w:color w:val="8384AF"/>
        <w:sz w:val="18"/>
      </w:rPr>
      <w:t xml:space="preserve">Entreprise régie par le Code des Assurances. Siège social : Angle Rue d’Ethiopie et Avenue </w:t>
    </w:r>
    <w:r w:rsidR="00AE79B3">
      <w:rPr>
        <w:color w:val="8384AF"/>
        <w:sz w:val="18"/>
      </w:rPr>
      <w:t>Mohamed Farah Dirir</w:t>
    </w:r>
    <w:r>
      <w:rPr>
        <w:color w:val="8384AF"/>
        <w:sz w:val="18"/>
      </w:rPr>
      <w:t xml:space="preserve"> – République de Djibouti. </w:t>
    </w:r>
  </w:p>
  <w:p w14:paraId="3B8D418F" w14:textId="77777777" w:rsidR="00B93BA6" w:rsidRDefault="00B93BA6" w:rsidP="00536B3C">
    <w:pPr>
      <w:pStyle w:val="Pieddepage"/>
    </w:pPr>
    <w:r>
      <w:rPr>
        <w:color w:val="8384AF"/>
        <w:sz w:val="18"/>
      </w:rPr>
      <w:t xml:space="preserve"> </w:t>
    </w:r>
    <w:r>
      <w:rPr>
        <w:rStyle w:val="Numrodepage"/>
      </w:rPr>
      <w:t xml:space="preserve">       Page </w:t>
    </w:r>
    <w:r>
      <w:rPr>
        <w:rStyle w:val="Numrodepage"/>
      </w:rPr>
      <w:fldChar w:fldCharType="begin"/>
    </w:r>
    <w:r>
      <w:rPr>
        <w:rStyle w:val="Numrodepage"/>
      </w:rPr>
      <w:instrText xml:space="preserve"> PAGE </w:instrText>
    </w:r>
    <w:r>
      <w:rPr>
        <w:rStyle w:val="Numrodepage"/>
      </w:rPr>
      <w:fldChar w:fldCharType="separate"/>
    </w:r>
    <w:r w:rsidR="0032112C">
      <w:rPr>
        <w:rStyle w:val="Numrodepage"/>
        <w:noProof/>
      </w:rPr>
      <w:t>1</w:t>
    </w:r>
    <w:r>
      <w:rPr>
        <w:rStyle w:val="Numrodepage"/>
      </w:rPr>
      <w:fldChar w:fldCharType="end"/>
    </w:r>
    <w:r>
      <w:rPr>
        <w:rStyle w:val="Numrodepage"/>
      </w:rPr>
      <w:t xml:space="preserve"> sur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A5818E" w14:textId="77777777" w:rsidR="00DF7E4D" w:rsidRDefault="00DF7E4D">
      <w:r>
        <w:separator/>
      </w:r>
    </w:p>
  </w:footnote>
  <w:footnote w:type="continuationSeparator" w:id="0">
    <w:p w14:paraId="6F8247DA" w14:textId="77777777" w:rsidR="00DF7E4D" w:rsidRDefault="00DF7E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16B46" w14:textId="740ED2BA" w:rsidR="00B93BA6" w:rsidRDefault="00D72121">
    <w:pPr>
      <w:pStyle w:val="En-tte"/>
    </w:pPr>
    <w:r>
      <w:rPr>
        <w:noProof/>
      </w:rPr>
      <w:drawing>
        <wp:anchor distT="0" distB="0" distL="114300" distR="114300" simplePos="0" relativeHeight="251657728" behindDoc="1" locked="0" layoutInCell="1" allowOverlap="1" wp14:anchorId="58D89051" wp14:editId="321F4109">
          <wp:simplePos x="0" y="0"/>
          <wp:positionH relativeFrom="column">
            <wp:posOffset>2826385</wp:posOffset>
          </wp:positionH>
          <wp:positionV relativeFrom="paragraph">
            <wp:posOffset>-226060</wp:posOffset>
          </wp:positionV>
          <wp:extent cx="798195" cy="394335"/>
          <wp:effectExtent l="0" t="0" r="0" b="0"/>
          <wp:wrapTight wrapText="bothSides">
            <wp:wrapPolygon edited="0">
              <wp:start x="0" y="0"/>
              <wp:lineTo x="0" y="20870"/>
              <wp:lineTo x="21136" y="20870"/>
              <wp:lineTo x="20105" y="0"/>
              <wp:lineTo x="0" y="0"/>
            </wp:wrapPolygon>
          </wp:wrapTight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biLevel thresh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8195" cy="394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630C4"/>
    <w:multiLevelType w:val="hybridMultilevel"/>
    <w:tmpl w:val="FB8822D2"/>
    <w:lvl w:ilvl="0" w:tplc="C2EC5038">
      <w:numFmt w:val="bullet"/>
      <w:lvlText w:val="-"/>
      <w:lvlJc w:val="left"/>
      <w:pPr>
        <w:tabs>
          <w:tab w:val="num" w:pos="-208"/>
        </w:tabs>
        <w:ind w:left="-2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156"/>
        </w:tabs>
        <w:ind w:left="115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76"/>
        </w:tabs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16"/>
        </w:tabs>
        <w:ind w:left="331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56"/>
        </w:tabs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76"/>
        </w:tabs>
        <w:ind w:left="547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</w:rPr>
    </w:lvl>
  </w:abstractNum>
  <w:abstractNum w:abstractNumId="1" w15:restartNumberingAfterBreak="0">
    <w:nsid w:val="36620B62"/>
    <w:multiLevelType w:val="hybridMultilevel"/>
    <w:tmpl w:val="EE2ED84C"/>
    <w:lvl w:ilvl="0" w:tplc="C2EC5038">
      <w:numFmt w:val="bullet"/>
      <w:lvlText w:val="-"/>
      <w:lvlJc w:val="left"/>
      <w:pPr>
        <w:tabs>
          <w:tab w:val="num" w:pos="76"/>
        </w:tabs>
        <w:ind w:left="7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796"/>
        </w:tabs>
        <w:ind w:left="79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516"/>
        </w:tabs>
        <w:ind w:left="15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236"/>
        </w:tabs>
        <w:ind w:left="22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2956"/>
        </w:tabs>
        <w:ind w:left="295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676"/>
        </w:tabs>
        <w:ind w:left="36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396"/>
        </w:tabs>
        <w:ind w:left="43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116"/>
        </w:tabs>
        <w:ind w:left="511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5836"/>
        </w:tabs>
        <w:ind w:left="5836" w:hanging="360"/>
      </w:pPr>
      <w:rPr>
        <w:rFonts w:ascii="Wingdings" w:hAnsi="Wingdings" w:hint="default"/>
      </w:rPr>
    </w:lvl>
  </w:abstractNum>
  <w:abstractNum w:abstractNumId="2" w15:restartNumberingAfterBreak="0">
    <w:nsid w:val="488C5B66"/>
    <w:multiLevelType w:val="singleLevel"/>
    <w:tmpl w:val="58CCE64C"/>
    <w:lvl w:ilvl="0">
      <w:numFmt w:val="bullet"/>
      <w:lvlText w:val=""/>
      <w:lvlJc w:val="left"/>
      <w:pPr>
        <w:tabs>
          <w:tab w:val="num" w:pos="705"/>
        </w:tabs>
        <w:ind w:left="705" w:hanging="705"/>
      </w:pPr>
      <w:rPr>
        <w:rFonts w:ascii="Wingdings" w:hAnsi="Wingdings" w:hint="default"/>
      </w:rPr>
    </w:lvl>
  </w:abstractNum>
  <w:abstractNum w:abstractNumId="3" w15:restartNumberingAfterBreak="0">
    <w:nsid w:val="6E2D102F"/>
    <w:multiLevelType w:val="hybridMultilevel"/>
    <w:tmpl w:val="6260749C"/>
    <w:lvl w:ilvl="0" w:tplc="19C4F346">
      <w:numFmt w:val="bullet"/>
      <w:lvlText w:val="-"/>
      <w:lvlJc w:val="left"/>
      <w:pPr>
        <w:tabs>
          <w:tab w:val="num" w:pos="1066"/>
        </w:tabs>
        <w:ind w:left="106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6"/>
        </w:tabs>
        <w:ind w:left="178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6"/>
        </w:tabs>
        <w:ind w:left="250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6"/>
        </w:tabs>
        <w:ind w:left="322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6"/>
        </w:tabs>
        <w:ind w:left="394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6"/>
        </w:tabs>
        <w:ind w:left="466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6"/>
        </w:tabs>
        <w:ind w:left="538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6"/>
        </w:tabs>
        <w:ind w:left="610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6"/>
        </w:tabs>
        <w:ind w:left="6826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961"/>
    <w:rsid w:val="00196960"/>
    <w:rsid w:val="002762AA"/>
    <w:rsid w:val="003005FA"/>
    <w:rsid w:val="0032112C"/>
    <w:rsid w:val="00536B3C"/>
    <w:rsid w:val="00562FA8"/>
    <w:rsid w:val="005B3445"/>
    <w:rsid w:val="0067435C"/>
    <w:rsid w:val="00AE79B3"/>
    <w:rsid w:val="00B93BA6"/>
    <w:rsid w:val="00D72121"/>
    <w:rsid w:val="00DF7E4D"/>
    <w:rsid w:val="00E55961"/>
    <w:rsid w:val="00F11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1468EB7C"/>
  <w15:chartTrackingRefBased/>
  <w15:docId w15:val="{789027F3-CEB6-4629-A7DD-1308565A0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fr-FR" w:eastAsia="fr-FR"/>
    </w:rPr>
  </w:style>
  <w:style w:type="paragraph" w:styleId="Titre1">
    <w:name w:val="heading 1"/>
    <w:basedOn w:val="Normal"/>
    <w:next w:val="Normal"/>
    <w:qFormat/>
    <w:pPr>
      <w:keepNext/>
      <w:jc w:val="right"/>
      <w:outlineLvl w:val="0"/>
    </w:pPr>
    <w:rPr>
      <w:rFonts w:ascii="Arial" w:hAnsi="Arial"/>
      <w:b/>
      <w:i/>
      <w:sz w:val="22"/>
    </w:rPr>
  </w:style>
  <w:style w:type="paragraph" w:styleId="Titre2">
    <w:name w:val="heading 2"/>
    <w:basedOn w:val="Normal"/>
    <w:next w:val="Normal"/>
    <w:qFormat/>
    <w:pPr>
      <w:keepNext/>
      <w:ind w:left="-284"/>
      <w:jc w:val="center"/>
      <w:outlineLvl w:val="1"/>
    </w:pPr>
    <w:rPr>
      <w:b/>
      <w:bCs/>
      <w:u w:val="single"/>
      <w:lang w:val="en-GB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b/>
      <w:bCs/>
      <w:sz w:val="22"/>
    </w:rPr>
  </w:style>
  <w:style w:type="paragraph" w:styleId="Titre4">
    <w:name w:val="heading 4"/>
    <w:basedOn w:val="Normal"/>
    <w:next w:val="Normal"/>
    <w:qFormat/>
    <w:pPr>
      <w:keepNext/>
      <w:ind w:left="-284"/>
      <w:outlineLvl w:val="3"/>
    </w:pPr>
    <w:rPr>
      <w:b/>
      <w:bCs/>
      <w:sz w:val="22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Pieddepage">
    <w:name w:val="footer"/>
    <w:basedOn w:val="Normal"/>
    <w:link w:val="PieddepageCar"/>
    <w:pPr>
      <w:tabs>
        <w:tab w:val="center" w:pos="4819"/>
        <w:tab w:val="right" w:pos="9071"/>
      </w:tabs>
    </w:pPr>
  </w:style>
  <w:style w:type="paragraph" w:styleId="En-tte">
    <w:name w:val="header"/>
    <w:basedOn w:val="Normal"/>
    <w:pPr>
      <w:tabs>
        <w:tab w:val="center" w:pos="4819"/>
        <w:tab w:val="right" w:pos="9071"/>
      </w:tabs>
    </w:pPr>
  </w:style>
  <w:style w:type="paragraph" w:styleId="Corpsdetexte">
    <w:name w:val="Body Text"/>
    <w:basedOn w:val="Normal"/>
    <w:rPr>
      <w:rFonts w:ascii="Arial" w:hAnsi="Arial"/>
      <w:u w:val="single"/>
    </w:rPr>
  </w:style>
  <w:style w:type="character" w:styleId="Lienhypertexte">
    <w:name w:val="Hyperlink"/>
    <w:basedOn w:val="Policepardfaut"/>
    <w:rPr>
      <w:color w:val="0000FF"/>
      <w:u w:val="single"/>
    </w:rPr>
  </w:style>
  <w:style w:type="paragraph" w:styleId="Corpsdetexte2">
    <w:name w:val="Body Text 2"/>
    <w:basedOn w:val="Normal"/>
    <w:pPr>
      <w:tabs>
        <w:tab w:val="left" w:pos="7655"/>
      </w:tabs>
    </w:pPr>
    <w:rPr>
      <w:rFonts w:ascii="Book Antiqua" w:hAnsi="Book Antiqua"/>
      <w:color w:val="000080"/>
    </w:rPr>
  </w:style>
  <w:style w:type="paragraph" w:styleId="Retraitcorpsdetexte">
    <w:name w:val="Body Text Indent"/>
    <w:basedOn w:val="Normal"/>
    <w:pPr>
      <w:ind w:left="-284"/>
    </w:pPr>
    <w:rPr>
      <w:b/>
      <w:bCs/>
      <w:sz w:val="22"/>
    </w:rPr>
  </w:style>
  <w:style w:type="character" w:styleId="Numrodepage">
    <w:name w:val="page number"/>
    <w:basedOn w:val="Policepardfaut"/>
  </w:style>
  <w:style w:type="paragraph" w:styleId="Retraitcorpsdetexte2">
    <w:name w:val="Body Text Indent 2"/>
    <w:basedOn w:val="Normal"/>
    <w:pPr>
      <w:ind w:left="-284"/>
    </w:pPr>
  </w:style>
  <w:style w:type="paragraph" w:styleId="Retraitcorpsdetexte3">
    <w:name w:val="Body Text Indent 3"/>
    <w:basedOn w:val="Normal"/>
    <w:pPr>
      <w:ind w:left="-284"/>
    </w:pPr>
    <w:rPr>
      <w:sz w:val="22"/>
    </w:rPr>
  </w:style>
  <w:style w:type="paragraph" w:styleId="Textedebulles">
    <w:name w:val="Balloon Text"/>
    <w:basedOn w:val="Normal"/>
    <w:link w:val="TextedebullesCar"/>
    <w:rsid w:val="003005F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3005FA"/>
    <w:rPr>
      <w:rFonts w:ascii="Tahoma" w:hAnsi="Tahoma" w:cs="Tahoma"/>
      <w:sz w:val="16"/>
      <w:szCs w:val="16"/>
    </w:rPr>
  </w:style>
  <w:style w:type="character" w:customStyle="1" w:styleId="PieddepageCar">
    <w:name w:val="Pied de page Car"/>
    <w:basedOn w:val="Policepardfaut"/>
    <w:link w:val="Pieddepage"/>
    <w:rsid w:val="00536B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449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6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340</Words>
  <Characters>1939</Characters>
  <Application>Microsoft Office Word</Application>
  <DocSecurity>4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 </vt:lpstr>
    </vt:vector>
  </TitlesOfParts>
  <Company>bel air</Company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bai</dc:creator>
  <cp:keywords/>
  <cp:lastModifiedBy>Administrateur@gxadj.com</cp:lastModifiedBy>
  <cp:revision>2</cp:revision>
  <dcterms:created xsi:type="dcterms:W3CDTF">2025-11-09T20:25:00Z</dcterms:created>
  <dcterms:modified xsi:type="dcterms:W3CDTF">2025-11-09T20:25:00Z</dcterms:modified>
</cp:coreProperties>
</file>