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74A195" w14:textId="77777777" w:rsidR="00CE4A09" w:rsidRDefault="002570BE">
      <w:pPr>
        <w:ind w:left="-28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264CA32" wp14:editId="5FADBB6D">
                <wp:simplePos x="0" y="0"/>
                <wp:positionH relativeFrom="column">
                  <wp:posOffset>-145415</wp:posOffset>
                </wp:positionH>
                <wp:positionV relativeFrom="paragraph">
                  <wp:posOffset>-668020</wp:posOffset>
                </wp:positionV>
                <wp:extent cx="3238500" cy="800100"/>
                <wp:effectExtent l="0" t="0" r="0" b="0"/>
                <wp:wrapNone/>
                <wp:docPr id="2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238500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0C8890" w14:textId="77777777" w:rsidR="00A154C1" w:rsidRDefault="00A154C1" w:rsidP="00A154C1">
                            <w:pPr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GXA ASSURANCES S.A.</w:t>
                            </w:r>
                          </w:p>
                          <w:p w14:paraId="26DFC046" w14:textId="77777777" w:rsidR="00A154C1" w:rsidRDefault="00A154C1" w:rsidP="00A154C1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Siège social : Djibouti</w:t>
                            </w:r>
                          </w:p>
                          <w:p w14:paraId="70E00D9A" w14:textId="77777777" w:rsidR="00F47623" w:rsidRDefault="00F47623" w:rsidP="00F47623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Angle Rue d’Ethiopie et Avenue Mohamed</w:t>
                            </w:r>
                          </w:p>
                          <w:p w14:paraId="5E76B46B" w14:textId="77777777" w:rsidR="00F47623" w:rsidRDefault="00F47623" w:rsidP="00F47623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Farah Dirir – B.P. 200 Djibouti</w:t>
                            </w:r>
                          </w:p>
                          <w:p w14:paraId="0AF4673C" w14:textId="77777777" w:rsidR="00A154C1" w:rsidRDefault="00A154C1" w:rsidP="00A154C1">
                            <w:pPr>
                              <w:pStyle w:val="Corpsdetexte2"/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auto"/>
                              </w:rPr>
                              <w:t>Tél : (+253) 21 35 36 36 – Fax : (+253) 21 35 30 56</w:t>
                            </w:r>
                          </w:p>
                          <w:p w14:paraId="5D290DA9" w14:textId="77777777" w:rsidR="00F4680A" w:rsidRPr="00A154C1" w:rsidRDefault="00F4680A">
                            <w:pPr>
                              <w:tabs>
                                <w:tab w:val="left" w:pos="7655"/>
                              </w:tabs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64CA32" id="Rectangle 13" o:spid="_x0000_s1026" style="position:absolute;left:0;text-align:left;margin-left:-11.45pt;margin-top:-52.6pt;width:255pt;height:6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" stroked="f">
                <v:textbox>
                  <w:txbxContent>
                    <w:p w14:paraId="270C8890" w14:textId="77777777" w:rsidR="00A154C1" w:rsidRDefault="00A154C1" w:rsidP="00A154C1">
                      <w:pPr>
                        <w:rPr>
                          <w:rFonts w:ascii="Arial" w:hAnsi="Arial" w:cs="Arial"/>
                          <w:b/>
                          <w:bCs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</w:rPr>
                        <w:t>GXA ASSURANCES S.A.</w:t>
                      </w:r>
                    </w:p>
                    <w:p w14:paraId="26DFC046" w14:textId="77777777" w:rsidR="00A154C1" w:rsidRDefault="00A154C1" w:rsidP="00A154C1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Siège social : Djibouti</w:t>
                      </w:r>
                    </w:p>
                    <w:p w14:paraId="70E00D9A" w14:textId="77777777" w:rsidR="00F47623" w:rsidRDefault="00F47623" w:rsidP="00F47623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Angle Rue d’Ethiopie et Avenue Mohamed</w:t>
                      </w:r>
                    </w:p>
                    <w:p w14:paraId="5E76B46B" w14:textId="77777777" w:rsidR="00F47623" w:rsidRDefault="00F47623" w:rsidP="00F47623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Farah Dirir – B.P. 200 Djibouti</w:t>
                      </w:r>
                    </w:p>
                    <w:p w14:paraId="0AF4673C" w14:textId="77777777" w:rsidR="00A154C1" w:rsidRDefault="00A154C1" w:rsidP="00A154C1">
                      <w:pPr>
                        <w:pStyle w:val="Corpsdetexte2"/>
                        <w:rPr>
                          <w:rFonts w:ascii="Arial" w:hAnsi="Arial" w:cs="Arial"/>
                          <w:color w:val="auto"/>
                        </w:rPr>
                      </w:pPr>
                      <w:r>
                        <w:rPr>
                          <w:rFonts w:ascii="Arial" w:hAnsi="Arial" w:cs="Arial"/>
                          <w:color w:val="auto"/>
                        </w:rPr>
                        <w:t>Tél : (+253) 21 35 36 36 – Fax : (+253) 21 35 30 56</w:t>
                      </w:r>
                    </w:p>
                    <w:p w14:paraId="5D290DA9" w14:textId="77777777" w:rsidR="00F4680A" w:rsidRPr="00A154C1" w:rsidRDefault="00F4680A">
                      <w:pPr>
                        <w:tabs>
                          <w:tab w:val="left" w:pos="7655"/>
                        </w:tabs>
                      </w:pPr>
                    </w:p>
                  </w:txbxContent>
                </v:textbox>
              </v:rect>
            </w:pict>
          </mc:Fallback>
        </mc:AlternateContent>
      </w:r>
      <w:r w:rsidR="00CE4A09">
        <w:rPr>
          <w:noProof/>
        </w:rPr>
        <w:object w:dxaOrig="1440" w:dyaOrig="1440" w14:anchorId="26FC279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8" type="#_x0000_t75" style="position:absolute;left:0;text-align:left;margin-left:401.25pt;margin-top:-52.75pt;width:98.95pt;height:48.9pt;z-index:-251658240;visibility:visible;mso-wrap-edited:f;mso-position-horizontal-relative:text;mso-position-vertical-relative:text" wrapcoords="1770 0 520 316 364 421 364 15173 -52 15700 -52 19703 20767 19703 20767 15700 20559 15173 20507 421 20299 0 1770 0">
            <v:imagedata r:id="rId7" o:title="" grayscale="t" bilevel="t"/>
            <w10:wrap type="tight"/>
          </v:shape>
          <o:OLEObject Type="Embed" ProgID="Word.Picture.8" ShapeID="_x0000_s1038" DrawAspect="Content" ObjectID="_1824235960" r:id="rId8"/>
        </w:object>
      </w:r>
    </w:p>
    <w:p w14:paraId="4467C9D7" w14:textId="77777777" w:rsidR="00CE4A09" w:rsidRDefault="00CE4A09">
      <w:pPr>
        <w:ind w:left="-284"/>
      </w:pPr>
    </w:p>
    <w:p w14:paraId="5CB7088F" w14:textId="77777777" w:rsidR="00CE4A09" w:rsidRDefault="00CE4A09">
      <w:pPr>
        <w:pStyle w:val="Titre2"/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clear" w:color="auto" w:fill="E6E6E6"/>
        <w:ind w:left="964" w:right="964"/>
        <w:rPr>
          <w:sz w:val="22"/>
          <w:u w:val="none"/>
          <w:lang w:val="fr-FR"/>
        </w:rPr>
      </w:pPr>
      <w:r>
        <w:rPr>
          <w:sz w:val="22"/>
          <w:u w:val="none"/>
          <w:lang w:val="fr-FR"/>
        </w:rPr>
        <w:t>DISPOSITIONS PARTICULIERES ASSURANCE CONDUCTEUR ET PASSAGERS</w:t>
      </w:r>
    </w:p>
    <w:p w14:paraId="74D02C6A" w14:textId="77777777" w:rsidR="00CE4A09" w:rsidRDefault="00CE4A09">
      <w:pPr>
        <w:ind w:left="-284"/>
      </w:pPr>
    </w:p>
    <w:p w14:paraId="7144CFDF" w14:textId="77777777" w:rsidR="00CE4A09" w:rsidRDefault="00CE4A09">
      <w:pPr>
        <w:ind w:left="-284"/>
        <w:rPr>
          <w:sz w:val="22"/>
        </w:rPr>
      </w:pPr>
    </w:p>
    <w:tbl>
      <w:tblPr>
        <w:tblW w:w="10844" w:type="dxa"/>
        <w:tblInd w:w="-284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0"/>
        <w:gridCol w:w="2353"/>
        <w:gridCol w:w="1870"/>
        <w:gridCol w:w="4921"/>
      </w:tblGrid>
      <w:tr w:rsidR="00CE4A09" w14:paraId="5C7B9D7C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77E79778" w14:textId="77777777" w:rsidR="00CE4A09" w:rsidRDefault="00CE4A09">
            <w:pPr>
              <w:jc w:val="right"/>
              <w:rPr>
                <w:sz w:val="22"/>
                <w:lang w:val="en-GB"/>
              </w:rPr>
            </w:pPr>
            <w:r>
              <w:rPr>
                <w:sz w:val="22"/>
                <w:lang w:val="en-GB"/>
              </w:rPr>
              <w:t>Contrat numéro :</w:t>
            </w:r>
          </w:p>
        </w:tc>
        <w:tc>
          <w:tcPr>
            <w:tcW w:w="1984" w:type="dxa"/>
          </w:tcPr>
          <w:p w14:paraId="0AAAC15F" w14:textId="77777777" w:rsidR="00CE4A09" w:rsidRDefault="00CE4A09">
            <w:pPr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No_police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906E51">
              <w:rPr>
                <w:b/>
                <w:bCs/>
                <w:noProof/>
                <w:sz w:val="22"/>
                <w:lang w:val="en-GB"/>
              </w:rPr>
              <w:t>{{ext_poli_police}}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53C906D8" w14:textId="77777777" w:rsidR="00CE4A09" w:rsidRDefault="00CE4A09">
            <w:pPr>
              <w:jc w:val="right"/>
              <w:rPr>
                <w:sz w:val="22"/>
              </w:rPr>
            </w:pPr>
            <w:r>
              <w:rPr>
                <w:sz w:val="22"/>
              </w:rPr>
              <w:t>Client numéro :</w:t>
            </w:r>
          </w:p>
        </w:tc>
        <w:tc>
          <w:tcPr>
            <w:tcW w:w="5103" w:type="dxa"/>
          </w:tcPr>
          <w:p w14:paraId="6218622F" w14:textId="77777777" w:rsidR="00CE4A09" w:rsidRDefault="00CE4A09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No_de_tiers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906E51">
              <w:rPr>
                <w:b/>
                <w:bCs/>
                <w:noProof/>
                <w:sz w:val="22"/>
              </w:rPr>
              <w:t>{{Numtiers}}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CE4A09" w14:paraId="3CEAED8A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0D5573EB" w14:textId="77777777" w:rsidR="00CE4A09" w:rsidRDefault="00CE4A09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d’effet :</w:t>
            </w:r>
          </w:p>
        </w:tc>
        <w:tc>
          <w:tcPr>
            <w:tcW w:w="1984" w:type="dxa"/>
          </w:tcPr>
          <w:p w14:paraId="224CB7FE" w14:textId="77777777" w:rsidR="00CE4A09" w:rsidRDefault="00CE4A09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906E51">
              <w:rPr>
                <w:b/>
                <w:bCs/>
                <w:noProof/>
                <w:sz w:val="22"/>
              </w:rPr>
              <w:t>{{Effet}}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743B58E5" w14:textId="77777777" w:rsidR="00CE4A09" w:rsidRDefault="00CE4A09">
            <w:pPr>
              <w:jc w:val="right"/>
              <w:rPr>
                <w:sz w:val="22"/>
              </w:rPr>
            </w:pPr>
            <w:r>
              <w:rPr>
                <w:sz w:val="22"/>
              </w:rPr>
              <w:t>Nom :</w:t>
            </w:r>
          </w:p>
        </w:tc>
        <w:tc>
          <w:tcPr>
            <w:tcW w:w="5103" w:type="dxa"/>
          </w:tcPr>
          <w:p w14:paraId="23CE504A" w14:textId="77777777" w:rsidR="00CE4A09" w:rsidRDefault="00CE4A09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titre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906E51">
              <w:rPr>
                <w:b/>
                <w:bCs/>
                <w:noProof/>
                <w:sz w:val="22"/>
              </w:rPr>
              <w:t>{{Titre}}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Nom_prénom_ou_Raison_sociale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906E51">
              <w:rPr>
                <w:b/>
                <w:bCs/>
                <w:noProof/>
                <w:sz w:val="22"/>
              </w:rPr>
              <w:t>{{Rsociale}}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CE4A09" w14:paraId="67EE9439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1BA7ABFD" w14:textId="77777777" w:rsidR="00CE4A09" w:rsidRDefault="00CE4A09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d’échéance :</w:t>
            </w:r>
          </w:p>
        </w:tc>
        <w:tc>
          <w:tcPr>
            <w:tcW w:w="1984" w:type="dxa"/>
          </w:tcPr>
          <w:p w14:paraId="0A7DCF1F" w14:textId="77777777" w:rsidR="00CE4A09" w:rsidRDefault="00CE4A09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906E51">
              <w:rPr>
                <w:b/>
                <w:bCs/>
                <w:noProof/>
                <w:sz w:val="22"/>
              </w:rPr>
              <w:t>{{Datefin}}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177F934F" w14:textId="77777777" w:rsidR="00CE4A09" w:rsidRDefault="00CE4A09">
            <w:pPr>
              <w:jc w:val="right"/>
              <w:rPr>
                <w:sz w:val="22"/>
              </w:rPr>
            </w:pPr>
            <w:r>
              <w:rPr>
                <w:sz w:val="22"/>
              </w:rPr>
              <w:t>Adresse :</w:t>
            </w:r>
          </w:p>
        </w:tc>
        <w:tc>
          <w:tcPr>
            <w:tcW w:w="5103" w:type="dxa"/>
          </w:tcPr>
          <w:p w14:paraId="1442F646" w14:textId="77777777" w:rsidR="00CE4A09" w:rsidRDefault="00CE4A09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Numéro_et_voie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906E51">
              <w:rPr>
                <w:b/>
                <w:bCs/>
                <w:noProof/>
                <w:sz w:val="22"/>
              </w:rPr>
              <w:t>{{Adr1}}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Lieu_dit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906E51">
              <w:rPr>
                <w:b/>
                <w:bCs/>
                <w:noProof/>
                <w:sz w:val="22"/>
              </w:rPr>
              <w:t>{{Adr3}}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CE4A09" w14:paraId="64353024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46B942C5" w14:textId="77777777" w:rsidR="00CE4A09" w:rsidRDefault="00CE4A09">
            <w:pPr>
              <w:jc w:val="right"/>
              <w:rPr>
                <w:sz w:val="22"/>
              </w:rPr>
            </w:pPr>
            <w:r>
              <w:rPr>
                <w:sz w:val="22"/>
              </w:rPr>
              <w:t>Quittance n° :</w:t>
            </w:r>
          </w:p>
        </w:tc>
        <w:tc>
          <w:tcPr>
            <w:tcW w:w="1984" w:type="dxa"/>
          </w:tcPr>
          <w:p w14:paraId="4C436744" w14:textId="77777777" w:rsidR="00CE4A09" w:rsidRDefault="00CE4A09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Identifiant_quittance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906E51">
              <w:rPr>
                <w:b/>
                <w:bCs/>
                <w:noProof/>
                <w:sz w:val="22"/>
              </w:rPr>
              <w:t>{{Idente}}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50DD8487" w14:textId="77777777" w:rsidR="00CE4A09" w:rsidRDefault="00CE4A09">
            <w:pPr>
              <w:jc w:val="right"/>
              <w:rPr>
                <w:sz w:val="22"/>
              </w:rPr>
            </w:pPr>
          </w:p>
        </w:tc>
        <w:tc>
          <w:tcPr>
            <w:tcW w:w="5103" w:type="dxa"/>
          </w:tcPr>
          <w:p w14:paraId="5D320D4D" w14:textId="77777777" w:rsidR="00CE4A09" w:rsidRDefault="00CE4A09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bureau_distributeur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906E51">
              <w:rPr>
                <w:b/>
                <w:bCs/>
                <w:noProof/>
                <w:sz w:val="22"/>
              </w:rPr>
              <w:t>{{Ville}}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</w:tbl>
    <w:p w14:paraId="6784C7DE" w14:textId="77777777" w:rsidR="00CE4A09" w:rsidRDefault="00CE4A09">
      <w:pPr>
        <w:ind w:left="-284"/>
        <w:rPr>
          <w:sz w:val="22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6"/>
        <w:gridCol w:w="1559"/>
        <w:gridCol w:w="2768"/>
        <w:gridCol w:w="2255"/>
        <w:gridCol w:w="1906"/>
      </w:tblGrid>
      <w:tr w:rsidR="00CE4A09" w14:paraId="5A9A60C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14:paraId="6BF473FA" w14:textId="77777777" w:rsidR="00CE4A09" w:rsidRDefault="00CE4A09">
            <w:pPr>
              <w:pStyle w:val="Pieddepage"/>
              <w:tabs>
                <w:tab w:val="clear" w:pos="4819"/>
                <w:tab w:val="clear" w:pos="9071"/>
              </w:tabs>
              <w:jc w:val="center"/>
            </w:pPr>
            <w:r>
              <w:t>Décompte de la prime au comptant</w:t>
            </w:r>
          </w:p>
        </w:tc>
        <w:tc>
          <w:tcPr>
            <w:tcW w:w="1860" w:type="dxa"/>
          </w:tcPr>
          <w:p w14:paraId="1C121FFB" w14:textId="77777777" w:rsidR="00CE4A09" w:rsidRDefault="00CE4A09">
            <w:pPr>
              <w:jc w:val="center"/>
              <w:rPr>
                <w:sz w:val="22"/>
              </w:rPr>
            </w:pPr>
            <w:r>
              <w:rPr>
                <w:sz w:val="22"/>
              </w:rPr>
              <w:t>Prime nette</w:t>
            </w:r>
          </w:p>
        </w:tc>
        <w:tc>
          <w:tcPr>
            <w:tcW w:w="1191" w:type="dxa"/>
          </w:tcPr>
          <w:p w14:paraId="7E6191DC" w14:textId="77777777" w:rsidR="00CE4A09" w:rsidRDefault="00CE4A09">
            <w:pPr>
              <w:jc w:val="center"/>
              <w:rPr>
                <w:sz w:val="22"/>
              </w:rPr>
            </w:pPr>
            <w:r>
              <w:rPr>
                <w:sz w:val="22"/>
              </w:rPr>
              <w:t>Accessoires</w:t>
            </w:r>
          </w:p>
        </w:tc>
        <w:tc>
          <w:tcPr>
            <w:tcW w:w="1675" w:type="dxa"/>
          </w:tcPr>
          <w:p w14:paraId="00258F2D" w14:textId="77777777" w:rsidR="00CE4A09" w:rsidRDefault="00CE4A09">
            <w:pPr>
              <w:jc w:val="center"/>
              <w:rPr>
                <w:sz w:val="22"/>
              </w:rPr>
            </w:pPr>
            <w:r>
              <w:rPr>
                <w:sz w:val="22"/>
              </w:rPr>
              <w:t>Taxes</w:t>
            </w:r>
          </w:p>
        </w:tc>
        <w:tc>
          <w:tcPr>
            <w:tcW w:w="2427" w:type="dxa"/>
          </w:tcPr>
          <w:p w14:paraId="3BF25457" w14:textId="77777777" w:rsidR="00CE4A09" w:rsidRDefault="00CE4A09">
            <w:pPr>
              <w:jc w:val="center"/>
              <w:rPr>
                <w:sz w:val="22"/>
              </w:rPr>
            </w:pPr>
            <w:r>
              <w:rPr>
                <w:sz w:val="22"/>
              </w:rPr>
              <w:t>Total payable comptant</w:t>
            </w:r>
          </w:p>
        </w:tc>
      </w:tr>
      <w:tr w:rsidR="00CE4A09" w14:paraId="11A922A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14:paraId="6F7F8BFB" w14:textId="77777777" w:rsidR="00CE4A09" w:rsidRDefault="00CE4A09">
            <w:pPr>
              <w:jc w:val="center"/>
              <w:rPr>
                <w:sz w:val="22"/>
              </w:rPr>
            </w:pPr>
            <w:r>
              <w:rPr>
                <w:sz w:val="22"/>
              </w:rPr>
              <w:t xml:space="preserve">Du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906E51">
              <w:rPr>
                <w:b/>
                <w:bCs/>
                <w:noProof/>
                <w:sz w:val="22"/>
              </w:rPr>
              <w:t>{{Effet}}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sz w:val="22"/>
              </w:rPr>
              <w:t xml:space="preserve"> au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906E51">
              <w:rPr>
                <w:b/>
                <w:bCs/>
                <w:noProof/>
                <w:sz w:val="22"/>
              </w:rPr>
              <w:t>{{Datefin}}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860" w:type="dxa"/>
          </w:tcPr>
          <w:p w14:paraId="0B2A0649" w14:textId="77777777" w:rsidR="00CE4A09" w:rsidRDefault="00CE4A09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Prime_pure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906E51">
              <w:rPr>
                <w:b/>
                <w:bCs/>
                <w:noProof/>
                <w:sz w:val="22"/>
              </w:rPr>
              <w:t>{{ppure}}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191" w:type="dxa"/>
          </w:tcPr>
          <w:p w14:paraId="663FD9C9" w14:textId="77777777" w:rsidR="00CE4A09" w:rsidRDefault="00CE4A09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Frais_Accessoires_Cie_s_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906E51">
              <w:rPr>
                <w:b/>
                <w:bCs/>
                <w:noProof/>
                <w:sz w:val="22"/>
              </w:rPr>
              <w:t>{{Gar_Frais_Accessoires}}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675" w:type="dxa"/>
          </w:tcPr>
          <w:p w14:paraId="3A92E7DC" w14:textId="77777777" w:rsidR="00CE4A09" w:rsidRDefault="00CE4A09">
            <w:pPr>
              <w:jc w:val="center"/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Total_Taxes_Cie_s_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906E51">
              <w:rPr>
                <w:b/>
                <w:bCs/>
                <w:noProof/>
                <w:sz w:val="22"/>
                <w:lang w:val="en-GB"/>
              </w:rPr>
              <w:t>{{Taxe}}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2427" w:type="dxa"/>
          </w:tcPr>
          <w:p w14:paraId="30D5B5B8" w14:textId="77777777" w:rsidR="00CE4A09" w:rsidRDefault="00CE4A09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  <w:lang w:val="en-GB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total_quittance </w:instrText>
            </w:r>
            <w:r>
              <w:rPr>
                <w:b/>
                <w:bCs/>
                <w:sz w:val="22"/>
                <w:lang w:val="en-GB"/>
              </w:rPr>
              <w:fldChar w:fldCharType="separate"/>
            </w:r>
            <w:r w:rsidR="00906E51">
              <w:rPr>
                <w:b/>
                <w:bCs/>
                <w:noProof/>
                <w:sz w:val="22"/>
              </w:rPr>
              <w:t>{{Totquit}}</w:t>
            </w:r>
            <w:r>
              <w:rPr>
                <w:b/>
                <w:bCs/>
                <w:sz w:val="22"/>
                <w:lang w:val="en-GB"/>
              </w:rPr>
              <w:fldChar w:fldCharType="end"/>
            </w:r>
          </w:p>
        </w:tc>
      </w:tr>
    </w:tbl>
    <w:p w14:paraId="20A3D742" w14:textId="77777777" w:rsidR="00CE4A09" w:rsidRDefault="00CE4A09">
      <w:pPr>
        <w:ind w:left="-284"/>
        <w:rPr>
          <w:sz w:val="16"/>
        </w:rPr>
      </w:pPr>
    </w:p>
    <w:p w14:paraId="4885D059" w14:textId="77777777" w:rsidR="00CE4A09" w:rsidRDefault="00CE4A09">
      <w:pPr>
        <w:jc w:val="center"/>
        <w:rPr>
          <w:u w:val="single"/>
        </w:rPr>
      </w:pPr>
      <w:r>
        <w:rPr>
          <w:u w:val="single"/>
        </w:rPr>
        <w:t>Sont nulles toutes adjonctions ou modifications non revêtues du visa de la direction ou de son représentant autorisé.</w:t>
      </w:r>
    </w:p>
    <w:p w14:paraId="5096CA36" w14:textId="77777777" w:rsidR="00CE4A09" w:rsidRDefault="00CE4A09">
      <w:pPr>
        <w:rPr>
          <w:sz w:val="22"/>
        </w:rPr>
      </w:pP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0"/>
      </w:tblGrid>
      <w:tr w:rsidR="00CE4A09" w:rsidRPr="00CE4A09" w14:paraId="5DC158C5" w14:textId="77777777">
        <w:tblPrEx>
          <w:tblCellMar>
            <w:top w:w="0" w:type="dxa"/>
            <w:bottom w:w="0" w:type="dxa"/>
          </w:tblCellMar>
        </w:tblPrEx>
        <w:tc>
          <w:tcPr>
            <w:tcW w:w="10490" w:type="dxa"/>
            <w:shd w:val="clear" w:color="auto" w:fill="E6E6E6"/>
          </w:tcPr>
          <w:p w14:paraId="43D85854" w14:textId="77777777" w:rsidR="00CE4A09" w:rsidRPr="00CE4A09" w:rsidRDefault="00CE4A09">
            <w:pPr>
              <w:pStyle w:val="Titre3"/>
              <w:rPr>
                <w:sz w:val="18"/>
                <w:lang w:val="en-GB"/>
              </w:rPr>
            </w:pPr>
            <w:r w:rsidRPr="00CE4A09">
              <w:rPr>
                <w:lang w:val="en-GB"/>
              </w:rPr>
              <w:t>DESIGNATION DE(S) VEHICULE(S) ASSURE(S)</w:t>
            </w:r>
          </w:p>
        </w:tc>
      </w:tr>
    </w:tbl>
    <w:p w14:paraId="5D7757A1" w14:textId="77777777" w:rsidR="00CE4A09" w:rsidRPr="00CE4A09" w:rsidRDefault="00CE4A09">
      <w:pPr>
        <w:ind w:left="-284"/>
        <w:rPr>
          <w:sz w:val="22"/>
          <w:lang w:val="en-GB"/>
        </w:rPr>
      </w:pPr>
    </w:p>
    <w:p w14:paraId="4669A211" w14:textId="77777777" w:rsidR="00CE4A09" w:rsidRDefault="00CE4A09">
      <w:pPr>
        <w:ind w:left="-284"/>
        <w:rPr>
          <w:b/>
          <w:bCs/>
          <w:sz w:val="22"/>
        </w:rPr>
      </w:pPr>
      <w:r>
        <w:rPr>
          <w:sz w:val="22"/>
        </w:rPr>
        <w:t>Marque et type :</w:t>
      </w:r>
      <w:r>
        <w:rPr>
          <w:b/>
          <w:bCs/>
          <w:sz w:val="22"/>
        </w:rPr>
        <w:t xml:space="preserve">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Marque </w:instrText>
      </w:r>
      <w:r>
        <w:rPr>
          <w:b/>
          <w:bCs/>
          <w:sz w:val="22"/>
        </w:rPr>
        <w:fldChar w:fldCharType="separate"/>
      </w:r>
      <w:r w:rsidR="00906E51">
        <w:rPr>
          <w:b/>
          <w:bCs/>
          <w:noProof/>
          <w:sz w:val="22"/>
        </w:rPr>
        <w:t>{{marque}}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Type_mine </w:instrText>
      </w:r>
      <w:r>
        <w:rPr>
          <w:b/>
          <w:bCs/>
          <w:sz w:val="22"/>
        </w:rPr>
        <w:fldChar w:fldCharType="separate"/>
      </w:r>
      <w:r w:rsidR="00906E51">
        <w:rPr>
          <w:b/>
          <w:bCs/>
          <w:noProof/>
          <w:sz w:val="22"/>
        </w:rPr>
        <w:t>{{Typehab}}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 xml:space="preserve">Force en CV et carburant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Cv_fiscaux </w:instrText>
      </w:r>
      <w:r>
        <w:rPr>
          <w:b/>
          <w:bCs/>
          <w:sz w:val="22"/>
        </w:rPr>
        <w:fldChar w:fldCharType="separate"/>
      </w:r>
      <w:r w:rsidR="00906E51">
        <w:rPr>
          <w:b/>
          <w:bCs/>
          <w:noProof/>
          <w:sz w:val="22"/>
        </w:rPr>
        <w:t>{{Pfiscale}}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Energie </w:instrText>
      </w:r>
      <w:r>
        <w:rPr>
          <w:b/>
          <w:bCs/>
          <w:sz w:val="22"/>
        </w:rPr>
        <w:fldChar w:fldCharType="separate"/>
      </w:r>
      <w:r w:rsidR="00906E51">
        <w:rPr>
          <w:b/>
          <w:bCs/>
          <w:noProof/>
          <w:sz w:val="22"/>
        </w:rPr>
        <w:t>{{energie}}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5D7B3333" w14:textId="77777777" w:rsidR="00CE4A09" w:rsidRDefault="00CE4A09">
      <w:pPr>
        <w:ind w:left="-284"/>
        <w:rPr>
          <w:sz w:val="22"/>
        </w:rPr>
      </w:pPr>
      <w:r>
        <w:rPr>
          <w:sz w:val="22"/>
        </w:rPr>
        <w:t xml:space="preserve">Immatriculation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No_immatriculation </w:instrText>
      </w:r>
      <w:r>
        <w:rPr>
          <w:b/>
          <w:bCs/>
          <w:sz w:val="22"/>
        </w:rPr>
        <w:fldChar w:fldCharType="separate"/>
      </w:r>
      <w:r w:rsidR="00906E51">
        <w:rPr>
          <w:b/>
          <w:bCs/>
          <w:noProof/>
          <w:sz w:val="22"/>
        </w:rPr>
        <w:t>{{immat}}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sz w:val="22"/>
        </w:rPr>
        <w:t xml:space="preserve">Nombre de places assurées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Places_assises </w:instrText>
      </w:r>
      <w:r>
        <w:rPr>
          <w:b/>
          <w:bCs/>
          <w:sz w:val="22"/>
        </w:rPr>
        <w:fldChar w:fldCharType="separate"/>
      </w:r>
      <w:r w:rsidR="00906E51">
        <w:rPr>
          <w:b/>
          <w:bCs/>
          <w:noProof/>
          <w:sz w:val="22"/>
        </w:rPr>
        <w:t>{{places}}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5A68213D" w14:textId="77777777" w:rsidR="00CE4A09" w:rsidRDefault="00CE4A09">
      <w:pPr>
        <w:pStyle w:val="Retraitcorpsdetexte3"/>
      </w:pPr>
      <w:r>
        <w:t xml:space="preserve">Carrosserie : </w:t>
      </w:r>
      <w:r>
        <w:rPr>
          <w:b/>
          <w:bCs/>
        </w:rPr>
        <w:fldChar w:fldCharType="begin"/>
      </w:r>
      <w:r>
        <w:rPr>
          <w:b/>
          <w:bCs/>
        </w:rPr>
        <w:instrText xml:space="preserve"> MERGEFIELD Carrosserie </w:instrText>
      </w:r>
      <w:r>
        <w:rPr>
          <w:b/>
          <w:bCs/>
        </w:rPr>
        <w:fldChar w:fldCharType="separate"/>
      </w:r>
      <w:r w:rsidR="00906E51">
        <w:rPr>
          <w:b/>
          <w:bCs/>
          <w:noProof/>
        </w:rPr>
        <w:t>{{Carross}}</w:t>
      </w:r>
      <w:r>
        <w:rPr>
          <w:b/>
          <w:bCs/>
        </w:rPr>
        <w:fldChar w:fldCharType="end"/>
      </w:r>
      <w:r>
        <w:rPr>
          <w:b/>
          <w:bCs/>
        </w:rPr>
        <w:t>.</w:t>
      </w:r>
    </w:p>
    <w:p w14:paraId="67D008B5" w14:textId="77777777" w:rsidR="00CE4A09" w:rsidRDefault="00CE4A09">
      <w:pPr>
        <w:ind w:left="-284"/>
        <w:rPr>
          <w:sz w:val="22"/>
        </w:rPr>
      </w:pP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0"/>
      </w:tblGrid>
      <w:tr w:rsidR="00CE4A09" w14:paraId="7DC551DD" w14:textId="77777777">
        <w:tblPrEx>
          <w:tblCellMar>
            <w:top w:w="0" w:type="dxa"/>
            <w:bottom w:w="0" w:type="dxa"/>
          </w:tblCellMar>
        </w:tblPrEx>
        <w:tc>
          <w:tcPr>
            <w:tcW w:w="10490" w:type="dxa"/>
            <w:shd w:val="clear" w:color="auto" w:fill="E6E6E6"/>
          </w:tcPr>
          <w:p w14:paraId="32EB0902" w14:textId="77777777" w:rsidR="00CE4A09" w:rsidRDefault="00CE4A09">
            <w:pPr>
              <w:pStyle w:val="Titre3"/>
              <w:rPr>
                <w:sz w:val="18"/>
              </w:rPr>
            </w:pPr>
            <w:r>
              <w:t>INDEMNITES GARANTIES PAR PERSONNE ASSUREE</w:t>
            </w:r>
          </w:p>
        </w:tc>
      </w:tr>
    </w:tbl>
    <w:p w14:paraId="15E277B6" w14:textId="77777777" w:rsidR="00CE4A09" w:rsidRDefault="00CE4A09">
      <w:pPr>
        <w:ind w:left="-284"/>
        <w:rPr>
          <w:sz w:val="22"/>
        </w:rPr>
      </w:pPr>
    </w:p>
    <w:p w14:paraId="2C172E4D" w14:textId="77777777" w:rsidR="00CE4A09" w:rsidRDefault="00CE4A09">
      <w:pPr>
        <w:ind w:left="-284"/>
        <w:rPr>
          <w:b/>
          <w:bCs/>
          <w:sz w:val="22"/>
        </w:rPr>
      </w:pPr>
      <w:r>
        <w:rPr>
          <w:b/>
          <w:bCs/>
          <w:sz w:val="22"/>
        </w:rPr>
        <w:t>En cas de mort, un capital de : 2 000 000 FDJ (deux millions de francs Djibouti).</w:t>
      </w:r>
    </w:p>
    <w:p w14:paraId="105807C2" w14:textId="77777777" w:rsidR="00CE4A09" w:rsidRDefault="00CE4A09">
      <w:pPr>
        <w:ind w:left="-284"/>
        <w:rPr>
          <w:sz w:val="22"/>
        </w:rPr>
      </w:pPr>
      <w:r>
        <w:rPr>
          <w:sz w:val="22"/>
        </w:rPr>
        <w:t xml:space="preserve">payable comme il est dit à l’article </w:t>
      </w:r>
      <w:smartTag w:uri="urn:schemas-microsoft-com:office:smarttags" w:element="metricconverter">
        <w:smartTagPr>
          <w:attr w:name="ProductID" w:val="2 A"/>
        </w:smartTagPr>
        <w:r>
          <w:rPr>
            <w:sz w:val="22"/>
          </w:rPr>
          <w:t>2 A</w:t>
        </w:r>
      </w:smartTag>
      <w:r>
        <w:rPr>
          <w:sz w:val="22"/>
        </w:rPr>
        <w:t xml:space="preserve"> des Conditions Générales.</w:t>
      </w:r>
    </w:p>
    <w:p w14:paraId="1C2E5168" w14:textId="77777777" w:rsidR="00CE4A09" w:rsidRDefault="00CE4A09">
      <w:pPr>
        <w:pStyle w:val="Retraitcorpsdetexte"/>
        <w:rPr>
          <w:b w:val="0"/>
          <w:bCs w:val="0"/>
          <w:sz w:val="16"/>
        </w:rPr>
      </w:pPr>
    </w:p>
    <w:p w14:paraId="37F5B18A" w14:textId="77777777" w:rsidR="00CE4A09" w:rsidRDefault="00CE4A09">
      <w:pPr>
        <w:pStyle w:val="Retraitcorpsdetexte"/>
      </w:pPr>
      <w:r>
        <w:t>En cas d’invalidité permanente totale, un capital de : 4 000 000 FDJ (quatre millions de francs Djibouti).</w:t>
      </w:r>
    </w:p>
    <w:p w14:paraId="67A8BBCB" w14:textId="77777777" w:rsidR="00CE4A09" w:rsidRDefault="00CE4A09">
      <w:pPr>
        <w:pStyle w:val="Retraitcorpsdetexte3"/>
      </w:pPr>
      <w:r>
        <w:t>Ce capital est réductible en cas d’invalidité permanente partielle (art.2A des Conditions Générales).</w:t>
      </w:r>
    </w:p>
    <w:p w14:paraId="4F395195" w14:textId="77777777" w:rsidR="00CE4A09" w:rsidRDefault="00CE4A09">
      <w:pPr>
        <w:ind w:left="-284"/>
        <w:rPr>
          <w:sz w:val="22"/>
        </w:rPr>
      </w:pPr>
    </w:p>
    <w:p w14:paraId="64FB9E1D" w14:textId="77777777" w:rsidR="00CE4A09" w:rsidRDefault="008A7A74">
      <w:pPr>
        <w:pStyle w:val="Retraitcorpsdetexte"/>
      </w:pPr>
      <w:r>
        <w:t>Frais médicaux : 3</w:t>
      </w:r>
      <w:r w:rsidR="00CE4A09">
        <w:t>00 000 FDJ.</w:t>
      </w:r>
    </w:p>
    <w:p w14:paraId="23EDA856" w14:textId="77777777" w:rsidR="00CE4A09" w:rsidRDefault="00CE4A09">
      <w:pPr>
        <w:ind w:left="-284"/>
        <w:rPr>
          <w:b/>
          <w:bCs/>
          <w:sz w:val="22"/>
        </w:rPr>
      </w:pPr>
    </w:p>
    <w:p w14:paraId="6F5FB0FF" w14:textId="77777777" w:rsidR="00CE4A09" w:rsidRDefault="00CE4A09">
      <w:pPr>
        <w:pStyle w:val="Retraitcorpsdetexte3"/>
        <w:rPr>
          <w:b/>
          <w:bCs/>
        </w:rPr>
      </w:pPr>
      <w:r>
        <w:t xml:space="preserve">Par application de l’article 7-A des Conditions Générales, </w:t>
      </w:r>
      <w:r>
        <w:rPr>
          <w:b/>
          <w:bCs/>
        </w:rPr>
        <w:t xml:space="preserve">le contrat produira ses effets sur le territoire de </w:t>
      </w:r>
      <w:smartTag w:uri="urn:schemas-microsoft-com:office:smarttags" w:element="PersonName">
        <w:smartTagPr>
          <w:attr w:name="ProductID" w:val="la R￩publique"/>
        </w:smartTagPr>
        <w:r>
          <w:rPr>
            <w:b/>
            <w:bCs/>
          </w:rPr>
          <w:t>la République</w:t>
        </w:r>
      </w:smartTag>
      <w:r>
        <w:rPr>
          <w:b/>
          <w:bCs/>
        </w:rPr>
        <w:t xml:space="preserve"> de Djibouti.</w:t>
      </w:r>
    </w:p>
    <w:p w14:paraId="45162AF6" w14:textId="77777777" w:rsidR="00CE4A09" w:rsidRDefault="00CE4A09">
      <w:pPr>
        <w:ind w:left="-284"/>
        <w:rPr>
          <w:sz w:val="22"/>
        </w:rPr>
      </w:pPr>
    </w:p>
    <w:p w14:paraId="7E7AF0D0" w14:textId="77777777" w:rsidR="00CE4A09" w:rsidRDefault="00CE4A09">
      <w:pPr>
        <w:pStyle w:val="Retraitcorpsdetexte"/>
        <w:rPr>
          <w:b w:val="0"/>
          <w:bCs w:val="0"/>
        </w:rPr>
      </w:pPr>
      <w:r>
        <w:rPr>
          <w:b w:val="0"/>
          <w:bCs w:val="0"/>
        </w:rPr>
        <w:t>Le souscripteur reconnaît avoir reçu un exemplaire de l’imprimé Conditions Générales de la police « Assurance Conducteur et passagers ».</w:t>
      </w:r>
    </w:p>
    <w:p w14:paraId="4D754669" w14:textId="77777777" w:rsidR="00CE4A09" w:rsidRDefault="00CE4A09">
      <w:pPr>
        <w:ind w:left="-284"/>
        <w:rPr>
          <w:sz w:val="22"/>
        </w:rPr>
      </w:pPr>
    </w:p>
    <w:p w14:paraId="271B04E2" w14:textId="77777777" w:rsidR="00CE4A09" w:rsidRDefault="00CE4A09">
      <w:pPr>
        <w:ind w:left="-284"/>
        <w:rPr>
          <w:sz w:val="22"/>
        </w:rPr>
      </w:pPr>
      <w:r>
        <w:rPr>
          <w:sz w:val="22"/>
        </w:rPr>
        <w:t xml:space="preserve">Fait en 2 exemplaires, le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DATE \@ "d MMMM yyyy" \* MERGEFORMAT </w:instrText>
      </w:r>
      <w:r>
        <w:rPr>
          <w:b/>
          <w:bCs/>
          <w:sz w:val="22"/>
        </w:rPr>
        <w:fldChar w:fldCharType="separate"/>
      </w:r>
      <w:r w:rsidR="002570BE">
        <w:rPr>
          <w:b/>
          <w:bCs/>
          <w:noProof/>
          <w:sz w:val="22"/>
        </w:rPr>
        <w:t>9 novembre 2025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à Djibouti à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TIME \@ "HH:mm" \* MERGEFORMAT </w:instrText>
      </w:r>
      <w:r>
        <w:rPr>
          <w:b/>
          <w:bCs/>
          <w:sz w:val="22"/>
        </w:rPr>
        <w:fldChar w:fldCharType="separate"/>
      </w:r>
      <w:r w:rsidR="002570BE">
        <w:rPr>
          <w:b/>
          <w:bCs/>
          <w:noProof/>
          <w:sz w:val="22"/>
        </w:rPr>
        <w:t>23:25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52972AAA" w14:textId="77777777" w:rsidR="00CE4A09" w:rsidRDefault="00CE4A09">
      <w:pPr>
        <w:ind w:left="-284"/>
        <w:rPr>
          <w:sz w:val="22"/>
        </w:rPr>
      </w:pPr>
    </w:p>
    <w:p w14:paraId="0C4CB06D" w14:textId="77777777" w:rsidR="00CE4A09" w:rsidRDefault="00CE4A09">
      <w:pPr>
        <w:ind w:left="-284"/>
        <w:rPr>
          <w:sz w:val="22"/>
        </w:rPr>
      </w:pPr>
      <w:r>
        <w:rPr>
          <w:sz w:val="22"/>
        </w:rPr>
        <w:t xml:space="preserve">Pour une durée de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DUREE_CONTRAT </w:instrText>
      </w:r>
      <w:r>
        <w:rPr>
          <w:b/>
          <w:bCs/>
          <w:sz w:val="22"/>
        </w:rPr>
        <w:fldChar w:fldCharType="separate"/>
      </w:r>
      <w:r w:rsidR="00906E51">
        <w:rPr>
          <w:b/>
          <w:bCs/>
          <w:noProof/>
          <w:sz w:val="22"/>
        </w:rPr>
        <w:t>{{Duree}}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>jours sans tacite reconduction.</w:t>
      </w:r>
    </w:p>
    <w:p w14:paraId="7518F1F4" w14:textId="77777777" w:rsidR="00CE4A09" w:rsidRDefault="00CE4A09">
      <w:pPr>
        <w:ind w:left="-284"/>
        <w:rPr>
          <w:sz w:val="22"/>
        </w:rPr>
      </w:pPr>
    </w:p>
    <w:p w14:paraId="59070BDC" w14:textId="77777777" w:rsidR="00CE4A09" w:rsidRDefault="00CE4A09">
      <w:pPr>
        <w:ind w:left="-284"/>
        <w:rPr>
          <w:sz w:val="22"/>
        </w:rPr>
      </w:pPr>
    </w:p>
    <w:p w14:paraId="7E5ED840" w14:textId="77777777" w:rsidR="00CE4A09" w:rsidRDefault="00CE4A09">
      <w:pPr>
        <w:ind w:left="-284"/>
        <w:rPr>
          <w:sz w:val="22"/>
        </w:rPr>
      </w:pPr>
      <w:r>
        <w:rPr>
          <w:sz w:val="22"/>
        </w:rPr>
        <w:t>L’ASSUREUR,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>LE SOUSCRIPTEUR,</w:t>
      </w:r>
    </w:p>
    <w:p w14:paraId="179B0D95" w14:textId="77777777" w:rsidR="00CE4A09" w:rsidRPr="00254E3F" w:rsidRDefault="00254E3F">
      <w:pPr>
        <w:ind w:left="-284" w:right="-569"/>
        <w:rPr>
          <w:sz w:val="18"/>
          <w:szCs w:val="18"/>
        </w:rPr>
      </w:pPr>
      <w:r w:rsidRPr="00254E3F">
        <w:rPr>
          <w:sz w:val="18"/>
          <w:szCs w:val="18"/>
        </w:rPr>
        <w:t>Signature</w:t>
      </w:r>
      <w:r w:rsidR="00CE4A09" w:rsidRPr="00254E3F"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Signature</w:t>
      </w:r>
      <w:r w:rsidR="00CE4A09" w:rsidRPr="00254E3F">
        <w:rPr>
          <w:sz w:val="18"/>
          <w:szCs w:val="18"/>
        </w:rPr>
        <w:tab/>
      </w:r>
      <w:r w:rsidR="00CE4A09" w:rsidRPr="00254E3F">
        <w:rPr>
          <w:sz w:val="18"/>
          <w:szCs w:val="18"/>
        </w:rPr>
        <w:tab/>
      </w:r>
      <w:r w:rsidR="00CE4A09" w:rsidRPr="00254E3F">
        <w:rPr>
          <w:sz w:val="18"/>
          <w:szCs w:val="18"/>
        </w:rPr>
        <w:tab/>
      </w:r>
      <w:r w:rsidR="00CE4A09" w:rsidRPr="00254E3F">
        <w:rPr>
          <w:sz w:val="18"/>
          <w:szCs w:val="18"/>
        </w:rPr>
        <w:tab/>
      </w:r>
      <w:r w:rsidR="00CE4A09" w:rsidRPr="00254E3F">
        <w:rPr>
          <w:sz w:val="18"/>
          <w:szCs w:val="18"/>
        </w:rPr>
        <w:tab/>
      </w:r>
      <w:r w:rsidR="00CE4A09" w:rsidRPr="00254E3F">
        <w:rPr>
          <w:sz w:val="18"/>
          <w:szCs w:val="18"/>
        </w:rPr>
        <w:tab/>
      </w:r>
      <w:r w:rsidR="00CE4A09" w:rsidRPr="00254E3F">
        <w:rPr>
          <w:sz w:val="18"/>
          <w:szCs w:val="18"/>
        </w:rPr>
        <w:tab/>
      </w:r>
      <w:r w:rsidR="00CE4A09" w:rsidRPr="00254E3F">
        <w:rPr>
          <w:sz w:val="18"/>
          <w:szCs w:val="18"/>
        </w:rPr>
        <w:tab/>
      </w:r>
    </w:p>
    <w:sectPr w:rsidR="00CE4A09" w:rsidRPr="00254E3F">
      <w:headerReference w:type="default" r:id="rId9"/>
      <w:footerReference w:type="default" r:id="rId10"/>
      <w:footerReference w:type="first" r:id="rId11"/>
      <w:type w:val="continuous"/>
      <w:pgSz w:w="11906" w:h="16838" w:code="9"/>
      <w:pgMar w:top="1418" w:right="851" w:bottom="669" w:left="851" w:header="720" w:footer="851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4373E7" w14:textId="77777777" w:rsidR="004212E3" w:rsidRDefault="004212E3">
      <w:r>
        <w:separator/>
      </w:r>
    </w:p>
  </w:endnote>
  <w:endnote w:type="continuationSeparator" w:id="0">
    <w:p w14:paraId="70CA3C66" w14:textId="77777777" w:rsidR="004212E3" w:rsidRDefault="004212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5AB800" w14:textId="77777777" w:rsidR="00F4680A" w:rsidRDefault="00F4680A">
    <w:pPr>
      <w:pStyle w:val="Pieddepage"/>
      <w:rPr>
        <w:color w:val="8384AF"/>
        <w:sz w:val="18"/>
      </w:rPr>
    </w:pPr>
    <w:r>
      <w:rPr>
        <w:color w:val="8384AF"/>
        <w:sz w:val="18"/>
      </w:rPr>
      <w:t xml:space="preserve">                    GXA assurances : Société anonyme au capital de 100.000.000 de francs Djibouti. RC 6918/B/SA</w:t>
    </w:r>
  </w:p>
  <w:p w14:paraId="2D51B729" w14:textId="77777777" w:rsidR="00F4680A" w:rsidRDefault="00F4680A">
    <w:pPr>
      <w:pStyle w:val="Pieddepage"/>
      <w:jc w:val="center"/>
      <w:rPr>
        <w:rFonts w:ascii="Dutch" w:hAnsi="Dutch"/>
      </w:rPr>
    </w:pPr>
    <w:r>
      <w:rPr>
        <w:color w:val="8384AF"/>
        <w:sz w:val="18"/>
      </w:rPr>
      <w:t xml:space="preserve">Entreprise régie par le Code des Assurances. Siège social : 3, rue Marchand – République de Djibouti. </w:t>
    </w:r>
    <w:r>
      <w:rPr>
        <w:rStyle w:val="Numrodepage"/>
      </w:rPr>
      <w:t xml:space="preserve">       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>
      <w:rPr>
        <w:rStyle w:val="Numrodepage"/>
        <w:noProof/>
      </w:rPr>
      <w:t>2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</w:instrText>
    </w:r>
    <w:r>
      <w:rPr>
        <w:rStyle w:val="Numrodepage"/>
      </w:rPr>
      <w:fldChar w:fldCharType="separate"/>
    </w:r>
    <w:r w:rsidR="00906E51">
      <w:rPr>
        <w:rStyle w:val="Numrodepage"/>
        <w:noProof/>
      </w:rPr>
      <w:t>1</w:t>
    </w:r>
    <w:r>
      <w:rPr>
        <w:rStyle w:val="Numrodepage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3547EC" w14:textId="77777777" w:rsidR="00A154C1" w:rsidRDefault="00A154C1" w:rsidP="00A154C1">
    <w:pPr>
      <w:pStyle w:val="Pieddepage"/>
      <w:ind w:right="-710"/>
      <w:jc w:val="center"/>
      <w:rPr>
        <w:color w:val="8384AF"/>
        <w:sz w:val="18"/>
      </w:rPr>
    </w:pPr>
    <w:r>
      <w:rPr>
        <w:color w:val="8384AF"/>
        <w:sz w:val="18"/>
      </w:rPr>
      <w:t>GXA assurances : Société anonyme au capital de 250.000.000 de francs Djibouti. RC 6918/B/SA</w:t>
    </w:r>
  </w:p>
  <w:p w14:paraId="1E14EB33" w14:textId="77777777" w:rsidR="00A154C1" w:rsidRDefault="00A154C1" w:rsidP="00A154C1">
    <w:pPr>
      <w:pStyle w:val="Pieddepage"/>
      <w:jc w:val="center"/>
    </w:pPr>
    <w:r>
      <w:rPr>
        <w:color w:val="8384AF"/>
        <w:sz w:val="18"/>
      </w:rPr>
      <w:t xml:space="preserve">Entreprise régie par le Code des Assurances. Siège social : Angle Rue d’Ethiopie et Avenue </w:t>
    </w:r>
    <w:r w:rsidR="00F47623">
      <w:rPr>
        <w:color w:val="8384AF"/>
        <w:sz w:val="18"/>
      </w:rPr>
      <w:t>Mohamed Farah Dirir</w:t>
    </w:r>
    <w:r>
      <w:rPr>
        <w:color w:val="8384AF"/>
        <w:sz w:val="18"/>
      </w:rPr>
      <w:t xml:space="preserve"> – République de Djibouti.</w:t>
    </w:r>
  </w:p>
  <w:p w14:paraId="238FBB6D" w14:textId="77777777" w:rsidR="00F4680A" w:rsidRDefault="00F4680A" w:rsidP="00A154C1">
    <w:pPr>
      <w:pStyle w:val="Pieddepage"/>
      <w:jc w:val="center"/>
    </w:pPr>
    <w:r>
      <w:rPr>
        <w:rStyle w:val="Numrodepage"/>
      </w:rPr>
      <w:t xml:space="preserve">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 w:rsidR="00F47623">
      <w:rPr>
        <w:rStyle w:val="Numrodepage"/>
        <w:noProof/>
      </w:rPr>
      <w:t>1</w:t>
    </w:r>
    <w:r>
      <w:rPr>
        <w:rStyle w:val="Numrodepage"/>
      </w:rPr>
      <w:fldChar w:fldCharType="end"/>
    </w:r>
    <w:r>
      <w:rPr>
        <w:rStyle w:val="Numrodepage"/>
      </w:rPr>
      <w:t xml:space="preserve"> sur 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5F997A" w14:textId="77777777" w:rsidR="004212E3" w:rsidRDefault="004212E3">
      <w:r>
        <w:separator/>
      </w:r>
    </w:p>
  </w:footnote>
  <w:footnote w:type="continuationSeparator" w:id="0">
    <w:p w14:paraId="130EDB28" w14:textId="77777777" w:rsidR="004212E3" w:rsidRDefault="004212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4EC481" w14:textId="77777777" w:rsidR="00F4680A" w:rsidRDefault="002570BE">
    <w:pPr>
      <w:pStyle w:val="En-tte"/>
    </w:pPr>
    <w:r>
      <w:rPr>
        <w:noProof/>
      </w:rPr>
      <w:drawing>
        <wp:anchor distT="0" distB="0" distL="114300" distR="114300" simplePos="0" relativeHeight="251657728" behindDoc="1" locked="0" layoutInCell="1" allowOverlap="1" wp14:anchorId="735E1295" wp14:editId="7AFBC048">
          <wp:simplePos x="0" y="0"/>
          <wp:positionH relativeFrom="column">
            <wp:posOffset>2826385</wp:posOffset>
          </wp:positionH>
          <wp:positionV relativeFrom="paragraph">
            <wp:posOffset>-226060</wp:posOffset>
          </wp:positionV>
          <wp:extent cx="798195" cy="394335"/>
          <wp:effectExtent l="0" t="0" r="0" b="0"/>
          <wp:wrapTight wrapText="bothSides">
            <wp:wrapPolygon edited="0">
              <wp:start x="0" y="0"/>
              <wp:lineTo x="0" y="20870"/>
              <wp:lineTo x="21136" y="20870"/>
              <wp:lineTo x="20105" y="0"/>
              <wp:lineTo x="0" y="0"/>
            </wp:wrapPolygon>
          </wp:wrapTight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grayscl/>
                    <a:biLevel thresh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8195" cy="394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F630C4"/>
    <w:multiLevelType w:val="hybridMultilevel"/>
    <w:tmpl w:val="FB8822D2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1" w15:restartNumberingAfterBreak="0">
    <w:nsid w:val="36620B62"/>
    <w:multiLevelType w:val="hybridMultilevel"/>
    <w:tmpl w:val="EE2ED84C"/>
    <w:lvl w:ilvl="0" w:tplc="C2EC5038">
      <w:numFmt w:val="bullet"/>
      <w:lvlText w:val="-"/>
      <w:lvlJc w:val="left"/>
      <w:pPr>
        <w:tabs>
          <w:tab w:val="num" w:pos="76"/>
        </w:tabs>
        <w:ind w:left="7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796"/>
        </w:tabs>
        <w:ind w:left="79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516"/>
        </w:tabs>
        <w:ind w:left="15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236"/>
        </w:tabs>
        <w:ind w:left="22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956"/>
        </w:tabs>
        <w:ind w:left="295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676"/>
        </w:tabs>
        <w:ind w:left="36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396"/>
        </w:tabs>
        <w:ind w:left="43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116"/>
        </w:tabs>
        <w:ind w:left="511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836"/>
        </w:tabs>
        <w:ind w:left="5836" w:hanging="360"/>
      </w:pPr>
      <w:rPr>
        <w:rFonts w:ascii="Wingdings" w:hAnsi="Wingdings" w:hint="default"/>
      </w:rPr>
    </w:lvl>
  </w:abstractNum>
  <w:abstractNum w:abstractNumId="2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abstractNum w:abstractNumId="3" w15:restartNumberingAfterBreak="0">
    <w:nsid w:val="6E2D102F"/>
    <w:multiLevelType w:val="hybridMultilevel"/>
    <w:tmpl w:val="6260749C"/>
    <w:lvl w:ilvl="0" w:tplc="19C4F346">
      <w:numFmt w:val="bullet"/>
      <w:lvlText w:val="-"/>
      <w:lvlJc w:val="left"/>
      <w:pPr>
        <w:tabs>
          <w:tab w:val="num" w:pos="1066"/>
        </w:tabs>
        <w:ind w:left="106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786"/>
        </w:tabs>
        <w:ind w:left="178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06"/>
        </w:tabs>
        <w:ind w:left="250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26"/>
        </w:tabs>
        <w:ind w:left="322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46"/>
        </w:tabs>
        <w:ind w:left="394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66"/>
        </w:tabs>
        <w:ind w:left="466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386"/>
        </w:tabs>
        <w:ind w:left="538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06"/>
        </w:tabs>
        <w:ind w:left="610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26"/>
        </w:tabs>
        <w:ind w:left="6826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A09"/>
    <w:rsid w:val="00046A10"/>
    <w:rsid w:val="00254E3F"/>
    <w:rsid w:val="002570BE"/>
    <w:rsid w:val="00273F09"/>
    <w:rsid w:val="004212E3"/>
    <w:rsid w:val="006B77C2"/>
    <w:rsid w:val="008A7A74"/>
    <w:rsid w:val="00906E51"/>
    <w:rsid w:val="009F5371"/>
    <w:rsid w:val="00A154C1"/>
    <w:rsid w:val="00B264FF"/>
    <w:rsid w:val="00CE4A09"/>
    <w:rsid w:val="00F4680A"/>
    <w:rsid w:val="00F47623"/>
    <w:rsid w:val="00FA4826"/>
    <w:rsid w:val="00FA79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martTagType w:namespaceuri="urn:schemas-microsoft-com:office:smarttags" w:name="metricconverter"/>
  <w:shapeDefaults>
    <o:shapedefaults v:ext="edit" spidmax="3074"/>
    <o:shapelayout v:ext="edit">
      <o:idmap v:ext="edit" data="1"/>
    </o:shapelayout>
  </w:shapeDefaults>
  <w:decimalSymbol w:val="."/>
  <w:listSeparator w:val=","/>
  <w14:docId w14:val="745391DE"/>
  <w15:chartTrackingRefBased/>
  <w15:docId w15:val="{246BB48D-A2A7-410A-8FAD-E3F640B25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fr-FR"/>
    </w:rPr>
  </w:style>
  <w:style w:type="paragraph" w:styleId="Titre1">
    <w:name w:val="heading 1"/>
    <w:basedOn w:val="Normal"/>
    <w:next w:val="Normal"/>
    <w:qFormat/>
    <w:pPr>
      <w:keepNext/>
      <w:jc w:val="right"/>
      <w:outlineLvl w:val="0"/>
    </w:pPr>
    <w:rPr>
      <w:rFonts w:ascii="Arial" w:hAnsi="Arial"/>
      <w:b/>
      <w:i/>
      <w:sz w:val="22"/>
    </w:rPr>
  </w:style>
  <w:style w:type="paragraph" w:styleId="Titre2">
    <w:name w:val="heading 2"/>
    <w:basedOn w:val="Normal"/>
    <w:next w:val="Normal"/>
    <w:qFormat/>
    <w:pPr>
      <w:keepNext/>
      <w:ind w:left="-284"/>
      <w:jc w:val="center"/>
      <w:outlineLvl w:val="1"/>
    </w:pPr>
    <w:rPr>
      <w:b/>
      <w:bCs/>
      <w:u w:val="single"/>
      <w:lang w:val="en-GB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</w:rPr>
  </w:style>
  <w:style w:type="paragraph" w:styleId="Titre4">
    <w:name w:val="heading 4"/>
    <w:basedOn w:val="Normal"/>
    <w:next w:val="Normal"/>
    <w:qFormat/>
    <w:pPr>
      <w:keepNext/>
      <w:ind w:left="-284"/>
      <w:outlineLvl w:val="3"/>
    </w:pPr>
    <w:rPr>
      <w:b/>
      <w:bCs/>
      <w:sz w:val="22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Pieddepage">
    <w:name w:val="footer"/>
    <w:basedOn w:val="Normal"/>
    <w:link w:val="PieddepageCar"/>
    <w:pPr>
      <w:tabs>
        <w:tab w:val="center" w:pos="4819"/>
        <w:tab w:val="right" w:pos="9071"/>
      </w:tabs>
    </w:pPr>
  </w:style>
  <w:style w:type="paragraph" w:styleId="En-tte">
    <w:name w:val="header"/>
    <w:basedOn w:val="Normal"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rPr>
      <w:rFonts w:ascii="Arial" w:hAnsi="Arial"/>
      <w:u w:val="single"/>
    </w:rPr>
  </w:style>
  <w:style w:type="character" w:styleId="Lienhypertexte">
    <w:name w:val="Hyperlink"/>
    <w:basedOn w:val="Policepardfaut"/>
    <w:rPr>
      <w:color w:val="0000FF"/>
      <w:u w:val="single"/>
    </w:rPr>
  </w:style>
  <w:style w:type="paragraph" w:styleId="Corpsdetexte2">
    <w:name w:val="Body Text 2"/>
    <w:basedOn w:val="Normal"/>
    <w:pPr>
      <w:tabs>
        <w:tab w:val="left" w:pos="7655"/>
      </w:tabs>
    </w:pPr>
    <w:rPr>
      <w:rFonts w:ascii="Book Antiqua" w:hAnsi="Book Antiqua"/>
      <w:color w:val="000080"/>
    </w:rPr>
  </w:style>
  <w:style w:type="paragraph" w:styleId="Retraitcorpsdetexte">
    <w:name w:val="Body Text Indent"/>
    <w:basedOn w:val="Normal"/>
    <w:pPr>
      <w:ind w:left="-284"/>
    </w:pPr>
    <w:rPr>
      <w:b/>
      <w:bCs/>
      <w:sz w:val="22"/>
    </w:rPr>
  </w:style>
  <w:style w:type="character" w:styleId="Numrodepage">
    <w:name w:val="page number"/>
    <w:basedOn w:val="Policepardfaut"/>
  </w:style>
  <w:style w:type="paragraph" w:styleId="Retraitcorpsdetexte2">
    <w:name w:val="Body Text Indent 2"/>
    <w:basedOn w:val="Normal"/>
    <w:pPr>
      <w:ind w:left="-284"/>
    </w:pPr>
  </w:style>
  <w:style w:type="paragraph" w:styleId="Retraitcorpsdetexte3">
    <w:name w:val="Body Text Indent 3"/>
    <w:basedOn w:val="Normal"/>
    <w:pPr>
      <w:ind w:left="-284"/>
    </w:pPr>
    <w:rPr>
      <w:sz w:val="22"/>
    </w:rPr>
  </w:style>
  <w:style w:type="paragraph" w:styleId="Textedebulles">
    <w:name w:val="Balloon Text"/>
    <w:basedOn w:val="Normal"/>
    <w:link w:val="TextedebullesCar"/>
    <w:rsid w:val="009F5371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9F5371"/>
    <w:rPr>
      <w:rFonts w:ascii="Tahoma" w:hAnsi="Tahoma" w:cs="Tahoma"/>
      <w:sz w:val="16"/>
      <w:szCs w:val="16"/>
    </w:rPr>
  </w:style>
  <w:style w:type="character" w:customStyle="1" w:styleId="PieddepageCar">
    <w:name w:val="Pied de page Car"/>
    <w:basedOn w:val="Policepardfaut"/>
    <w:link w:val="Pieddepage"/>
    <w:rsid w:val="00A154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713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79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5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386</Words>
  <Characters>2202</Characters>
  <Application>Microsoft Office Word</Application>
  <DocSecurity>4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</vt:lpstr>
    </vt:vector>
  </TitlesOfParts>
  <Company>bel air</Company>
  <LinksUpToDate>false</LinksUpToDate>
  <CharactersWithSpaces>2583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bai</dc:creator>
  <cp:keywords/>
  <cp:lastModifiedBy>Administrateur@gxadj.com</cp:lastModifiedBy>
  <cp:revision>2</cp:revision>
  <dcterms:created xsi:type="dcterms:W3CDTF">2025-11-09T20:25:00Z</dcterms:created>
  <dcterms:modified xsi:type="dcterms:W3CDTF">2025-11-09T20:25:00Z</dcterms:modified>
</cp:coreProperties>
</file>