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3600" w:firstLine="0"/>
        <w:contextualSpacing w:val="0"/>
        <w:rPr>
          <w:b w:val="1"/>
          <w:i w:val="1"/>
          <w:sz w:val="26"/>
          <w:szCs w:val="26"/>
          <w:u w:val="single"/>
        </w:rPr>
      </w:pPr>
      <w:r w:rsidDel="00000000" w:rsidR="00000000" w:rsidRPr="00000000">
        <w:rPr>
          <w:b w:val="1"/>
          <w:i w:val="1"/>
          <w:sz w:val="26"/>
          <w:szCs w:val="26"/>
          <w:u w:val="single"/>
          <w:rtl w:val="0"/>
        </w:rPr>
        <w:t xml:space="preserve">WEB GLOBAL</w:t>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WWW:</w:t>
      </w:r>
      <w:r w:rsidDel="00000000" w:rsidR="00000000" w:rsidRPr="00000000">
        <w:rPr>
          <w:rtl w:val="0"/>
        </w:rPr>
        <w:t xml:space="preserve"> World Wide Web réseau d’ordi liés entre eux</w:t>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W3C:</w:t>
      </w:r>
      <w:r w:rsidDel="00000000" w:rsidR="00000000" w:rsidRPr="00000000">
        <w:rPr>
          <w:rtl w:val="0"/>
        </w:rPr>
        <w:t xml:space="preserve"> World Wide Web Consortium; Organisme à but non lucratif pour normer/standardiser le contenu web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HTTP/S:</w:t>
      </w:r>
      <w:r w:rsidDel="00000000" w:rsidR="00000000" w:rsidRPr="00000000">
        <w:rPr>
          <w:rtl w:val="0"/>
        </w:rPr>
        <w:t xml:space="preserve"> Hypertext transfer protocol protocole web qui permet d’afficher le contenu (audio , img, texte, vidéo)</w:t>
      </w:r>
    </w:p>
    <w:p w:rsidR="00000000" w:rsidDel="00000000" w:rsidP="00000000" w:rsidRDefault="00000000" w:rsidRPr="00000000">
      <w:pPr>
        <w:pBdr/>
        <w:contextualSpacing w:val="0"/>
        <w:rPr/>
      </w:pPr>
      <w:r w:rsidDel="00000000" w:rsidR="00000000" w:rsidRPr="00000000">
        <w:rPr>
          <w:rtl w:val="0"/>
        </w:rPr>
        <w:tab/>
        <w:t xml:space="preserve">    s/ secure, permet de crypter les données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DHCP </w:t>
      </w:r>
      <w:r w:rsidDel="00000000" w:rsidR="00000000" w:rsidRPr="00000000">
        <w:rPr>
          <w:rtl w:val="0"/>
        </w:rPr>
        <w:t xml:space="preserve">: Sert à attribuer automatiquement une adresse IP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i w:val="1"/>
          <w:u w:val="single"/>
          <w:rtl w:val="0"/>
        </w:rPr>
        <w:t xml:space="preserve">DNS</w:t>
      </w:r>
      <w:r w:rsidDel="00000000" w:rsidR="00000000" w:rsidRPr="00000000">
        <w:rPr>
          <w:rtl w:val="0"/>
        </w:rPr>
        <w:t xml:space="preserve">: Domaine name system permet d’associer le nom de domaine et l’adresse ip  possibilité d’en avoir plusieurs en cas de dysfonctionnement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Hébergement:</w:t>
      </w:r>
      <w:r w:rsidDel="00000000" w:rsidR="00000000" w:rsidRPr="00000000">
        <w:rPr>
          <w:rtl w:val="0"/>
        </w:rPr>
        <w:t xml:space="preserve"> Entreprise qui a pour but de stocker un site sur un serveur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i w:val="1"/>
          <w:u w:val="single"/>
          <w:rtl w:val="0"/>
        </w:rPr>
        <w:t xml:space="preserve">Mutualisé:</w:t>
      </w:r>
      <w:r w:rsidDel="00000000" w:rsidR="00000000" w:rsidRPr="00000000">
        <w:rPr>
          <w:rtl w:val="0"/>
        </w:rPr>
        <w:t xml:space="preserve"> Serveur commun à plusieurs clients (coût moindre)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i w:val="1"/>
          <w:u w:val="single"/>
          <w:rtl w:val="0"/>
        </w:rPr>
        <w:t xml:space="preserve">Dédié</w:t>
      </w:r>
      <w:r w:rsidDel="00000000" w:rsidR="00000000" w:rsidRPr="00000000">
        <w:rPr>
          <w:rtl w:val="0"/>
        </w:rPr>
        <w:t xml:space="preserve">: Serveur qui nous est propre, la configuration se fait personnellement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i w:val="1"/>
          <w:u w:val="single"/>
          <w:rtl w:val="0"/>
        </w:rPr>
        <w:t xml:space="preserve">Virtualisé (VPS)</w:t>
      </w:r>
      <w:r w:rsidDel="00000000" w:rsidR="00000000" w:rsidRPr="00000000">
        <w:rPr>
          <w:rtl w:val="0"/>
        </w:rPr>
        <w:t xml:space="preserve">: Chaque client a sa propre adresse IP, celui-ci choisit sa configuration</w:t>
      </w: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“vps.net”</w:t>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FTP</w:t>
      </w:r>
      <w:r w:rsidDel="00000000" w:rsidR="00000000" w:rsidRPr="00000000">
        <w:rPr>
          <w:rtl w:val="0"/>
        </w:rPr>
        <w:t xml:space="preserve">: File transfert protocol; logiciel permettant de mettre à jour ou récupérer des fichiers en lignes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i w:val="1"/>
          <w:u w:val="single"/>
          <w:rtl w:val="0"/>
        </w:rPr>
        <w:t xml:space="preserve">SMTP</w:t>
      </w:r>
      <w:r w:rsidDel="00000000" w:rsidR="00000000" w:rsidRPr="00000000">
        <w:rPr>
          <w:rtl w:val="0"/>
        </w:rPr>
        <w:t xml:space="preserve"> (</w:t>
      </w:r>
      <w:r w:rsidDel="00000000" w:rsidR="00000000" w:rsidRPr="00000000">
        <w:rPr>
          <w:rtl w:val="0"/>
        </w:rPr>
        <w:t xml:space="preserve">Simple Mail Transfer Protocol</w:t>
      </w:r>
      <w:r w:rsidDel="00000000" w:rsidR="00000000" w:rsidRPr="00000000">
        <w:rPr>
          <w:rtl w:val="0"/>
        </w:rPr>
        <w:t xml:space="preserve">): Protocole dédié à l’envoi d’email</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Pop: récupérer mail</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Emap: synchronisation des mails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SSH:</w:t>
      </w:r>
      <w:r w:rsidDel="00000000" w:rsidR="00000000" w:rsidRPr="00000000">
        <w:rPr>
          <w:rtl w:val="0"/>
        </w:rPr>
        <w:t xml:space="preserve"> Protocole sécurisé qui nous permet de communiquer avec notre serveur distant via lignes de commandes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Proxy</w:t>
      </w:r>
      <w:r w:rsidDel="00000000" w:rsidR="00000000" w:rsidRPr="00000000">
        <w:rPr>
          <w:rtl w:val="0"/>
        </w:rPr>
        <w:t xml:space="preserve">: Programme servant d'intermédiaire pour accéder à un autre réseau</w:t>
      </w:r>
    </w:p>
    <w:p w:rsidR="00000000" w:rsidDel="00000000" w:rsidP="00000000" w:rsidRDefault="00000000" w:rsidRPr="00000000">
      <w:pPr>
        <w:pBdr/>
        <w:contextualSpacing w:val="0"/>
        <w:rPr/>
      </w:pPr>
      <w:r w:rsidDel="00000000" w:rsidR="00000000" w:rsidRPr="00000000">
        <w:rPr>
          <w:rtl w:val="0"/>
        </w:rPr>
        <w:t xml:space="preserve">“anonymous”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Pare-feu</w:t>
      </w:r>
      <w:r w:rsidDel="00000000" w:rsidR="00000000" w:rsidRPr="00000000">
        <w:rPr>
          <w:rtl w:val="0"/>
        </w:rPr>
        <w:t xml:space="preserve">: Permet d’éviter les intrusions extérieures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CDN:</w:t>
      </w:r>
      <w:r w:rsidDel="00000000" w:rsidR="00000000" w:rsidRPr="00000000">
        <w:rPr>
          <w:rtl w:val="0"/>
        </w:rPr>
        <w:t xml:space="preserve"> Content delivery network Réseau de serveurs répartis à travers le monde; cela permet communiquer avec le serveur le plus proche.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Nom de domaine:</w:t>
      </w:r>
      <w:r w:rsidDel="00000000" w:rsidR="00000000" w:rsidRPr="00000000">
        <w:rPr>
          <w:rtl w:val="0"/>
        </w:rPr>
        <w:t xml:space="preserve"> Adresse qui nous permet d’accéder à un site web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b w:val="1"/>
          <w:i w:val="1"/>
          <w:u w:val="single"/>
          <w:rtl w:val="0"/>
        </w:rPr>
        <w:t xml:space="preserve">Adresse ip: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w:t>
      </w:r>
      <w:r w:rsidDel="00000000" w:rsidR="00000000" w:rsidRPr="00000000">
        <w:rPr>
          <w:rtl w:val="0"/>
        </w:rPr>
        <w:t xml:space="preserve">ynamique change régulièrement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Statique toujours identique client pro généralement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TCP/IP:</w:t>
      </w:r>
      <w:r w:rsidDel="00000000" w:rsidR="00000000" w:rsidRPr="00000000">
        <w:rPr>
          <w:rtl w:val="0"/>
        </w:rPr>
        <w:t xml:space="preserve"> Protocole d’échange de données entre machines </w:t>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b w:val="1"/>
          <w:i w:val="1"/>
          <w:u w:val="single"/>
          <w:rtl w:val="0"/>
        </w:rPr>
        <w:t xml:space="preserve">Moteur de rendu:  </w:t>
      </w:r>
    </w:p>
    <w:p w:rsidR="00000000" w:rsidDel="00000000" w:rsidP="00000000" w:rsidRDefault="00000000" w:rsidRPr="00000000">
      <w:pPr>
        <w:pBdr/>
        <w:contextualSpacing w:val="0"/>
        <w:rPr/>
      </w:pPr>
      <w:r w:rsidDel="00000000" w:rsidR="00000000" w:rsidRPr="00000000">
        <w:rPr>
          <w:rtl w:val="0"/>
        </w:rPr>
        <w:t xml:space="preserve">Interprète le codage sur le navigateur côté client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b w:val="1"/>
          <w:i w:val="1"/>
          <w:u w:val="single"/>
          <w:rtl w:val="0"/>
        </w:rPr>
        <w:t xml:space="preserve">Client / Serveur:</w:t>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http://www.jacksay.com/images/php/schema-serveur.svg</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Lecture du html css js se fait du côté client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Wamp </w:t>
      </w:r>
      <w:r w:rsidDel="00000000" w:rsidR="00000000" w:rsidRPr="00000000">
        <w:rPr>
          <w:u w:val="single"/>
          <w:rtl w:val="0"/>
        </w:rPr>
        <w:t xml:space="preserve">(Windows Apache MySQL PHP)</w:t>
      </w:r>
      <w:r w:rsidDel="00000000" w:rsidR="00000000" w:rsidRPr="00000000">
        <w:rPr>
          <w:b w:val="1"/>
          <w:i w:val="1"/>
          <w:u w:val="single"/>
          <w:rtl w:val="0"/>
        </w:rPr>
        <w:t xml:space="preserve">:</w:t>
      </w:r>
      <w:r w:rsidDel="00000000" w:rsidR="00000000" w:rsidRPr="00000000">
        <w:rPr>
          <w:rtl w:val="0"/>
        </w:rPr>
        <w:t xml:space="preserve"> “Ampps”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2880" w:firstLine="720"/>
        <w:contextualSpacing w:val="0"/>
        <w:rPr>
          <w:b w:val="1"/>
          <w:i w:val="1"/>
          <w:u w:val="single"/>
        </w:rPr>
      </w:pPr>
      <w:r w:rsidDel="00000000" w:rsidR="00000000" w:rsidRPr="00000000">
        <w:rPr>
          <w:rtl w:val="0"/>
        </w:rPr>
      </w:r>
    </w:p>
    <w:p w:rsidR="00000000" w:rsidDel="00000000" w:rsidP="00000000" w:rsidRDefault="00000000" w:rsidRPr="00000000">
      <w:pPr>
        <w:pBdr/>
        <w:ind w:left="2880" w:firstLine="720"/>
        <w:contextualSpacing w:val="0"/>
        <w:rPr>
          <w:b w:val="1"/>
          <w:i w:val="1"/>
          <w:u w:val="single"/>
        </w:rPr>
      </w:pPr>
      <w:r w:rsidDel="00000000" w:rsidR="00000000" w:rsidRPr="00000000">
        <w:rPr>
          <w:rtl w:val="0"/>
        </w:rPr>
      </w:r>
    </w:p>
    <w:p w:rsidR="00000000" w:rsidDel="00000000" w:rsidP="00000000" w:rsidRDefault="00000000" w:rsidRPr="00000000">
      <w:pPr>
        <w:pBdr/>
        <w:ind w:left="2880" w:firstLine="720"/>
        <w:contextualSpacing w:val="0"/>
        <w:rPr>
          <w:b w:val="1"/>
          <w:i w:val="1"/>
          <w:u w:val="single"/>
        </w:rPr>
      </w:pPr>
      <w:r w:rsidDel="00000000" w:rsidR="00000000" w:rsidRPr="00000000">
        <w:rPr>
          <w:rtl w:val="0"/>
        </w:rPr>
      </w:r>
    </w:p>
    <w:p w:rsidR="00000000" w:rsidDel="00000000" w:rsidP="00000000" w:rsidRDefault="00000000" w:rsidRPr="00000000">
      <w:pPr>
        <w:pBdr/>
        <w:ind w:left="2880" w:firstLine="720"/>
        <w:contextualSpacing w:val="0"/>
        <w:rPr/>
      </w:pPr>
      <w:r w:rsidDel="00000000" w:rsidR="00000000" w:rsidRPr="00000000">
        <w:rPr>
          <w:b w:val="1"/>
          <w:i w:val="1"/>
          <w:sz w:val="26"/>
          <w:szCs w:val="26"/>
          <w:u w:val="single"/>
          <w:rtl w:val="0"/>
        </w:rPr>
        <w:t xml:space="preserve">LANGUAGES WEB</w:t>
      </w:r>
      <w:r w:rsidDel="00000000" w:rsidR="00000000" w:rsidRPr="00000000">
        <w:rPr>
          <w:sz w:val="28"/>
          <w:szCs w:val="28"/>
          <w:rtl w:val="0"/>
        </w:rPr>
        <w:t xml:space="preserve"> </w:t>
        <w:tab/>
      </w:r>
      <w:r w:rsidDel="00000000" w:rsidR="00000000" w:rsidRPr="00000000">
        <w:rPr>
          <w:rtl w:val="0"/>
        </w:rPr>
        <w:tab/>
      </w:r>
    </w:p>
    <w:p w:rsidR="00000000" w:rsidDel="00000000" w:rsidP="00000000" w:rsidRDefault="00000000" w:rsidRPr="00000000">
      <w:pPr>
        <w:pBdr/>
        <w:contextualSpacing w:val="0"/>
        <w:rPr/>
      </w:pPr>
      <w:r w:rsidDel="00000000" w:rsidR="00000000" w:rsidRPr="00000000">
        <w:rPr>
          <w:b w:val="1"/>
          <w:i w:val="1"/>
          <w:u w:val="single"/>
          <w:rtl w:val="0"/>
        </w:rPr>
        <w:t xml:space="preserve">Framework :</w:t>
      </w:r>
      <w:r w:rsidDel="00000000" w:rsidR="00000000" w:rsidRPr="00000000">
        <w:rPr>
          <w:rtl w:val="0"/>
        </w:rPr>
        <w:t xml:space="preserve"> Cadre de travail qui nous permet de créer une structure et une arborescence commune outils mis à disposition pour nous faciliter le travail de développeur.</w:t>
        <w:tab/>
        <w:tab/>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b w:val="1"/>
          <w:i w:val="1"/>
          <w:u w:val="single"/>
          <w:rtl w:val="0"/>
        </w:rPr>
        <w:t xml:space="preserve">HTML </w:t>
      </w:r>
      <w:r w:rsidDel="00000000" w:rsidR="00000000" w:rsidRPr="00000000">
        <w:rPr>
          <w:u w:val="single"/>
          <w:rtl w:val="0"/>
        </w:rPr>
        <w:t xml:space="preserve">(Hypertext Markup Language)</w:t>
      </w:r>
      <w:r w:rsidDel="00000000" w:rsidR="00000000" w:rsidRPr="00000000">
        <w:rPr>
          <w:b w:val="1"/>
          <w:i w:val="1"/>
          <w:u w:val="single"/>
          <w:rtl w:val="0"/>
        </w:rPr>
        <w:t xml:space="preserve">: </w:t>
      </w:r>
    </w:p>
    <w:p w:rsidR="00000000" w:rsidDel="00000000" w:rsidP="00000000" w:rsidRDefault="00000000" w:rsidRPr="00000000">
      <w:pPr>
        <w:pBdr/>
        <w:contextualSpacing w:val="0"/>
        <w:rPr/>
      </w:pPr>
      <w:r w:rsidDel="00000000" w:rsidR="00000000" w:rsidRPr="00000000">
        <w:rPr>
          <w:b w:val="1"/>
          <w:i w:val="1"/>
          <w:u w:val="single"/>
          <w:rtl w:val="0"/>
        </w:rPr>
        <w:t xml:space="preserve">CSS:</w:t>
      </w: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b w:val="1"/>
          <w:i w:val="1"/>
          <w:u w:val="single"/>
          <w:rtl w:val="0"/>
        </w:rPr>
        <w:t xml:space="preserve">JS:</w:t>
      </w:r>
    </w:p>
    <w:p w:rsidR="00000000" w:rsidDel="00000000" w:rsidP="00000000" w:rsidRDefault="00000000" w:rsidRPr="00000000">
      <w:pPr>
        <w:pBdr/>
        <w:contextualSpacing w:val="0"/>
        <w:rPr>
          <w:b w:val="1"/>
          <w:i w:val="1"/>
          <w:u w:val="single"/>
        </w:rPr>
      </w:pPr>
      <w:r w:rsidDel="00000000" w:rsidR="00000000" w:rsidRPr="00000000">
        <w:rPr>
          <w:b w:val="1"/>
          <w:i w:val="1"/>
          <w:u w:val="single"/>
          <w:rtl w:val="0"/>
        </w:rPr>
        <w:t xml:space="preserve">PHP: </w:t>
      </w:r>
    </w:p>
    <w:p w:rsidR="00000000" w:rsidDel="00000000" w:rsidP="00000000" w:rsidRDefault="00000000" w:rsidRPr="00000000">
      <w:pPr>
        <w:pBdr/>
        <w:contextualSpacing w:val="0"/>
        <w:rPr/>
      </w:pPr>
      <w:r w:rsidDel="00000000" w:rsidR="00000000" w:rsidRPr="00000000">
        <w:rPr>
          <w:b w:val="1"/>
          <w:i w:val="1"/>
          <w:u w:val="single"/>
          <w:rtl w:val="0"/>
        </w:rPr>
        <w:t xml:space="preserve">MySQL:</w:t>
      </w:r>
      <w:r w:rsidDel="00000000" w:rsidR="00000000" w:rsidRPr="00000000">
        <w:rPr>
          <w:rtl w:val="0"/>
        </w:rPr>
        <w:t xml:space="preserve"> Moteur de serveur qui permet de gérer les bases de données</w:t>
      </w:r>
    </w:p>
    <w:p w:rsidR="00000000" w:rsidDel="00000000" w:rsidP="00000000" w:rsidRDefault="00000000" w:rsidRPr="00000000">
      <w:pPr>
        <w:pBdr/>
        <w:contextualSpacing w:val="0"/>
        <w:rPr/>
      </w:pPr>
      <w:r w:rsidDel="00000000" w:rsidR="00000000" w:rsidRPr="00000000">
        <w:rPr>
          <w:b w:val="1"/>
          <w:i w:val="1"/>
          <w:u w:val="single"/>
          <w:rtl w:val="0"/>
        </w:rPr>
        <w:t xml:space="preserve">Bootstrap:</w:t>
      </w:r>
      <w:r w:rsidDel="00000000" w:rsidR="00000000" w:rsidRPr="00000000">
        <w:rPr>
          <w:rtl w:val="0"/>
        </w:rPr>
        <w:t xml:space="preserve"> Framework CSS permettant rendre son site responsive dans des conditions plus accessibles que les média queries notamment. </w:t>
      </w:r>
    </w:p>
    <w:p w:rsidR="00000000" w:rsidDel="00000000" w:rsidP="00000000" w:rsidRDefault="00000000" w:rsidRPr="00000000">
      <w:pPr>
        <w:pBdr/>
        <w:contextualSpacing w:val="0"/>
        <w:rPr/>
      </w:pPr>
      <w:r w:rsidDel="00000000" w:rsidR="00000000" w:rsidRPr="00000000">
        <w:rPr>
          <w:rtl w:val="0"/>
        </w:rPr>
        <w:t xml:space="preserve">ex :Média UI (miscrosoft); materialise (google)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2160" w:firstLine="720"/>
        <w:contextualSpacing w:val="0"/>
        <w:rPr>
          <w:b w:val="1"/>
          <w:i w:val="1"/>
          <w:sz w:val="28"/>
          <w:szCs w:val="28"/>
          <w:u w:val="single"/>
        </w:rPr>
      </w:pPr>
      <w:r w:rsidDel="00000000" w:rsidR="00000000" w:rsidRPr="00000000">
        <w:rPr>
          <w:rtl w:val="0"/>
        </w:rPr>
      </w:r>
    </w:p>
    <w:p w:rsidR="00000000" w:rsidDel="00000000" w:rsidP="00000000" w:rsidRDefault="00000000" w:rsidRPr="00000000">
      <w:pPr>
        <w:pBdr/>
        <w:ind w:left="2160" w:firstLine="720"/>
        <w:contextualSpacing w:val="0"/>
        <w:rPr>
          <w:b w:val="1"/>
          <w:i w:val="1"/>
          <w:sz w:val="26"/>
          <w:szCs w:val="26"/>
          <w:u w:val="single"/>
        </w:rPr>
      </w:pPr>
      <w:r w:rsidDel="00000000" w:rsidR="00000000" w:rsidRPr="00000000">
        <w:rPr>
          <w:b w:val="1"/>
          <w:i w:val="1"/>
          <w:sz w:val="26"/>
          <w:szCs w:val="26"/>
          <w:u w:val="single"/>
          <w:rtl w:val="0"/>
        </w:rPr>
        <w:t xml:space="preserve">SITE INTERNET RESPONSIVE</w:t>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Mobile-first:</w:t>
      </w:r>
      <w:r w:rsidDel="00000000" w:rsidR="00000000" w:rsidRPr="00000000">
        <w:rPr>
          <w:b w:val="1"/>
          <w:rtl w:val="0"/>
        </w:rPr>
        <w:t xml:space="preserve"> La première approche est un principe d’amélioration progressive.</w:t>
      </w:r>
      <w:r w:rsidDel="00000000" w:rsidR="00000000" w:rsidRPr="00000000">
        <w:rPr>
          <w:rtl w:val="0"/>
        </w:rPr>
        <w:t xml:space="preserve"> Une fois les questions de design mobile réglées, la conception sur d’autres appareils sera plus facile. Le plus petit des designs aura seulement les caractéristiques essentielles, donc en premier lieu vous devez concevoir le cœur de votre site web.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Desktop down “Dégradation progressive</w:t>
      </w:r>
      <w:r w:rsidDel="00000000" w:rsidR="00000000" w:rsidRPr="00000000">
        <w:rPr>
          <w:b w:val="1"/>
          <w:rtl w:val="0"/>
        </w:rPr>
        <w:t xml:space="preserve">”</w:t>
      </w:r>
      <w:r w:rsidDel="00000000" w:rsidR="00000000" w:rsidRPr="00000000">
        <w:rPr>
          <w:b w:val="1"/>
          <w:i w:val="1"/>
          <w:u w:val="single"/>
          <w:rtl w:val="0"/>
        </w:rPr>
        <w:t xml:space="preserve"> :</w:t>
      </w:r>
      <w:r w:rsidDel="00000000" w:rsidR="00000000" w:rsidRPr="00000000">
        <w:rPr>
          <w:rtl w:val="0"/>
        </w:rPr>
        <w:t xml:space="preserve">  </w:t>
      </w:r>
      <w:r w:rsidDel="00000000" w:rsidR="00000000" w:rsidRPr="00000000">
        <w:rPr>
          <w:b w:val="1"/>
          <w:rtl w:val="0"/>
        </w:rPr>
        <w:t xml:space="preserve">La seconde approche est une dégradation progressive.</w:t>
      </w:r>
      <w:r w:rsidDel="00000000" w:rsidR="00000000" w:rsidRPr="00000000">
        <w:rPr>
          <w:rtl w:val="0"/>
        </w:rPr>
        <w:t xml:space="preserve"> Elle intègre toutes les complexités dès le début, puis enlève une à une lorsque vient la conception pour des appareils plus petits. Le problème avec la dégradation progressive est que quand vous mettez au point un design complet depuis le début, le noyau et les éléments complémentaires fusionnent et deviennent plus difficiles à distinguer et à séparer. La philosophie entière court le risque de traiter le design mobile plus comme une réflexion après coup puisque vous «réduisez» l’expérience.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Polyfill:</w:t>
      </w:r>
      <w:r w:rsidDel="00000000" w:rsidR="00000000" w:rsidRPr="00000000">
        <w:rPr>
          <w:rtl w:val="0"/>
        </w:rPr>
        <w:t xml:space="preserve"> Ensemble de fonctions écrites en js ou en flash permettant aux anciens navigateurs de pouvoir avoir un rendu correct de balises plus récentes.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b w:val="1"/>
          <w:i w:val="1"/>
          <w:u w:val="single"/>
          <w:rtl w:val="0"/>
        </w:rPr>
        <w:tab/>
        <w:tab/>
        <w:tab/>
      </w:r>
    </w:p>
    <w:p w:rsidR="00000000" w:rsidDel="00000000" w:rsidP="00000000" w:rsidRDefault="00000000" w:rsidRPr="00000000">
      <w:pPr>
        <w:pBdr/>
        <w:ind w:left="720" w:firstLine="720"/>
        <w:contextualSpacing w:val="0"/>
        <w:rPr>
          <w:b w:val="1"/>
          <w:i w:val="1"/>
          <w:u w:val="single"/>
        </w:rPr>
      </w:pPr>
      <w:r w:rsidDel="00000000" w:rsidR="00000000" w:rsidRPr="00000000">
        <w:rPr>
          <w:b w:val="1"/>
          <w:i w:val="1"/>
          <w:u w:val="single"/>
          <w:rtl w:val="0"/>
        </w:rPr>
        <w:tab/>
        <w:tab/>
        <w:t xml:space="preserve">CONCEPTION D’UN SITE WEB</w:t>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i w:val="1"/>
          <w:u w:val="single"/>
          <w:rtl w:val="0"/>
        </w:rPr>
        <w:t xml:space="preserve">Zoning :</w:t>
      </w:r>
      <w:r w:rsidDel="00000000" w:rsidR="00000000" w:rsidRPr="00000000">
        <w:rPr>
          <w:rtl w:val="0"/>
        </w:rPr>
        <w:t xml:space="preserve"> Le zoning d'une application consiste à définir et positionner les différentes zones fonctionnelles (les blocs) dans la page web. On va ainsi placer le logo, la zone de menu, le contenu principal, les colonnes et les éventuels</w:t>
      </w:r>
      <w:hyperlink r:id="rId6">
        <w:r w:rsidDel="00000000" w:rsidR="00000000" w:rsidRPr="00000000">
          <w:rPr>
            <w:rtl w:val="0"/>
          </w:rPr>
          <w:t xml:space="preserve"> </w:t>
        </w:r>
      </w:hyperlink>
      <w:hyperlink r:id="rId7">
        <w:r w:rsidDel="00000000" w:rsidR="00000000" w:rsidRPr="00000000">
          <w:rPr>
            <w:rtl w:val="0"/>
          </w:rPr>
          <w:t xml:space="preserve">widgets</w:t>
        </w:r>
      </w:hyperlink>
      <w:r w:rsidDel="00000000" w:rsidR="00000000" w:rsidRPr="00000000">
        <w:rPr>
          <w:rtl w:val="0"/>
        </w:rPr>
        <w:t xml:space="preserve">.</w:t>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Moodboard:</w:t>
      </w:r>
      <w:r w:rsidDel="00000000" w:rsidR="00000000" w:rsidRPr="00000000">
        <w:rPr>
          <w:rtl w:val="0"/>
        </w:rPr>
        <w:t xml:space="preserve"> Le moodboard permet de structurer le processus créatif et ainsi de vous faire gagner du temps. Il est utile à toutes les étapes du travail de</w:t>
      </w:r>
      <w:hyperlink r:id="rId8">
        <w:r w:rsidDel="00000000" w:rsidR="00000000" w:rsidRPr="00000000">
          <w:rPr>
            <w:rtl w:val="0"/>
          </w:rPr>
          <w:t xml:space="preserve"> </w:t>
        </w:r>
      </w:hyperlink>
      <w:hyperlink r:id="rId9">
        <w:r w:rsidDel="00000000" w:rsidR="00000000" w:rsidRPr="00000000">
          <w:rPr>
            <w:rtl w:val="0"/>
          </w:rPr>
          <w:t xml:space="preserve">graphiste</w:t>
        </w:r>
      </w:hyperlink>
      <w:r w:rsidDel="00000000" w:rsidR="00000000" w:rsidRPr="00000000">
        <w:rPr>
          <w:rtl w:val="0"/>
        </w:rPr>
        <w:t xml:space="preserve"> ou de designer (et peut également être utilisé pour les métiers moins visuels).</w:t>
      </w:r>
    </w:p>
    <w:p w:rsidR="00000000" w:rsidDel="00000000" w:rsidP="00000000" w:rsidRDefault="00000000" w:rsidRPr="00000000">
      <w:pPr>
        <w:pBdr/>
        <w:contextualSpacing w:val="0"/>
        <w:rPr/>
      </w:pPr>
      <w:r w:rsidDel="00000000" w:rsidR="00000000" w:rsidRPr="00000000">
        <w:rPr>
          <w:rtl w:val="0"/>
        </w:rPr>
        <w:t xml:space="preserve">C’est un montage utilisé dans plusieurs champs créatifs pour présenter un ensemble d’éléments visuels et d’inspirations qui forment un concept.</w:t>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Wireframe:</w:t>
      </w:r>
      <w:r w:rsidDel="00000000" w:rsidR="00000000" w:rsidRPr="00000000">
        <w:rPr>
          <w:rtl w:val="0"/>
        </w:rPr>
        <w:t xml:space="preserve"> Part du zoning et détaille certaines parties contenues dans les différents blocs : emplacement des boutons, nature des contenus (image, vidéo...)... A ce stade, aucun design n'est appliqué, on chercher seulement à valider l'aspect fonctionnel du futur site web. On parle parfois également de mockup pour désigner un wireframe.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Style till:</w:t>
      </w:r>
      <w:r w:rsidDel="00000000" w:rsidR="00000000" w:rsidRPr="00000000">
        <w:rPr>
          <w:rtl w:val="0"/>
        </w:rPr>
        <w:t xml:space="preserve"> Style graphique, on met en place la police, les différents coloris…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Mockup </w:t>
      </w:r>
      <w:r w:rsidDel="00000000" w:rsidR="00000000" w:rsidRPr="00000000">
        <w:rPr>
          <w:i w:val="1"/>
          <w:u w:val="single"/>
          <w:rtl w:val="0"/>
        </w:rPr>
        <w:t xml:space="preserve">(Maquette visuelle)</w:t>
      </w:r>
      <w:r w:rsidDel="00000000" w:rsidR="00000000" w:rsidRPr="00000000">
        <w:rPr>
          <w:rtl w:val="0"/>
        </w:rPr>
        <w:t xml:space="preserve">: Rendu haute visibilité de notre 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Le prototype :</w:t>
      </w:r>
      <w:r w:rsidDel="00000000" w:rsidR="00000000" w:rsidRPr="00000000">
        <w:rPr>
          <w:rtl w:val="0"/>
        </w:rPr>
        <w:t xml:space="preserve"> Pages fonctionnelles, cliquables, et interactives pour pouvoir tester l’aspect fonctionnel de ma maquette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b w:val="1"/>
          <w:i w:val="1"/>
          <w:u w:val="single"/>
          <w:rtl w:val="0"/>
        </w:rPr>
        <w:t xml:space="preserve">Ux design </w:t>
      </w:r>
      <w:r w:rsidDel="00000000" w:rsidR="00000000" w:rsidRPr="00000000">
        <w:rPr>
          <w:i w:val="1"/>
          <w:u w:val="single"/>
          <w:rtl w:val="0"/>
        </w:rPr>
        <w:t xml:space="preserve"> (User experience)</w:t>
      </w:r>
      <w:r w:rsidDel="00000000" w:rsidR="00000000" w:rsidRPr="00000000">
        <w:rPr>
          <w:rtl w:val="0"/>
        </w:rPr>
        <w:t xml:space="preserve">:</w:t>
      </w:r>
      <w:r w:rsidDel="00000000" w:rsidR="00000000" w:rsidRPr="00000000">
        <w:rPr>
          <w:rtl w:val="0"/>
        </w:rPr>
      </w:r>
    </w:p>
    <w:sectPr>
      <w:headerReference r:id="rId1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www.creads.fr/equipe" TargetMode="External"/><Relationship Id="rId5" Type="http://schemas.openxmlformats.org/officeDocument/2006/relationships/hyperlink" Target="http://www.jacksay.com/images/php/schema-serveur.svg" TargetMode="External"/><Relationship Id="rId6" Type="http://schemas.openxmlformats.org/officeDocument/2006/relationships/hyperlink" Target="http://www.1min30.com/dictionnaire-du-web/widget/" TargetMode="External"/><Relationship Id="rId7" Type="http://schemas.openxmlformats.org/officeDocument/2006/relationships/hyperlink" Target="http://www.1min30.com/dictionnaire-du-web/widget/" TargetMode="External"/><Relationship Id="rId8" Type="http://schemas.openxmlformats.org/officeDocument/2006/relationships/hyperlink" Target="http://www.creads.fr/equipe" TargetMode="External"/></Relationships>
</file>