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l9ktoa8ivh6b" w:id="0"/>
      <w:bookmarkEnd w:id="0"/>
      <w:r w:rsidDel="00000000" w:rsidR="00000000" w:rsidRPr="00000000">
        <w:rPr>
          <w:rtl w:val="0"/>
        </w:rPr>
        <w:t xml:space="preserve">Travail sur les boucles et l'algorithmie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Créer un générateur de sapin de Noël en PHP.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 cours de cet exercice il vous est demandé d’utiliser une fonction déclaré qui va, en utilisant un paramètre $GET, créé un sapin dont le nombre d'étages et de “feuilles” sera indexé sur un chiffre récupéré dans un formulaire.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: créer une boucle qui va générer une pyramide avec un caractère type “^”.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: utilisez cette boucle dans une deuxième boucle pour générer plusieurs étages, avec la même valeur.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: créer une boucle qui va générer un tronc en “|”.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: factoriser le tout.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: créer un formulaire qui va envoyer un paramètre integer en $_GET.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: utilisez le $_GET comme paramètre de votre fonction pour générer votre sapin.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Bonus : intégrer au sapin la création de boules de Noël a des endroits définis du sapin pendant sa génération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