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7F75F" w14:textId="77777777" w:rsidR="00672C13" w:rsidRDefault="00672C13" w:rsidP="00672C13">
      <w:pPr>
        <w:spacing w:before="2400"/>
      </w:pPr>
    </w:p>
    <w:p w14:paraId="2739FB2A" w14:textId="77777777" w:rsidR="00672C13" w:rsidRDefault="00672C13" w:rsidP="00672C13">
      <w:pPr>
        <w:spacing w:after="160"/>
        <w:jc w:val="center"/>
      </w:pPr>
      <w:r>
        <w:rPr>
          <w:b/>
          <w:bCs/>
          <w:color w:val="1F4788"/>
          <w:sz w:val="28"/>
          <w:szCs w:val="28"/>
        </w:rPr>
        <w:t>{{ORGANISATION}}</w:t>
      </w:r>
    </w:p>
    <w:p w14:paraId="76653346" w14:textId="77777777" w:rsidR="00672C13" w:rsidRDefault="00672C13" w:rsidP="00672C13">
      <w:pPr>
        <w:spacing w:before="320" w:after="320"/>
      </w:pPr>
    </w:p>
    <w:p w14:paraId="236D0D67" w14:textId="77777777" w:rsidR="00672C13" w:rsidRDefault="00672C13" w:rsidP="00672C13">
      <w:pPr>
        <w:jc w:val="both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Tableau de suivi des modifications</w:t>
      </w:r>
    </w:p>
    <w:p w14:paraId="29A7DD65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1247"/>
        <w:gridCol w:w="1134"/>
        <w:gridCol w:w="3118"/>
      </w:tblGrid>
      <w:tr w:rsidR="00672C13" w:rsidRPr="00DA01AD" w14:paraId="1E538A7E" w14:textId="77777777" w:rsidTr="001B63E1">
        <w:trPr>
          <w:trHeight w:val="361"/>
          <w:jc w:val="center"/>
        </w:trPr>
        <w:tc>
          <w:tcPr>
            <w:tcW w:w="10348" w:type="dxa"/>
            <w:gridSpan w:val="4"/>
            <w:shd w:val="clear" w:color="auto" w:fill="E7E6E6" w:themeFill="background2"/>
          </w:tcPr>
          <w:p w14:paraId="27E52F47" w14:textId="77777777" w:rsidR="00672C13" w:rsidRPr="00DA01AD" w:rsidRDefault="00672C13" w:rsidP="001B63E1">
            <w:pPr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>Diffusion</w:t>
            </w:r>
          </w:p>
        </w:tc>
      </w:tr>
      <w:tr w:rsidR="00672C13" w:rsidRPr="00DA01AD" w14:paraId="57071B58" w14:textId="77777777" w:rsidTr="001B63E1">
        <w:trPr>
          <w:jc w:val="center"/>
        </w:trPr>
        <w:tc>
          <w:tcPr>
            <w:tcW w:w="4849" w:type="dxa"/>
            <w:vAlign w:val="center"/>
          </w:tcPr>
          <w:p w14:paraId="05F4B3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>Destinataires</w:t>
            </w:r>
          </w:p>
        </w:tc>
        <w:tc>
          <w:tcPr>
            <w:tcW w:w="1247" w:type="dxa"/>
            <w:vAlign w:val="center"/>
          </w:tcPr>
          <w:p w14:paraId="1788CB0A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>Original</w:t>
            </w:r>
          </w:p>
        </w:tc>
        <w:tc>
          <w:tcPr>
            <w:tcW w:w="1134" w:type="dxa"/>
            <w:vAlign w:val="center"/>
          </w:tcPr>
          <w:p w14:paraId="75E1EE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>Copie</w:t>
            </w:r>
          </w:p>
        </w:tc>
        <w:tc>
          <w:tcPr>
            <w:tcW w:w="3118" w:type="dxa"/>
            <w:vAlign w:val="center"/>
          </w:tcPr>
          <w:p w14:paraId="777994B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>Support (P = Papier,</w:t>
            </w:r>
          </w:p>
          <w:p w14:paraId="0E4A64B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>
              <w:rPr>
                <w:rFonts w:ascii="Maiandra GD" w:hAnsi="Maiandra GD" w:cstheme="majorHAnsi"/>
                <w:b/>
                <w:sz w:val="24"/>
                <w:szCs w:val="28"/>
              </w:rPr>
              <w:t xml:space="preserve">CD/E = Electronique)</w:t>
            </w:r>
          </w:p>
        </w:tc>
      </w:tr>
      <w:tr w:rsidR="00672C13" w:rsidRPr="00DA01AD" w14:paraId="7D6717E2" w14:textId="77777777" w:rsidTr="001B63E1">
        <w:trPr>
          <w:jc w:val="center"/>
        </w:trPr>
        <w:tc>
          <w:tcPr>
            <w:tcW w:w="4849" w:type="dxa"/>
          </w:tcPr>
          <w:p w14:paraId="46B0EEC3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Direction du Recouvrement</w:t>
            </w:r>
          </w:p>
        </w:tc>
        <w:tc>
          <w:tcPr>
            <w:tcW w:w="1247" w:type="dxa"/>
          </w:tcPr>
          <w:p w14:paraId="0CC488F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AC7CC5D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0DF7FB0F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E</w:t>
            </w:r>
          </w:p>
        </w:tc>
      </w:tr>
      <w:tr w:rsidR="00672C13" w:rsidRPr="00DA01AD" w14:paraId="7795CDD7" w14:textId="77777777" w:rsidTr="001B63E1">
        <w:trPr>
          <w:jc w:val="center"/>
        </w:trPr>
        <w:tc>
          <w:tcPr>
            <w:tcW w:w="4849" w:type="dxa"/>
          </w:tcPr>
          <w:p w14:paraId="770C2419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Direction du Système d’Information</w:t>
            </w:r>
          </w:p>
        </w:tc>
        <w:tc>
          <w:tcPr>
            <w:tcW w:w="1247" w:type="dxa"/>
          </w:tcPr>
          <w:p w14:paraId="27D1BB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1134" w:type="dxa"/>
          </w:tcPr>
          <w:p w14:paraId="341712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741F80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>
              <w:rPr>
                <w:rFonts w:ascii="Maiandra GD" w:hAnsi="Maiandra GD" w:cstheme="majorHAnsi"/>
                <w:sz w:val="24"/>
                <w:szCs w:val="28"/>
              </w:rPr>
              <w:t>P ; E</w:t>
            </w:r>
          </w:p>
        </w:tc>
      </w:tr>
    </w:tbl>
    <w:p w14:paraId="4906A3F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ECD4C7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44FB563C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79280FF0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0F869B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24FC7151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8"/>
        <w:gridCol w:w="1628"/>
        <w:gridCol w:w="1605"/>
        <w:gridCol w:w="1204"/>
        <w:gridCol w:w="2034"/>
        <w:gridCol w:w="1686"/>
      </w:tblGrid>
      <w:tr w:rsidR="00672C13" w14:paraId="3719382A" w14:textId="77777777" w:rsidTr="001B63E1">
        <w:tc>
          <w:tcPr>
            <w:tcW w:w="0" w:type="auto"/>
            <w:gridSpan w:val="2"/>
            <w:shd w:val="clear" w:color="auto" w:fill="DAEEF3"/>
            <w:vAlign w:val="center"/>
          </w:tcPr>
          <w:p w14:paraId="0393F01E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Rédacteur</w:t>
            </w:r>
          </w:p>
        </w:tc>
        <w:tc>
          <w:tcPr>
            <w:tcW w:w="2809" w:type="dxa"/>
            <w:gridSpan w:val="2"/>
            <w:shd w:val="clear" w:color="auto" w:fill="DAEEF3"/>
          </w:tcPr>
          <w:p w14:paraId="5D6F7182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Vérificateur</w:t>
            </w:r>
          </w:p>
        </w:tc>
        <w:tc>
          <w:tcPr>
            <w:tcW w:w="3636" w:type="dxa"/>
            <w:gridSpan w:val="2"/>
            <w:shd w:val="clear" w:color="auto" w:fill="DAEEF3"/>
            <w:vAlign w:val="center"/>
          </w:tcPr>
          <w:p w14:paraId="1762746D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Approbateur</w:t>
            </w:r>
          </w:p>
        </w:tc>
      </w:tr>
      <w:tr w:rsidR="00672C13" w14:paraId="1D79B596" w14:textId="77777777" w:rsidTr="001B63E1">
        <w:tc>
          <w:tcPr>
            <w:tcW w:w="1555" w:type="dxa"/>
          </w:tcPr>
          <w:p w14:paraId="5D8C706F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628" w:type="dxa"/>
          </w:tcPr>
          <w:p w14:paraId="6FC22F9B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1605" w:type="dxa"/>
          </w:tcPr>
          <w:p w14:paraId="07A952FC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204" w:type="dxa"/>
          </w:tcPr>
          <w:p w14:paraId="05E142D3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2034" w:type="dxa"/>
          </w:tcPr>
          <w:p w14:paraId="2DCD51C0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0" w:type="auto"/>
          </w:tcPr>
          <w:p w14:paraId="38C5F5F6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</w:tr>
      <w:tr w:rsidR="00672C13" w14:paraId="1F587606" w14:textId="77777777" w:rsidTr="001B63E1">
        <w:trPr>
          <w:trHeight w:val="1268"/>
        </w:trPr>
        <w:tc>
          <w:tcPr>
            <w:tcW w:w="1555" w:type="dxa"/>
          </w:tcPr>
          <w:p w14:paraId="6137FF73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rédacteur</w:t>
            </w:r>
          </w:p>
          <w:p w14:paraId="3C4FD55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DB74589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AF3930D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4D5D445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0E13D005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  <w:p w14:paraId="29200072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28" w:type="dxa"/>
            <w:vAlign w:val="center"/>
          </w:tcPr>
          <w:p w14:paraId="4BBDEAD5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05" w:type="dxa"/>
          </w:tcPr>
          <w:p w14:paraId="4FE6C9EA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demandeur</w:t>
            </w:r>
          </w:p>
          <w:p w14:paraId="63DCFC5C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CA33E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7B3626FD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demandeur.</w:t>
            </w:r>
          </w:p>
        </w:tc>
        <w:tc>
          <w:tcPr>
            <w:tcW w:w="1204" w:type="dxa"/>
          </w:tcPr>
          <w:p w14:paraId="6782C4B3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2034" w:type="dxa"/>
          </w:tcPr>
          <w:p w14:paraId="1EC0EC8F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Responsable</w:t>
            </w:r>
          </w:p>
          <w:p w14:paraId="6A3FE225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D3882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6119EF91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3B087381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</w:tc>
        <w:tc>
          <w:tcPr>
            <w:tcW w:w="0" w:type="auto"/>
            <w:vAlign w:val="center"/>
          </w:tcPr>
          <w:p w14:paraId="4E43EFEF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</w:tr>
      <w:tr w:rsidR="00672C13" w14:paraId="6ADD8880" w14:textId="77777777" w:rsidTr="001B63E1">
        <w:tc>
          <w:tcPr>
            <w:tcW w:w="0" w:type="auto"/>
            <w:gridSpan w:val="6"/>
          </w:tcPr>
          <w:p w14:paraId="1FB481A0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 xml:space="preserve">STRUCTURE REDACTRICE : </w:t>
            </w:r>
            <w:r>
              <w:rPr>
                <w:rFonts w:ascii="Maiandra GD" w:hAnsi="Maiandra GD"/>
                <w:sz w:val="24"/>
                <w:szCs w:val="24"/>
              </w:rPr>
              <w:t>Direction du Système d’Information</w:t>
            </w:r>
          </w:p>
        </w:tc>
      </w:tr>
    </w:tbl>
    <w:p w14:paraId="4FCA8B3D" w14:textId="77777777" w:rsidR="00672C13" w:rsidRDefault="00672C13">
      <w:pPr>
        <w:spacing w:after="160" w:line="259" w:lineRule="auto"/>
      </w:pPr>
      <w:r>
        <w:br w:type="page"/>
      </w:r>
    </w:p>
    <w:p w14:paraId="284C7D00" w14:textId="6E7E169B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>
        <w:rPr>
          <w:rFonts w:ascii="Maiandra GD" w:hAnsi="Maiandra GD"/>
          <w:lang w:val="fr-FR"/>
        </w:rPr>
        <w:lastRenderedPageBreak/>
        <w:t>CAS DE TEST</w:t>
      </w:r>
    </w:p>
    <w:p w14:paraId="6D115BB2" w14:textId="77777777" w:rsidR="00672C13" w:rsidRDefault="00672C13" w:rsidP="00E457F9">
      <w:pPr>
        <w:spacing w:before="200" w:after="200"/>
      </w:pPr>
      <w:r>
        <w:rPr>
          <w:b/>
          <w:bCs/>
          <w:color w:val="1F4788"/>
          <w:sz w:val="28"/>
          <w:szCs w:val="28"/>
        </w:rPr>
        <w:t xml:space="preserve">Guide d'utilisation du template</w:t>
      </w:r>
    </w:p>
    <w:p w14:paraId="4DF7AE01" w14:textId="77777777" w:rsidR="00672C13" w:rsidRDefault="00672C13" w:rsidP="00E457F9">
      <w:pPr>
        <w:spacing w:after="240"/>
      </w:pPr>
      <w:r>
        <w:rPr>
          <w:i/>
          <w:iCs/>
          <w:color w:val="595959"/>
          <w:sz w:val="19"/>
          <w:szCs w:val="19"/>
        </w:rPr>
        <w:t xml:space="preserve">Ce guide explique chaque champ du template. À conserver en référence lors de la préparation et de l'exécution des campagnes UAT.</w:t>
      </w:r>
    </w:p>
    <w:tbl>
      <w:tblPr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4034"/>
        <w:gridCol w:w="4034"/>
      </w:tblGrid>
      <w:tr w:rsidR="00672C13" w14:paraId="6B47FE14" w14:textId="77777777" w:rsidTr="00E457F9">
        <w:trPr>
          <w:trHeight w:val="317"/>
        </w:trPr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3D6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2E2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353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Conseil de remplissage</w:t>
            </w:r>
          </w:p>
        </w:tc>
      </w:tr>
      <w:tr w:rsidR="00672C13" w14:paraId="18CCEE2F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3E93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ID + Titre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6A3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Identifiant unique du cas (CT-XXX) et son intitulé court décrivant ce qui est testé.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205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Utiliser une numérotation séquentielle. L'intitulé doit être compréhensible sans contexte.</w:t>
            </w:r>
          </w:p>
        </w:tc>
      </w:tr>
      <w:tr w:rsidR="00672C13" w14:paraId="7C1F837A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37E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311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Référence à la règle métier ou à l'exigence SFD couverte par ce cas.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5A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Ex : Règle N°13, Exigence UC-05. Permet de tracer chaque test à une spécification.</w:t>
            </w:r>
          </w:p>
        </w:tc>
      </w:tr>
      <w:tr w:rsidR="00672C13" w14:paraId="774F6582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CC6A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EA5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Niveau de criticité du cas : Critique, Haute, Moyenne.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80F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Critique = blocage métier total si FAIL. Haute = impact significatif. Moyenne = impact limité.</w:t>
            </w:r>
          </w:p>
        </w:tc>
      </w:tr>
      <w:tr w:rsidR="00672C13" w14:paraId="609E9E28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E0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A6EA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Nature du test : fonctionnel, sécurité/habilitation, interface utilisateur.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4F3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Cocher le type dominant. Un même cas peut combiner plusieurs types.</w:t>
            </w:r>
          </w:p>
        </w:tc>
      </w:tr>
      <w:tr w:rsidR="00672C13" w14:paraId="2F77EBD3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40F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Données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3B2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Valeurs et saisies que le testeur fournit pendant l'exécution des étapes.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EED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Être précis : indiquer les valeurs exactes à saisir. Ex : Motif = 'Faux positif confirmé'.</w:t>
            </w:r>
          </w:p>
        </w:tc>
      </w:tr>
      <w:tr w:rsidR="00672C13" w14:paraId="235E1824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D43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Étapes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542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Actions numérotées que le testeur doit réaliser dans l'ordre.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919E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Chaque étape = une action unique. Pas de 'et' dans une même étape. Rester factuel.</w:t>
            </w:r>
          </w:p>
        </w:tc>
      </w:tr>
      <w:tr w:rsidR="00672C13" w14:paraId="0FCBC3DF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EA5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CC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l'interface doit afficher ou faire à l'issue des étapes. C'est la référence officielle de comparaison.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CE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Décrire uniquement ce qui est visible à l'écran. Formuler en termes métier, pas techniques.</w:t>
            </w:r>
          </w:p>
        </w:tc>
      </w:tr>
      <w:tr w:rsidR="00672C13" w14:paraId="1549FE6B" w14:textId="77777777" w:rsidTr="00E457F9">
        <w:trPr>
          <w:trHeight w:val="88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EF5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8B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le testeur a réellement constaté à l'écran + vérification que le système reflète bien l'action (statut, message, disparition d'un élément).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A9F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Remplir à chaud pendant l'exécution. Si rien ne s'est passé, l'écrire explicitement.</w:t>
            </w:r>
          </w:p>
        </w:tc>
      </w:tr>
      <w:tr w:rsidR="00672C13" w14:paraId="2F497FF7" w14:textId="77777777" w:rsidTr="00E457F9">
        <w:trPr>
          <w:trHeight w:val="87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087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9767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PASS : résultat conforme. FAIL : écart constaté. BLOQUÉ : test non exécutable (prérequis manquant). NON EXÉCUTÉ : hors périmètre de la session.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04C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Un seul statut par cas. En cas de FAIL ou BLOQUÉ, toujours remplir le champ Commentaires.</w:t>
            </w:r>
          </w:p>
        </w:tc>
      </w:tr>
      <w:tr w:rsidR="00672C13" w14:paraId="1061D9CF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04C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B79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Preuve visuelle de l'exécution, notamment en cas de FAIL.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F36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 xml:space="preserve">Obligatoire pour tout cas FAIL. Recommandée pour les cas Critique.</w:t>
            </w:r>
          </w:p>
        </w:tc>
      </w:tr>
      <w:tr w:rsidR="00672C13" w14:paraId="76361B26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A08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Testeur &amp; Date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6E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Nom de la personne ayant exécuté le test et date d'exécution.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BF27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Indispensable pour la traçabilité et la séparation des tâches en UAT.</w:t>
            </w:r>
          </w:p>
        </w:tc>
      </w:tr>
      <w:tr w:rsidR="00672C13" w14:paraId="55B43F96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74CC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707B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Remarques libres : anomalie constatée, cas à re-tester, information complémentaire.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E544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En cas de FAIL : décrire précisément l'écart entre résultat attendu et observé.</w:t>
            </w:r>
          </w:p>
        </w:tc>
      </w:tr>
    </w:tbl>
    <w:p w14:paraId="7EF84E2E" w14:textId="77777777" w:rsidR="00672C13" w:rsidRDefault="00672C13" w:rsidP="00672C13">
      <w:pPr>
        <w:pStyle w:val="Paragraphedeliste"/>
        <w:numPr>
          <w:ilvl w:val="0"/>
          <w:numId w:val="1"/>
        </w:numPr>
      </w:pPr>
      <w:r>
        <w:br w:type="page"/>
      </w:r>
    </w:p>
    <w:p w14:paraId="413E25FA" w14:textId="77777777" w:rsidR="00672C13" w:rsidRDefault="00672C13" w:rsidP="00E457F9">
      <w:pPr>
        <w:spacing w:before="400" w:after="100"/>
      </w:pPr>
      <w:r>
        <w:rPr>
          <w:b/>
          <w:bCs/>
          <w:color w:val="1F4788"/>
          <w:sz w:val="24"/>
          <w:szCs w:val="24"/>
        </w:rPr>
        <w:t xml:space="preserve">{{ID}} : </w:t>
      </w:r>
      <w:r>
        <w:rPr>
          <w:b/>
          <w:bCs/>
          <w:color w:val="595959"/>
          <w:sz w:val="24"/>
          <w:szCs w:val="24"/>
        </w:rPr>
        <w:t>{{TITRE}}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A808ED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test  |  DESCRIPTION</w:t>
            </w:r>
          </w:p>
        </w:tc>
      </w:tr>
      <w:tr w:rsidR="00672C13" w14:paraId="2520E3C1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color w:val="595959"/>
              </w:rPr>
              <w:t>{{OBJECTIF}}</w:t>
            </w:r>
          </w:p>
          <w:p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Préconditions : </w:t>
            </w:r>
            <w:r>
              <w:rPr>
                <w:color w:val="595959"/>
              </w:rPr>
              <w:t>{{PRECONDITIONS}}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color w:val="595959"/>
              </w:rPr>
              <w:t>{{DONNEES}}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 xml:space="preserve">{{ETAPE}}</w:t>
            </w:r>
          </w:p>
        </w:tc>
      </w:tr>
      <w:tr w:rsidR="00672C13" w14:paraId="1D678F93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t>{{EXIGENCE}}</w:t>
            </w:r>
          </w:p>
          <w:p w14:paraId="2FD51A88" w14:textId="77777777" w:rsidR="00672C13" w:rsidRDefault="00672C13" w:rsidP="001B63E1">
            <w:pPr>
              <w:spacing w:before="40" w:after="40"/>
            </w:pPr>
          </w:p>
        </w:tc>
      </w:tr>
      <w:tr w:rsidR="00672C13" w14:paraId="0D6DC58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C00000"/>
              </w:rPr>
              <w:t>{{P1}}  Critique</w:t>
            </w:r>
            <w:r>
              <w:t xml:space="preserve">        </w:t>
            </w:r>
            <w:r>
              <w:rPr>
                <w:b/>
                <w:bCs/>
                <w:color w:val="1F4788"/>
              </w:rPr>
              <w:t>{{P2}}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{{P3}}  Moyenne</w:t>
            </w:r>
          </w:p>
        </w:tc>
      </w:tr>
      <w:tr w:rsidR="00672C13" w14:paraId="1957E63C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r>
              <w:rPr>
                <w:color w:val="000000"/>
              </w:rPr>
              <w:t>{{T1}}  Fonctionnel</w:t>
            </w:r>
            <w:r>
              <w:t xml:space="preserve">        </w:t>
            </w:r>
            <w:r>
              <w:rPr>
                <w:color w:val="000000"/>
              </w:rPr>
              <w:t>{{T2}}  Sécurité / Habilitation</w:t>
            </w:r>
            <w:r>
              <w:t xml:space="preserve">        </w:t>
            </w:r>
            <w:r>
              <w:rPr>
                <w:color w:val="000000"/>
              </w:rPr>
              <w:t>{{T3}}  Interface utilisateur</w:t>
            </w:r>
          </w:p>
        </w:tc>
      </w:tr>
      <w:tr w:rsidR="00672C13" w14:paraId="73B6CCCC" w14:textId="77777777" w:rsidTr="004A432A">
        <w:trPr>
          <w:trHeight w:val="117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t>{{RESULTAT}}</w:t>
            </w:r>
          </w:p>
          <w:p w14:paraId="6630A856" w14:textId="77777777" w:rsidR="00672C13" w:rsidRDefault="00672C13" w:rsidP="001B63E1">
            <w:pPr>
              <w:spacing w:before="40" w:after="40"/>
            </w:pPr>
          </w:p>
        </w:tc>
      </w:tr>
      <w:tr w:rsidR="00672C13" w14:paraId="21F4A91E" w14:textId="77777777" w:rsidTr="004A432A">
        <w:trPr>
          <w:trHeight w:val="1604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/>
            </w:r>
          </w:p>
          <w:p w14:paraId="22BDA1C5" w14:textId="77777777" w:rsidR="00672C13" w:rsidRDefault="00672C13" w:rsidP="001B63E1">
            <w:pPr>
              <w:spacing w:before="40" w:after="40"/>
            </w:pPr>
          </w:p>
          <w:p w14:paraId="5FF3B8BD" w14:textId="77777777" w:rsidR="00672C13" w:rsidRDefault="00672C13" w:rsidP="001B63E1">
            <w:pPr>
              <w:spacing w:before="40" w:after="40"/>
            </w:pPr>
          </w:p>
          <w:p w14:paraId="24031104" w14:textId="77777777" w:rsidR="00672C13" w:rsidRDefault="00672C13" w:rsidP="001B63E1">
            <w:pPr>
              <w:spacing w:before="40" w:after="40"/>
            </w:pPr>
          </w:p>
          <w:p w14:paraId="24B07E94" w14:textId="77777777" w:rsidR="00672C13" w:rsidRDefault="00672C13" w:rsidP="001B63E1">
            <w:pPr>
              <w:spacing w:before="40" w:after="40"/>
            </w:pPr>
          </w:p>
        </w:tc>
      </w:tr>
      <w:tr w:rsidR="00672C13" w14:paraId="44CFD28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F9D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Cocher le statut après exécution :</w:t>
            </w:r>
          </w:p>
          <w:p w14:paraId="352AC4E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538135"/>
              </w:rPr>
              <w:t>☐  PASS</w:t>
            </w:r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</w:p>
        </w:tc>
      </w:tr>
      <w:tr w:rsidR="00672C13" w14:paraId="34FFCB3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</w:p>
          <w:p w14:paraId="0425EAB9" w14:textId="77777777" w:rsidR="00672C13" w:rsidRDefault="00672C13" w:rsidP="001B63E1">
            <w:pPr>
              <w:spacing w:before="50" w:after="50"/>
            </w:pPr>
          </w:p>
          <w:p w14:paraId="3DAA731B" w14:textId="77777777" w:rsidR="00672C13" w:rsidRDefault="00672C13" w:rsidP="001B63E1">
            <w:pPr>
              <w:spacing w:before="50" w:after="50"/>
            </w:pPr>
          </w:p>
          <w:p w14:paraId="4F0E999E" w14:textId="77777777" w:rsidR="00672C13" w:rsidRDefault="00672C13" w:rsidP="001B63E1">
            <w:pPr>
              <w:spacing w:before="50" w:after="50"/>
            </w:pPr>
          </w:p>
          <w:p w14:paraId="322AF4D8" w14:textId="77777777" w:rsidR="00672C13" w:rsidRDefault="00672C13" w:rsidP="001B63E1">
            <w:pPr>
              <w:spacing w:before="50" w:after="50"/>
            </w:pPr>
          </w:p>
        </w:tc>
      </w:tr>
      <w:tr w:rsidR="00672C13" w14:paraId="1C6FD2E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_________________________________          </w:t>
            </w:r>
            <w:r>
              <w:rPr>
                <w:b/>
                <w:bCs/>
              </w:rPr>
              <w:t xml:space="preserve">Date : </w:t>
            </w:r>
            <w:r>
              <w:t xml:space="preserve">___  /  ___  /  ______</w:t>
            </w:r>
          </w:p>
        </w:tc>
      </w:tr>
      <w:tr w:rsidR="00672C13" w14:paraId="53BEB2DB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t>{{COMMENTAIRE}}</w:t>
            </w:r>
          </w:p>
          <w:p w14:paraId="065F98BF" w14:textId="77777777" w:rsidR="00672C13" w:rsidRDefault="00672C13" w:rsidP="001B63E1">
            <w:pPr>
              <w:spacing w:before="40" w:after="40"/>
            </w:pPr>
          </w:p>
          <w:p w14:paraId="1A915035" w14:textId="77777777" w:rsidR="00672C13" w:rsidRDefault="00672C13" w:rsidP="001B63E1">
            <w:pPr>
              <w:spacing w:before="40" w:after="40"/>
            </w:pPr>
          </w:p>
        </w:tc>
      </w:tr>
    </w:tbl>
    <w:p w14:paraId="1BA32B6F" w14:textId="4DDA902E" w:rsidR="00E457F9" w:rsidRDefault="00E457F9">
      <w:pPr>
        <w:spacing w:after="160" w:line="259" w:lineRule="auto"/>
        <w:rPr>
          <w:lang w:eastAsia="en-US"/>
        </w:rPr>
      </w:pPr>
    </w:p>
    <w:sectPr w:rsidR="00E457F9" w:rsidSect="00E457F9">
      <w:pgSz w:w="11906" w:h="16838"/>
      <w:pgMar w:top="902" w:right="902" w:bottom="902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15EF9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C2B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2C357A"/>
    <w:rsid w:val="004A432A"/>
    <w:rsid w:val="00672C13"/>
    <w:rsid w:val="00970518"/>
    <w:rsid w:val="00A808ED"/>
    <w:rsid w:val="00E4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CDB"/>
  <w15:chartTrackingRefBased/>
  <w15:docId w15:val="{68AE336A-C649-4F35-8A4F-4369E09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C13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72C13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72C1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67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a755a-5368-4a3f-92f2-9570a15725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44FCF4039FF4786D2BF2C5D28EF1B" ma:contentTypeVersion="14" ma:contentTypeDescription="Crée un document." ma:contentTypeScope="" ma:versionID="a3e96f54e757602a3ef2ad773fd86fb2">
  <xsd:schema xmlns:xsd="http://www.w3.org/2001/XMLSchema" xmlns:xs="http://www.w3.org/2001/XMLSchema" xmlns:p="http://schemas.microsoft.com/office/2006/metadata/properties" xmlns:ns3="ad8a755a-5368-4a3f-92f2-9570a1572524" xmlns:ns4="5ea4cd15-be07-40da-891f-94dafd6efc20" targetNamespace="http://schemas.microsoft.com/office/2006/metadata/properties" ma:root="true" ma:fieldsID="8300a231f39b77fe41b45e2b8b9885b3" ns3:_="" ns4:_="">
    <xsd:import namespace="ad8a755a-5368-4a3f-92f2-9570a1572524"/>
    <xsd:import namespace="5ea4cd15-be07-40da-891f-94dafd6efc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755a-5368-4a3f-92f2-9570a15725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4cd15-be07-40da-891f-94dafd6ef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9E8A55-F5CD-4147-A0B2-058C0413848E}">
  <ds:schemaRefs>
    <ds:schemaRef ds:uri="5ea4cd15-be07-40da-891f-94dafd6efc20"/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ad8a755a-5368-4a3f-92f2-9570a157252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642A210-43A6-4AB4-91C1-E2980E50E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71D83-538B-4930-9675-8C1AC313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755a-5368-4a3f-92f2-9570a1572524"/>
    <ds:schemaRef ds:uri="5ea4cd15-be07-40da-891f-94dafd6ef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702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Kader  BAMBA</dc:creator>
  <cp:keywords/>
  <dc:description/>
  <cp:lastModifiedBy>Abdoul Kader  BAMBA</cp:lastModifiedBy>
  <cp:revision>3</cp:revision>
  <dcterms:created xsi:type="dcterms:W3CDTF">2026-10-02T18:10:00Z</dcterms:created>
  <dcterms:modified xsi:type="dcterms:W3CDTF">2026-10-02T18:12:00Z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0x0101005FE44FCF4039FF4786D2BF2C5D28EF1B</vt:lpwstr>
  </property>
</Properties>
</file>