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73530620"/>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1.png"/>
            <a:graphic>
              <a:graphicData uri="http://schemas.openxmlformats.org/drawingml/2006/picture">
                <pic:pic>
                  <pic:nvPicPr>
                    <pic:cNvPr descr="A graph of a comparison of students&#10;&#10;AI-generated content may be incorrect." id="0" name="image1.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2.png"/>
            <a:graphic>
              <a:graphicData uri="http://schemas.openxmlformats.org/drawingml/2006/picture">
                <pic:pic>
                  <pic:nvPicPr>
                    <pic:cNvPr descr="A graph of a graph with blue bars and red line&#10;&#10;AI-generated content may be incorrect." id="0" name="image2.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3.png"/>
            <a:graphic>
              <a:graphicData uri="http://schemas.openxmlformats.org/drawingml/2006/picture">
                <pic:pic>
                  <pic:nvPicPr>
                    <pic:cNvPr descr="A pie chart with a red circle and blue circle" id="0" name="image3.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reveals a multi-peaked, non-normal CGPA distribution. Moreover, the pie chart highlights that depressed students comprise 17% more of the sample, creating unequal group sizes.</w:t>
      </w:r>
    </w:p>
    <w:p w:rsidR="00000000" w:rsidDel="00000000" w:rsidP="00000000" w:rsidRDefault="00000000" w:rsidRPr="00000000" w14:paraId="0000008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0">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1">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3">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w:t>
      </w:r>
      <w:r w:rsidDel="00000000" w:rsidR="00000000" w:rsidRPr="00000000">
        <w:rPr>
          <w:rtl w:val="0"/>
        </w:rPr>
      </w:r>
    </w:p>
    <w:p w:rsidR="00000000" w:rsidDel="00000000" w:rsidP="00000000" w:rsidRDefault="00000000" w:rsidRPr="00000000" w14:paraId="00000094">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B">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C">
      <w:pPr>
        <w:pStyle w:val="Heading3"/>
        <w:ind w:left="-90" w:firstLine="0"/>
        <w:jc w:val="both"/>
        <w:rPr>
          <w:b w:val="0"/>
          <w:bCs w:val="0"/>
        </w:rPr>
      </w:pPr>
      <w:r w:rsidDel="00000000" w:rsidR="00000000" w:rsidRPr="00000000">
        <w:rPr>
          <w:b w:val="0"/>
          <w:bCs w:val="0"/>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3"/>
        <w:numPr>
          <w:ilvl w:val="1"/>
          <w:numId w:val="1"/>
        </w:numPr>
        <w:ind w:left="-90" w:firstLine="0"/>
        <w:rPr/>
      </w:pPr>
      <w:bookmarkStart w:colFirst="0" w:colLast="0" w:name="_km2pe65yctkz" w:id="17"/>
      <w:bookmarkEnd w:id="17"/>
      <w:r w:rsidDel="00000000" w:rsidR="00000000" w:rsidRPr="00000000">
        <w:rPr>
          <w:rtl w:val="0"/>
        </w:rPr>
        <w:t xml:space="preserve">Points for improvement (75 words)</w:t>
      </w:r>
    </w:p>
    <w:p w:rsidR="00000000" w:rsidDel="00000000" w:rsidP="00000000" w:rsidRDefault="00000000" w:rsidRPr="00000000" w14:paraId="000000AF">
      <w:pPr>
        <w:pStyle w:val="Heading3"/>
        <w:ind w:left="-90" w:firstLine="0"/>
        <w:jc w:val="both"/>
        <w:rPr>
          <w:b w:val="0"/>
          <w:bCs w:val="0"/>
        </w:rPr>
      </w:pPr>
      <w:r w:rsidDel="00000000" w:rsidR="00000000" w:rsidRPr="00000000">
        <w:rPr>
          <w:b w:val="0"/>
          <w:bCs w:val="0"/>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numPr>
          <w:ilvl w:val="1"/>
          <w:numId w:val="1"/>
        </w:numPr>
        <w:ind w:left="-90" w:firstLine="0"/>
        <w:rPr/>
      </w:pPr>
      <w:bookmarkStart w:colFirst="0" w:colLast="0" w:name="_lhixazapq6c2" w:id="18"/>
      <w:bookmarkEnd w:id="18"/>
      <w:r w:rsidDel="00000000" w:rsidR="00000000" w:rsidRPr="00000000">
        <w:rPr>
          <w:rtl w:val="0"/>
        </w:rPr>
        <w:t xml:space="preserve">Group’s time management (50 words)</w:t>
      </w:r>
    </w:p>
    <w:p w:rsidR="00000000" w:rsidDel="00000000" w:rsidP="00000000" w:rsidRDefault="00000000" w:rsidRPr="00000000" w14:paraId="000000B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set a clear project timeline with precise weekly goals that helped track progress in data cleaning, analysis, and report writing. Regular meetings kept the team aligned, preventing a last-minute rush and ensuring each project phase was completed on time.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numPr>
          <w:ilvl w:val="1"/>
          <w:numId w:val="1"/>
        </w:numPr>
        <w:ind w:left="-90" w:firstLine="0"/>
        <w:rPr/>
      </w:pPr>
      <w:bookmarkStart w:colFirst="0" w:colLast="0" w:name="_pll7u4mlkbjf" w:id="19"/>
      <w:bookmarkEnd w:id="19"/>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9">
      <w:pPr>
        <w:pStyle w:val="Heading3"/>
        <w:numPr>
          <w:ilvl w:val="1"/>
          <w:numId w:val="1"/>
        </w:numPr>
        <w:ind w:left="0" w:firstLine="0"/>
        <w:rPr/>
      </w:pPr>
      <w:bookmarkStart w:colFirst="0" w:colLast="0" w:name="_yrc3rxp73clk" w:id="20"/>
      <w:bookmarkEnd w:id="20"/>
      <w:r w:rsidDel="00000000" w:rsidR="00000000" w:rsidRPr="00000000">
        <w:rPr>
          <w:rtl w:val="0"/>
        </w:rPr>
        <w:t xml:space="preserve">Comment on the GitHub log output (50 words)</w:t>
      </w:r>
    </w:p>
    <w:p w:rsidR="00000000" w:rsidDel="00000000" w:rsidP="00000000" w:rsidRDefault="00000000" w:rsidRPr="00000000" w14:paraId="000000BA">
      <w:pPr>
        <w:pStyle w:val="Heading3"/>
        <w:ind w:left="0" w:firstLine="0"/>
        <w:jc w:val="both"/>
        <w:rPr/>
      </w:pPr>
      <w:bookmarkStart w:colFirst="0" w:colLast="0" w:name="_f0in86j6yllf" w:id="21"/>
      <w:bookmarkEnd w:id="21"/>
      <w:r w:rsidDel="00000000" w:rsidR="00000000" w:rsidRPr="00000000">
        <w:rPr>
          <w:b w:val="0"/>
          <w:bCs w:val="0"/>
          <w:rtl w:val="0"/>
        </w:rPr>
        <w:t xml:space="preserve">The complete GitHub commit history can be viewed in Appendix B, which shows that version control was used actively and collaboratively throughout the project.</w:t>
      </w:r>
      <w:r w:rsidDel="00000000" w:rsidR="00000000" w:rsidRPr="00000000">
        <w:rPr>
          <w:b w:val="0"/>
          <w:bCs w:val="0"/>
          <w:color w:val="0f1115"/>
          <w:highlight w:val="white"/>
          <w:rtl w:val="0"/>
        </w:rPr>
        <w:t xml:space="preserve"> </w:t>
      </w:r>
      <w:r w:rsidDel="00000000" w:rsidR="00000000" w:rsidRPr="00000000">
        <w:rPr>
          <w:b w:val="0"/>
          <w:bCs w:val="0"/>
          <w:rtl w:val="0"/>
        </w:rPr>
        <w:t xml:space="preserve">The history reflects a clear progression from project setup through analysis to final reporting.</w:t>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was an important step in preparing the data that made sure our dataset was complete and accurate by removing incomplete information and outliers where CGPA = 0, which made sure that any future analysis would be based on clean data.</w:t>
      </w:r>
      <w:r w:rsidDel="00000000" w:rsidR="00000000" w:rsidRPr="00000000">
        <w:rPr>
          <w:rtl w:val="0"/>
        </w:rPr>
      </w:r>
    </w:p>
    <w:p w:rsidR="00000000" w:rsidDel="00000000" w:rsidP="00000000" w:rsidRDefault="00000000" w:rsidRPr="00000000" w14:paraId="000000B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4">
      <w:pPr>
        <w:pStyle w:val="Heading3"/>
        <w:ind w:left="450" w:firstLine="0"/>
        <w:rPr>
          <w:b w:val="0"/>
          <w:bCs w:val="0"/>
        </w:rPr>
      </w:pPr>
      <w:r w:rsidDel="00000000" w:rsidR="00000000" w:rsidRPr="00000000">
        <w:rPr>
          <w:rtl w:val="0"/>
        </w:rPr>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0" w:firstLine="0"/>
        <w:rPr>
          <w:b w:val="0"/>
          <w:bCs w:val="0"/>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2">
      <w:pPr>
        <w:pStyle w:val="Heading3"/>
        <w:numPr>
          <w:ilvl w:val="1"/>
          <w:numId w:val="1"/>
        </w:numPr>
        <w:ind w:left="-90" w:firstLine="0"/>
        <w:rPr/>
      </w:pPr>
      <w:bookmarkStart w:colFirst="0" w:colLast="0" w:name="_23nduwwkwp64" w:id="22"/>
      <w:bookmarkEnd w:id="22"/>
      <w:r w:rsidDel="00000000" w:rsidR="00000000" w:rsidRPr="00000000">
        <w:rPr>
          <w:rtl w:val="0"/>
        </w:rPr>
        <w:t xml:space="preserve">Results explained (75 words)</w:t>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pStyle w:val="Heading3"/>
        <w:numPr>
          <w:ilvl w:val="1"/>
          <w:numId w:val="1"/>
        </w:numPr>
        <w:ind w:left="-90" w:firstLine="0"/>
        <w:rPr/>
      </w:pPr>
      <w:bookmarkStart w:colFirst="0" w:colLast="0" w:name="_jna9ftog1yvx" w:id="23"/>
      <w:bookmarkEnd w:id="23"/>
      <w:r w:rsidDel="00000000" w:rsidR="00000000" w:rsidRPr="00000000">
        <w:rPr>
          <w:rtl w:val="0"/>
        </w:rPr>
        <w:t xml:space="preserve">Interpretation of the results (75 words)</w:t>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pStyle w:val="Heading3"/>
        <w:numPr>
          <w:ilvl w:val="1"/>
          <w:numId w:val="1"/>
        </w:numPr>
        <w:ind w:left="-90" w:firstLine="0"/>
        <w:rPr/>
      </w:pPr>
      <w:bookmarkStart w:colFirst="0" w:colLast="0" w:name="_sjo43hxzuqqh" w:id="24"/>
      <w:bookmarkEnd w:id="24"/>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9">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pStyle w:val="Heading3"/>
        <w:numPr>
          <w:ilvl w:val="0"/>
          <w:numId w:val="1"/>
        </w:numPr>
        <w:ind w:left="-90" w:firstLine="0"/>
        <w:rPr/>
      </w:pPr>
      <w:bookmarkStart w:colFirst="0" w:colLast="0" w:name="_bywcy3ad3mdh" w:id="25"/>
      <w:bookmarkEnd w:id="25"/>
      <w:r w:rsidDel="00000000" w:rsidR="00000000" w:rsidRPr="00000000">
        <w:rPr>
          <w:rtl w:val="0"/>
        </w:rPr>
        <w:t xml:space="preserve">Appendices </w:t>
      </w:r>
    </w:p>
    <w:p w:rsidR="00000000" w:rsidDel="00000000" w:rsidP="00000000" w:rsidRDefault="00000000" w:rsidRPr="00000000" w14:paraId="0000010B">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D">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B">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