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F71BB" w14:textId="77777777" w:rsidR="00D23B07" w:rsidRPr="00D23B07" w:rsidRDefault="00D23B07" w:rsidP="00D23B07">
      <w:pPr>
        <w:rPr>
          <w:lang w:val="fr-FR"/>
        </w:rPr>
      </w:pPr>
      <w:r w:rsidRPr="00D23B07">
        <w:rPr>
          <w:lang w:val="fr-FR"/>
        </w:rPr>
        <w:t>Réponses questions :</w:t>
      </w:r>
    </w:p>
    <w:p w14:paraId="73FAE1FB" w14:textId="77777777" w:rsidR="00D23B07" w:rsidRPr="008113B1" w:rsidRDefault="00D23B07" w:rsidP="00D23B07">
      <w:pPr>
        <w:rPr>
          <w:b/>
          <w:bCs/>
          <w:lang w:val="fr-FR"/>
        </w:rPr>
      </w:pPr>
      <w:r w:rsidRPr="008113B1">
        <w:rPr>
          <w:b/>
          <w:bCs/>
          <w:lang w:val="fr-FR"/>
        </w:rPr>
        <w:t>Analyse du fonctionnement de l’ESP</w:t>
      </w:r>
      <w:proofErr w:type="gramStart"/>
      <w:r w:rsidRPr="008113B1">
        <w:rPr>
          <w:b/>
          <w:bCs/>
          <w:lang w:val="fr-FR"/>
        </w:rPr>
        <w:t>8266:</w:t>
      </w:r>
      <w:proofErr w:type="gramEnd"/>
    </w:p>
    <w:p w14:paraId="37592E16" w14:textId="403983AE" w:rsidR="00D23B07" w:rsidRPr="00D23B07" w:rsidRDefault="00D23B07" w:rsidP="00D23B07">
      <w:pPr>
        <w:rPr>
          <w:lang w:val="fr-FR"/>
        </w:rPr>
      </w:pPr>
      <w:r w:rsidRPr="00D23B07">
        <w:rPr>
          <w:lang w:val="fr-FR"/>
        </w:rPr>
        <w:t xml:space="preserve">1-Architecture interne de l'ESP8266 : L'ESP8266 est basé sur une architecture à processeur unique </w:t>
      </w:r>
      <w:proofErr w:type="spellStart"/>
      <w:r w:rsidRPr="00D23B07">
        <w:rPr>
          <w:lang w:val="fr-FR"/>
        </w:rPr>
        <w:t>Tensilica</w:t>
      </w:r>
      <w:proofErr w:type="spellEnd"/>
      <w:r w:rsidRPr="00D23B07">
        <w:rPr>
          <w:lang w:val="fr-FR"/>
        </w:rPr>
        <w:t xml:space="preserve"> </w:t>
      </w:r>
      <w:proofErr w:type="spellStart"/>
      <w:r w:rsidRPr="00D23B07">
        <w:rPr>
          <w:lang w:val="fr-FR"/>
        </w:rPr>
        <w:t>Xtensa</w:t>
      </w:r>
      <w:proofErr w:type="spellEnd"/>
      <w:r w:rsidRPr="00D23B07">
        <w:rPr>
          <w:lang w:val="fr-FR"/>
        </w:rPr>
        <w:t xml:space="preserve"> LX106. Il dispose d'un processeur 32 bits cadencé à 80 MHz (pouvant être overclocké jusqu'à 160 MHz). Il intègre également une interface Wi-Fi, une unité de traitement numérique du signal (DSP), une mémoire flash embarquée et une RAM.</w:t>
      </w:r>
    </w:p>
    <w:p w14:paraId="7277F813" w14:textId="410B1677" w:rsidR="00D23B07" w:rsidRPr="00D23B07" w:rsidRDefault="00D23B07" w:rsidP="00D23B07">
      <w:pPr>
        <w:rPr>
          <w:lang w:val="fr-FR"/>
        </w:rPr>
      </w:pPr>
      <w:r w:rsidRPr="00D23B07">
        <w:rPr>
          <w:lang w:val="fr-FR"/>
        </w:rPr>
        <w:t>2-Protocoles de communication : L'ESP8266 prend en charge les protocoles de communication Wi-Fi, TCP/IP et UDP. Il peut être utilisé pour établir des connexions Wi-Fi, créer des serveurs HTTP,</w:t>
      </w:r>
      <w:r>
        <w:rPr>
          <w:lang w:val="fr-FR"/>
        </w:rPr>
        <w:t xml:space="preserve"> </w:t>
      </w:r>
      <w:r w:rsidRPr="00D23B07">
        <w:rPr>
          <w:lang w:val="fr-FR"/>
        </w:rPr>
        <w:t>envoyer des requêtes HTTP, etc.</w:t>
      </w:r>
    </w:p>
    <w:p w14:paraId="4435ABD9" w14:textId="7E2D8C4E" w:rsidR="00D23B07" w:rsidRPr="00D23B07" w:rsidRDefault="00D23B07" w:rsidP="00D23B07">
      <w:pPr>
        <w:rPr>
          <w:lang w:val="fr-FR"/>
        </w:rPr>
      </w:pPr>
      <w:r w:rsidRPr="00D23B07">
        <w:rPr>
          <w:lang w:val="fr-FR"/>
        </w:rPr>
        <w:t xml:space="preserve">3-Mise à jour du </w:t>
      </w:r>
      <w:proofErr w:type="spellStart"/>
      <w:r w:rsidRPr="00D23B07">
        <w:rPr>
          <w:lang w:val="fr-FR"/>
        </w:rPr>
        <w:t>firmware</w:t>
      </w:r>
      <w:proofErr w:type="spellEnd"/>
      <w:r w:rsidRPr="00D23B07">
        <w:rPr>
          <w:lang w:val="fr-FR"/>
        </w:rPr>
        <w:t xml:space="preserve"> : Le </w:t>
      </w:r>
      <w:proofErr w:type="spellStart"/>
      <w:r w:rsidRPr="00D23B07">
        <w:rPr>
          <w:lang w:val="fr-FR"/>
        </w:rPr>
        <w:t>firmware</w:t>
      </w:r>
      <w:proofErr w:type="spellEnd"/>
      <w:r w:rsidRPr="00D23B07">
        <w:rPr>
          <w:lang w:val="fr-FR"/>
        </w:rPr>
        <w:t xml:space="preserve"> de l'ESP8266 peut être mis à jour de plusieurs façons. Cela peut se faire via USB en utilisant un programmeur approprié tel qu'un programmateur FTDI ou CP2102. La mise à jour peut également être effectuée via le réseau Wi-Fi en utilisant des bibliothèques comme "</w:t>
      </w:r>
      <w:proofErr w:type="spellStart"/>
      <w:r w:rsidRPr="00D23B07">
        <w:rPr>
          <w:lang w:val="fr-FR"/>
        </w:rPr>
        <w:t>ArduinoOTA</w:t>
      </w:r>
      <w:proofErr w:type="spellEnd"/>
      <w:r w:rsidRPr="00D23B07">
        <w:rPr>
          <w:lang w:val="fr-FR"/>
        </w:rPr>
        <w:t xml:space="preserve">" qui permettent de téléverser le </w:t>
      </w:r>
      <w:proofErr w:type="spellStart"/>
      <w:r w:rsidRPr="00D23B07">
        <w:rPr>
          <w:lang w:val="fr-FR"/>
        </w:rPr>
        <w:t>firmware</w:t>
      </w:r>
      <w:proofErr w:type="spellEnd"/>
      <w:r w:rsidRPr="00D23B07">
        <w:rPr>
          <w:lang w:val="fr-FR"/>
        </w:rPr>
        <w:t xml:space="preserve"> sur l'ESP8266 sans fil.</w:t>
      </w:r>
    </w:p>
    <w:p w14:paraId="7A6230DC" w14:textId="2C1A0B3A" w:rsidR="00D23B07" w:rsidRPr="00D23B07" w:rsidRDefault="00D23B07" w:rsidP="00D23B07">
      <w:pPr>
        <w:rPr>
          <w:lang w:val="fr-FR"/>
        </w:rPr>
      </w:pPr>
      <w:r w:rsidRPr="00D23B07">
        <w:rPr>
          <w:lang w:val="fr-FR"/>
        </w:rPr>
        <w:t xml:space="preserve">4-Limites de mémoire : L'ESP8266 dispose généralement de 4 Mo de mémoire flash intégrée pour le stockage du programme (le </w:t>
      </w:r>
      <w:proofErr w:type="spellStart"/>
      <w:r w:rsidRPr="00D23B07">
        <w:rPr>
          <w:lang w:val="fr-FR"/>
        </w:rPr>
        <w:t>firmware</w:t>
      </w:r>
      <w:proofErr w:type="spellEnd"/>
      <w:r w:rsidRPr="00D23B07">
        <w:rPr>
          <w:lang w:val="fr-FR"/>
        </w:rPr>
        <w:t>) et des données. En ce qui concerne la RAM, il dispose de 80 Ko d'IRAM (Instruction RAM) et de 50 Ko de DRAM (Data RAM). Cependant, une partie de la DRAM est réservée au système, laissant environ 32 Ko disponibles pour l'utilisateur.</w:t>
      </w:r>
    </w:p>
    <w:p w14:paraId="6965FC7B" w14:textId="71357D6F" w:rsidR="00D23B07" w:rsidRPr="00D23B07" w:rsidRDefault="00D23B07" w:rsidP="00D23B07">
      <w:pPr>
        <w:rPr>
          <w:lang w:val="fr-FR"/>
        </w:rPr>
      </w:pPr>
      <w:r w:rsidRPr="00D23B07">
        <w:rPr>
          <w:lang w:val="fr-FR"/>
        </w:rPr>
        <w:t>5-Mise en veille profonde pour économiser l'énergie : L'ESP8266 peut être mis en veille profonde pour économiser de l'énergie lorsqu'il n'est pas utilisé. En mode veille profonde, la plupart des composants</w:t>
      </w:r>
      <w:r>
        <w:rPr>
          <w:lang w:val="fr-FR"/>
        </w:rPr>
        <w:t xml:space="preserve"> </w:t>
      </w:r>
      <w:r w:rsidRPr="00D23B07">
        <w:rPr>
          <w:lang w:val="fr-FR"/>
        </w:rPr>
        <w:t>du microcontrôleur sont éteints, sauf pour l'horloge en temps réel (RTC) et un petit circuit qui détecte les interruptions externes (comme un bouton-poussoir). Cette fonctionnalité est très intéressante pour les projets IoT car elle permet d'étendre considérablement la durée de vie de la batterie dans les dispositifs alimentés par batterie.</w:t>
      </w:r>
    </w:p>
    <w:p w14:paraId="2F37F1B5" w14:textId="77584228" w:rsidR="00D23B07" w:rsidRPr="00D23B07" w:rsidRDefault="00D23B07" w:rsidP="00D23B07">
      <w:pPr>
        <w:rPr>
          <w:lang w:val="fr-FR"/>
        </w:rPr>
      </w:pPr>
      <w:r w:rsidRPr="00D23B07">
        <w:rPr>
          <w:lang w:val="fr-FR"/>
        </w:rPr>
        <w:t>6-Configuration d'un serveur Web sur l'ESP8266 : Pour configurer un serveur Web sur l'ESP8266, tu peux utiliser des bibliothèques comme ESP8266WebServer. Cette bibliothèque te permet de créer un serveur Web</w:t>
      </w:r>
      <w:r>
        <w:rPr>
          <w:lang w:val="fr-FR"/>
        </w:rPr>
        <w:t xml:space="preserve"> </w:t>
      </w:r>
      <w:r w:rsidRPr="00D23B07">
        <w:rPr>
          <w:lang w:val="fr-FR"/>
        </w:rPr>
        <w:t>sur l'ESP8266 et de définir des gestionnaires pour différents chemins d'URL. Tu peux alors envoyer des réponses HTML, JSON ou tout autre contenu dynamique en fonction des requêtes HTTP reçues.</w:t>
      </w:r>
    </w:p>
    <w:p w14:paraId="161C4B08" w14:textId="3F3C17C6" w:rsidR="00D23B07" w:rsidRPr="00D23B07" w:rsidRDefault="00D23B07" w:rsidP="00D23B07">
      <w:pPr>
        <w:rPr>
          <w:lang w:val="fr-FR"/>
        </w:rPr>
      </w:pPr>
      <w:r w:rsidRPr="00D23B07">
        <w:rPr>
          <w:lang w:val="fr-FR"/>
        </w:rPr>
        <w:t xml:space="preserve">7-Communication TCP/IP : L'ESP8266 prend en charge la communication TCP/IP via la bibliothèque </w:t>
      </w:r>
      <w:proofErr w:type="spellStart"/>
      <w:r w:rsidRPr="00D23B07">
        <w:rPr>
          <w:lang w:val="fr-FR"/>
        </w:rPr>
        <w:t>WiFiClient</w:t>
      </w:r>
      <w:proofErr w:type="spellEnd"/>
      <w:r w:rsidRPr="00D23B07">
        <w:rPr>
          <w:lang w:val="fr-FR"/>
        </w:rPr>
        <w:t xml:space="preserve">. Avec cette bibliothèque, tu peux établir des connexions TCP avec </w:t>
      </w:r>
      <w:r w:rsidRPr="00D23B07">
        <w:rPr>
          <w:lang w:val="fr-FR"/>
        </w:rPr>
        <w:lastRenderedPageBreak/>
        <w:t>d'autres dispositifs sur un réseau IP, tels que des serveurs Web, des serveurs TCP personnalisés, etc.</w:t>
      </w:r>
    </w:p>
    <w:p w14:paraId="36549615" w14:textId="324C96A5" w:rsidR="00D23B07" w:rsidRPr="00D23B07" w:rsidRDefault="00D23B07" w:rsidP="00D23B07">
      <w:pPr>
        <w:rPr>
          <w:lang w:val="fr-FR"/>
        </w:rPr>
      </w:pPr>
      <w:r w:rsidRPr="00D23B07">
        <w:rPr>
          <w:lang w:val="fr-FR"/>
        </w:rPr>
        <w:t xml:space="preserve">8-Utilisation du protocole MQTT : Pour utiliser le protocole MQTT sur l'ESP8266, tu peux utiliser des bibliothèques comme </w:t>
      </w:r>
      <w:proofErr w:type="spellStart"/>
      <w:r w:rsidRPr="00D23B07">
        <w:rPr>
          <w:lang w:val="fr-FR"/>
        </w:rPr>
        <w:t>PubSubClient</w:t>
      </w:r>
      <w:proofErr w:type="spellEnd"/>
      <w:r w:rsidRPr="00D23B07">
        <w:rPr>
          <w:lang w:val="fr-FR"/>
        </w:rPr>
        <w:t>. Cette bibliothèque te permet de connecter l'ESP8266 à un courtier MQTT</w:t>
      </w:r>
      <w:r>
        <w:rPr>
          <w:lang w:val="fr-FR"/>
        </w:rPr>
        <w:t xml:space="preserve"> </w:t>
      </w:r>
      <w:r w:rsidRPr="00D23B07">
        <w:rPr>
          <w:lang w:val="fr-FR"/>
        </w:rPr>
        <w:t>et de publier ou de souscrire à des messages MQTT. Cela facilite la communication dans un environnement IoT où plusieurs appareils doivent échanger des données de manière asynchrone.</w:t>
      </w:r>
    </w:p>
    <w:p w14:paraId="5277D2B7" w14:textId="622315A6" w:rsidR="00D23B07" w:rsidRPr="00D23B07" w:rsidRDefault="00D23B07" w:rsidP="00D23B07">
      <w:pPr>
        <w:rPr>
          <w:lang w:val="fr-FR"/>
        </w:rPr>
      </w:pPr>
      <w:r w:rsidRPr="00D23B07">
        <w:rPr>
          <w:lang w:val="fr-FR"/>
        </w:rPr>
        <w:t xml:space="preserve">9-Communication Bluetooth Low Energy (BLE) : L'ESP8266 ne prend pas en charge nativement le BLE. Cependant, tu peux ajouter cette fonctionnalité en utilisant un module BLE externe ou en utilisant une bibliothèque logicielle comme </w:t>
      </w:r>
      <w:proofErr w:type="spellStart"/>
      <w:r w:rsidRPr="00D23B07">
        <w:rPr>
          <w:lang w:val="fr-FR"/>
        </w:rPr>
        <w:t>BLEPeripheral</w:t>
      </w:r>
      <w:proofErr w:type="spellEnd"/>
      <w:r w:rsidRPr="00D23B07">
        <w:rPr>
          <w:lang w:val="fr-FR"/>
        </w:rPr>
        <w:t xml:space="preserve"> ou NobleESP8266 pour émuler un périphérique BLE.</w:t>
      </w:r>
    </w:p>
    <w:p w14:paraId="5ACE8255" w14:textId="2A127BE6" w:rsidR="00D23B07" w:rsidRPr="00D23B07" w:rsidRDefault="00D23B07" w:rsidP="00D23B07">
      <w:pPr>
        <w:rPr>
          <w:lang w:val="fr-FR"/>
        </w:rPr>
      </w:pPr>
      <w:r w:rsidRPr="00D23B07">
        <w:rPr>
          <w:lang w:val="fr-FR"/>
        </w:rPr>
        <w:t xml:space="preserve">10-Communication série : L'ESP8266 dispose de plusieurs broches GPIO qui peuvent être utilisées pour la communication série (UART). Tu peux utiliser des bibliothèques comme Serial ou </w:t>
      </w:r>
      <w:proofErr w:type="spellStart"/>
      <w:r w:rsidRPr="00D23B07">
        <w:rPr>
          <w:lang w:val="fr-FR"/>
        </w:rPr>
        <w:t>SoftwareSerial</w:t>
      </w:r>
      <w:proofErr w:type="spellEnd"/>
      <w:r w:rsidRPr="00D23B07">
        <w:rPr>
          <w:lang w:val="fr-FR"/>
        </w:rPr>
        <w:t xml:space="preserve"> pour configurer et communiquer via les ports série.</w:t>
      </w:r>
    </w:p>
    <w:p w14:paraId="0498BDAF" w14:textId="2298EC95" w:rsidR="00D23B07" w:rsidRPr="00D23B07" w:rsidRDefault="00D23B07" w:rsidP="00D23B07">
      <w:pPr>
        <w:rPr>
          <w:lang w:val="fr-FR"/>
        </w:rPr>
      </w:pPr>
      <w:r w:rsidRPr="00D23B07">
        <w:rPr>
          <w:lang w:val="fr-FR"/>
        </w:rPr>
        <w:t xml:space="preserve">11-Communication sécurisée avec SSL/TLS : L'ESP8266 prend en charge SSL/TLS via la bibliothèque </w:t>
      </w:r>
      <w:proofErr w:type="spellStart"/>
      <w:r w:rsidRPr="00D23B07">
        <w:rPr>
          <w:lang w:val="fr-FR"/>
        </w:rPr>
        <w:t>WiFiClientSecure</w:t>
      </w:r>
      <w:proofErr w:type="spellEnd"/>
      <w:r w:rsidRPr="00D23B07">
        <w:rPr>
          <w:lang w:val="fr-FR"/>
        </w:rPr>
        <w:t>. Cette bibliothèque te permet d'établir des connexions sécurisées HTTPS ou MQTT sécurisées avec des serveurs distants.</w:t>
      </w:r>
    </w:p>
    <w:p w14:paraId="245FE52B" w14:textId="5FB8D210" w:rsidR="00D23B07" w:rsidRPr="00D23B07" w:rsidRDefault="00D23B07" w:rsidP="00D23B07">
      <w:pPr>
        <w:rPr>
          <w:lang w:val="fr-FR"/>
        </w:rPr>
      </w:pPr>
      <w:r w:rsidRPr="00D23B07">
        <w:rPr>
          <w:lang w:val="fr-FR"/>
        </w:rPr>
        <w:t>12-Intégration dans un réseau de capteurs sans fil (WSN) : Pour intégrer l'ESP8266 dans un réseau de capteurs sans fil, tu peux utiliser des protocoles comme MQTT ou HTTP pour la communication avec un concentrateur central. Chaque ESP8266 peut être configuré en tant que nœud du réseau de capteurs, collectant et transmettant des données vers le concentrateur.</w:t>
      </w:r>
    </w:p>
    <w:p w14:paraId="31B8DDC1" w14:textId="505FAA05" w:rsidR="001F1255" w:rsidRDefault="00D23B07" w:rsidP="00D23B07">
      <w:pPr>
        <w:rPr>
          <w:lang w:val="fr-FR"/>
        </w:rPr>
      </w:pPr>
      <w:r w:rsidRPr="00D23B07">
        <w:rPr>
          <w:lang w:val="fr-FR"/>
        </w:rPr>
        <w:t xml:space="preserve">13-Utilisation du protocole OTA (Over-The-Air) : Pour mettre à jour le </w:t>
      </w:r>
      <w:proofErr w:type="spellStart"/>
      <w:r w:rsidRPr="00D23B07">
        <w:rPr>
          <w:lang w:val="fr-FR"/>
        </w:rPr>
        <w:t>firmware</w:t>
      </w:r>
      <w:proofErr w:type="spellEnd"/>
      <w:r w:rsidRPr="00D23B07">
        <w:rPr>
          <w:lang w:val="fr-FR"/>
        </w:rPr>
        <w:t xml:space="preserve"> de l'ESP8266 à distance, tu peux utiliser la fonctionnalité OTA intégrée dans la plateforme Arduino. Avec cette fonctionnalité, tu peux téléverser de nouveaux </w:t>
      </w:r>
      <w:proofErr w:type="spellStart"/>
      <w:r w:rsidRPr="00D23B07">
        <w:rPr>
          <w:lang w:val="fr-FR"/>
        </w:rPr>
        <w:t>firmwares</w:t>
      </w:r>
      <w:proofErr w:type="spellEnd"/>
      <w:r w:rsidRPr="00D23B07">
        <w:rPr>
          <w:lang w:val="fr-FR"/>
        </w:rPr>
        <w:t xml:space="preserve"> sur l'ESP8266 via le réseau Wi-Fi, sans avoir besoin de le connecter physiquement à un ordinateur.</w:t>
      </w:r>
    </w:p>
    <w:p w14:paraId="4F5A1D4A" w14:textId="561CF221" w:rsidR="008113B1" w:rsidRPr="008113B1" w:rsidRDefault="008113B1" w:rsidP="008113B1">
      <w:pPr>
        <w:rPr>
          <w:b/>
          <w:bCs/>
          <w:lang w:val="fr-FR"/>
        </w:rPr>
      </w:pPr>
      <w:r w:rsidRPr="008113B1">
        <w:rPr>
          <w:b/>
          <w:bCs/>
          <w:lang w:val="fr-FR"/>
        </w:rPr>
        <w:t>Analyse du fonctionnement du DHT11</w:t>
      </w:r>
    </w:p>
    <w:p w14:paraId="2C3FF19C" w14:textId="2448B4DF" w:rsidR="008113B1" w:rsidRPr="008113B1" w:rsidRDefault="008113B1" w:rsidP="008113B1">
      <w:pPr>
        <w:rPr>
          <w:lang w:val="fr-FR"/>
        </w:rPr>
      </w:pPr>
      <w:r>
        <w:rPr>
          <w:lang w:val="fr-FR"/>
        </w:rPr>
        <w:t>1-</w:t>
      </w:r>
      <w:r w:rsidRPr="008113B1">
        <w:rPr>
          <w:lang w:val="fr-FR"/>
        </w:rPr>
        <w:t>Fonctionnement du capteur de température du DHT11 : Le capteur de température du DHT11 utilise un thermistor pour mesurer la température ambiante. La résistance du thermistor varie en fonction de la température, et cette variation est convertie en une sortie numérique par le circuit intégré du capteur.</w:t>
      </w:r>
    </w:p>
    <w:p w14:paraId="2C24AEF0" w14:textId="4CF11D2E" w:rsidR="008113B1" w:rsidRPr="008113B1" w:rsidRDefault="008113B1" w:rsidP="008113B1">
      <w:pPr>
        <w:rPr>
          <w:lang w:val="fr-FR"/>
        </w:rPr>
      </w:pPr>
      <w:r>
        <w:rPr>
          <w:lang w:val="fr-FR"/>
        </w:rPr>
        <w:t>2-</w:t>
      </w:r>
      <w:r w:rsidRPr="008113B1">
        <w:rPr>
          <w:lang w:val="fr-FR"/>
        </w:rPr>
        <w:t xml:space="preserve">Fonctionnement du capteur d'humidité relative du DHT11 : Le capteur d'humidité relative du DHT11 utilise un élément sensible à l'humidité, comme un polymère, dont la résistance </w:t>
      </w:r>
      <w:r w:rsidRPr="008113B1">
        <w:rPr>
          <w:lang w:val="fr-FR"/>
        </w:rPr>
        <w:lastRenderedPageBreak/>
        <w:t>électrique change en fonction de l'humidité. Ce changement de résistance est ensuite converti en une sortie numérique par le circuit intégré.</w:t>
      </w:r>
    </w:p>
    <w:p w14:paraId="1657E8AF" w14:textId="6F48F1BC" w:rsidR="008113B1" w:rsidRPr="008113B1" w:rsidRDefault="008113B1" w:rsidP="008113B1">
      <w:pPr>
        <w:rPr>
          <w:lang w:val="fr-FR"/>
        </w:rPr>
      </w:pPr>
      <w:r>
        <w:rPr>
          <w:lang w:val="fr-FR"/>
        </w:rPr>
        <w:t>3-</w:t>
      </w:r>
      <w:r w:rsidRPr="008113B1">
        <w:rPr>
          <w:lang w:val="fr-FR"/>
        </w:rPr>
        <w:t>Types de signaux de sortie : Le DHT11 produit deux types de signaux de sortie : un signal numérique pour la température et un signal numérique pour l'humidité relative. Ces signaux sont généralement transmis sous forme de données binaires sur une ligne de données unique.</w:t>
      </w:r>
    </w:p>
    <w:p w14:paraId="45863D97" w14:textId="1E2E3C7E" w:rsidR="008113B1" w:rsidRPr="008113B1" w:rsidRDefault="008113B1" w:rsidP="008113B1">
      <w:pPr>
        <w:rPr>
          <w:lang w:val="fr-FR"/>
        </w:rPr>
      </w:pPr>
      <w:r>
        <w:rPr>
          <w:lang w:val="fr-FR"/>
        </w:rPr>
        <w:t>4-</w:t>
      </w:r>
      <w:r w:rsidRPr="008113B1">
        <w:rPr>
          <w:lang w:val="fr-FR"/>
        </w:rPr>
        <w:t>Conditions d'environnement requises : Pour des mesures précises, le DHT11 nécessite des conditions d'environnement stables, avec une température comprise entre 0°C et 50°C et une humidité relative entre 20% et 90%.</w:t>
      </w:r>
    </w:p>
    <w:p w14:paraId="49F5B6A7" w14:textId="3F57B9A3" w:rsidR="008113B1" w:rsidRPr="008113B1" w:rsidRDefault="008113B1" w:rsidP="008113B1">
      <w:pPr>
        <w:rPr>
          <w:lang w:val="fr-FR"/>
        </w:rPr>
      </w:pPr>
      <w:r>
        <w:rPr>
          <w:lang w:val="fr-FR"/>
        </w:rPr>
        <w:t>5-</w:t>
      </w:r>
      <w:r w:rsidRPr="008113B1">
        <w:rPr>
          <w:lang w:val="fr-FR"/>
        </w:rPr>
        <w:t>Étalonnage : Le DHT11 est généralement étalonné en usine, mais il est difficile de recalibrer manuellement ce capteur. Pour obtenir des mesures plus précises, il est recommandé d'utiliser des capteurs plus précis ou des capteurs avec une fonction d'étalonnage automatique.</w:t>
      </w:r>
    </w:p>
    <w:p w14:paraId="726CF49D" w14:textId="52FDC9E4" w:rsidR="008113B1" w:rsidRPr="008113B1" w:rsidRDefault="008113B1" w:rsidP="008113B1">
      <w:pPr>
        <w:rPr>
          <w:lang w:val="fr-FR"/>
        </w:rPr>
      </w:pPr>
      <w:r>
        <w:rPr>
          <w:lang w:val="fr-FR"/>
        </w:rPr>
        <w:t>6--</w:t>
      </w:r>
      <w:r w:rsidRPr="008113B1">
        <w:rPr>
          <w:lang w:val="fr-FR"/>
        </w:rPr>
        <w:t>Plage de mesure : La plage de mesure de température du DHT11 est de 0°C à 50°C, tandis que la plage de mesure de l'humidité relative est de 20% à 90%.</w:t>
      </w:r>
    </w:p>
    <w:p w14:paraId="58F123F8" w14:textId="770FAD89" w:rsidR="008113B1" w:rsidRPr="008113B1" w:rsidRDefault="008113B1" w:rsidP="008113B1">
      <w:pPr>
        <w:rPr>
          <w:lang w:val="fr-FR"/>
        </w:rPr>
      </w:pPr>
      <w:r>
        <w:rPr>
          <w:lang w:val="fr-FR"/>
        </w:rPr>
        <w:t>7-</w:t>
      </w:r>
      <w:r w:rsidRPr="008113B1">
        <w:rPr>
          <w:lang w:val="fr-FR"/>
        </w:rPr>
        <w:t>Gestion des erreurs de lecture : Le DHT11 intègre un mécanisme de vérification de la redondance cyclique (CRC) pour détecter les erreurs de lecture de mesure. Si une erreur est détectée, le DHT11 renvoie un signal d'erreur, indiquant qu'une nouvelle lecture est nécessaire.</w:t>
      </w:r>
    </w:p>
    <w:p w14:paraId="35FDC187" w14:textId="0FD9D492" w:rsidR="008113B1" w:rsidRPr="008113B1" w:rsidRDefault="008113B1" w:rsidP="008113B1">
      <w:pPr>
        <w:rPr>
          <w:lang w:val="fr-FR"/>
        </w:rPr>
      </w:pPr>
      <w:r>
        <w:rPr>
          <w:lang w:val="fr-FR"/>
        </w:rPr>
        <w:t>8-</w:t>
      </w:r>
      <w:r w:rsidRPr="008113B1">
        <w:rPr>
          <w:lang w:val="fr-FR"/>
        </w:rPr>
        <w:t>Interfacer avec un microcontrôleur : Pour interfacer le DHT11 avec un microcontrôleur tel que l'ESP8266, tu peux utiliser une connexion série à un port GPIO de l'ESP8266. Le DHT11 communique en utilisant un protocole de communication propriétaire, mais il existe des bibliothèques disponibles pour simplifier son utilisation avec des microcontrôleurs.</w:t>
      </w:r>
    </w:p>
    <w:p w14:paraId="62F6291D" w14:textId="0AA39591" w:rsidR="008113B1" w:rsidRPr="008113B1" w:rsidRDefault="008113B1" w:rsidP="008113B1">
      <w:pPr>
        <w:rPr>
          <w:lang w:val="fr-FR"/>
        </w:rPr>
      </w:pPr>
      <w:r>
        <w:rPr>
          <w:lang w:val="fr-FR"/>
        </w:rPr>
        <w:t>9-</w:t>
      </w:r>
      <w:r w:rsidRPr="008113B1">
        <w:rPr>
          <w:lang w:val="fr-FR"/>
        </w:rPr>
        <w:t>Lecture en continu pour un projet IoT ou domotique : Pour implémenter une lecture en continu de la température et de l'humidité relative pour un projet IoT ou domotique, tu peux programmer ton microcontrôleur pour lire périodiquement les données du DHT11 à intervalles réguliers et les transmettre à une passerelle ou à un serveur pour traitement.</w:t>
      </w:r>
    </w:p>
    <w:p w14:paraId="1B9A1BF5" w14:textId="3E807D89" w:rsidR="008113B1" w:rsidRDefault="008113B1" w:rsidP="008113B1">
      <w:pPr>
        <w:rPr>
          <w:lang w:val="fr-FR"/>
        </w:rPr>
      </w:pPr>
      <w:r>
        <w:rPr>
          <w:lang w:val="fr-FR"/>
        </w:rPr>
        <w:t>10-</w:t>
      </w:r>
      <w:r w:rsidRPr="008113B1">
        <w:rPr>
          <w:lang w:val="fr-FR"/>
        </w:rPr>
        <w:t>Connexion à l'ESP8266 : Pour connecter le DHT11 à l'ESP8266, tu dois connecter la broche de données du DHT11 à l'un des ports GPIO de l'ESP8266. Ensuite, tu peux utiliser une bibliothèque compatible avec le DHT11 pour lire les données du capteur à partir de l'ESP8266.</w:t>
      </w:r>
    </w:p>
    <w:p w14:paraId="6C774A6B" w14:textId="77777777" w:rsidR="008113B1" w:rsidRPr="00D23B07" w:rsidRDefault="008113B1" w:rsidP="00D23B07">
      <w:pPr>
        <w:rPr>
          <w:lang w:val="fr-FR"/>
        </w:rPr>
      </w:pPr>
    </w:p>
    <w:sectPr w:rsidR="008113B1" w:rsidRPr="00D23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55"/>
    <w:rsid w:val="001F1255"/>
    <w:rsid w:val="008113B1"/>
    <w:rsid w:val="00D2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2BB5"/>
  <w15:chartTrackingRefBased/>
  <w15:docId w15:val="{BCF8BC0B-E0BE-4D04-A38F-7D481754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255"/>
    <w:rPr>
      <w:rFonts w:eastAsiaTheme="majorEastAsia" w:cstheme="majorBidi"/>
      <w:color w:val="272727" w:themeColor="text1" w:themeTint="D8"/>
    </w:rPr>
  </w:style>
  <w:style w:type="paragraph" w:styleId="Title">
    <w:name w:val="Title"/>
    <w:basedOn w:val="Normal"/>
    <w:next w:val="Normal"/>
    <w:link w:val="TitleChar"/>
    <w:uiPriority w:val="10"/>
    <w:qFormat/>
    <w:rsid w:val="001F1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255"/>
    <w:pPr>
      <w:spacing w:before="160"/>
      <w:jc w:val="center"/>
    </w:pPr>
    <w:rPr>
      <w:i/>
      <w:iCs/>
      <w:color w:val="404040" w:themeColor="text1" w:themeTint="BF"/>
    </w:rPr>
  </w:style>
  <w:style w:type="character" w:customStyle="1" w:styleId="QuoteChar">
    <w:name w:val="Quote Char"/>
    <w:basedOn w:val="DefaultParagraphFont"/>
    <w:link w:val="Quote"/>
    <w:uiPriority w:val="29"/>
    <w:rsid w:val="001F1255"/>
    <w:rPr>
      <w:i/>
      <w:iCs/>
      <w:color w:val="404040" w:themeColor="text1" w:themeTint="BF"/>
    </w:rPr>
  </w:style>
  <w:style w:type="paragraph" w:styleId="ListParagraph">
    <w:name w:val="List Paragraph"/>
    <w:basedOn w:val="Normal"/>
    <w:uiPriority w:val="34"/>
    <w:qFormat/>
    <w:rsid w:val="001F1255"/>
    <w:pPr>
      <w:ind w:left="720"/>
      <w:contextualSpacing/>
    </w:pPr>
  </w:style>
  <w:style w:type="character" w:styleId="IntenseEmphasis">
    <w:name w:val="Intense Emphasis"/>
    <w:basedOn w:val="DefaultParagraphFont"/>
    <w:uiPriority w:val="21"/>
    <w:qFormat/>
    <w:rsid w:val="001F1255"/>
    <w:rPr>
      <w:i/>
      <w:iCs/>
      <w:color w:val="0F4761" w:themeColor="accent1" w:themeShade="BF"/>
    </w:rPr>
  </w:style>
  <w:style w:type="paragraph" w:styleId="IntenseQuote">
    <w:name w:val="Intense Quote"/>
    <w:basedOn w:val="Normal"/>
    <w:next w:val="Normal"/>
    <w:link w:val="IntenseQuoteChar"/>
    <w:uiPriority w:val="30"/>
    <w:qFormat/>
    <w:rsid w:val="001F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255"/>
    <w:rPr>
      <w:i/>
      <w:iCs/>
      <w:color w:val="0F4761" w:themeColor="accent1" w:themeShade="BF"/>
    </w:rPr>
  </w:style>
  <w:style w:type="character" w:styleId="IntenseReference">
    <w:name w:val="Intense Reference"/>
    <w:basedOn w:val="DefaultParagraphFont"/>
    <w:uiPriority w:val="32"/>
    <w:qFormat/>
    <w:rsid w:val="001F1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6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 oran</dc:creator>
  <cp:keywords/>
  <dc:description/>
  <cp:lastModifiedBy>abdou oran</cp:lastModifiedBy>
  <cp:revision>3</cp:revision>
  <dcterms:created xsi:type="dcterms:W3CDTF">2024-05-02T10:18:00Z</dcterms:created>
  <dcterms:modified xsi:type="dcterms:W3CDTF">2024-05-02T10:23:00Z</dcterms:modified>
</cp:coreProperties>
</file>