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rapport-de-projet-classification-dimages"/>
    <w:p>
      <w:pPr>
        <w:pStyle w:val="Heading1"/>
      </w:pPr>
      <w:r>
        <w:rPr>
          <w:rFonts w:ascii="Times New Roman" w:hAnsi="Times New Roman"/>
        </w:rPr>
        <w:t xml:space="preserve">Rapport de Projet : Classification d’Images</w:t>
      </w:r>
    </w:p>
    <w:p>
      <w:pPr>
        <w:pStyle w:val="FirstParagraph"/>
      </w:pPr>
      <w:r>
        <w:rPr>
          <w:rFonts w:ascii="Times New Roman" w:hAnsi="Times New Roman"/>
          <w:b/>
          <w:bCs/>
        </w:rPr>
        <w:t xml:space="preserve">Etudiant</w:t>
      </w:r>
      <w:r>
        <w:rPr>
          <w:rFonts w:ascii="Times New Roman" w:hAnsi="Times New Roman"/>
        </w:rPr>
        <w:t xml:space="preserve"> </w:t>
      </w:r>
      <w:r>
        <w:rPr>
          <w:rFonts w:ascii="Times New Roman" w:hAnsi="Times New Roman"/>
        </w:rPr>
        <w:t xml:space="preserve">: Abdrafith ZONGO</w:t>
      </w:r>
      <w:r>
        <w:rPr>
          <w:rFonts w:ascii="Times New Roman" w:hAnsi="Times New Roman"/>
        </w:rPr>
        <w:br/>
      </w:r>
      <w:r>
        <w:rPr>
          <w:rFonts w:ascii="Times New Roman" w:hAnsi="Times New Roman"/>
          <w:b/>
          <w:bCs/>
        </w:rPr>
        <w:t xml:space="preserve">Depot GitHub</w:t>
      </w:r>
      <w:r>
        <w:rPr>
          <w:rFonts w:ascii="Times New Roman" w:hAnsi="Times New Roman"/>
        </w:rPr>
        <w:t xml:space="preserve"> </w:t>
      </w:r>
      <w:r>
        <w:rPr>
          <w:rFonts w:ascii="Times New Roman" w:hAnsi="Times New Roman"/>
        </w:rPr>
        <w:t xml:space="preserve">:</w:t>
      </w:r>
      <w:r>
        <w:rPr>
          <w:rFonts w:ascii="Times New Roman" w:hAnsi="Times New Roman"/>
        </w:rPr>
        <w:t xml:space="preserve"> </w:t>
      </w:r>
      <w:hyperlink r:id="rId9">
        <w:r>
          <w:rPr>
            <w:rStyle w:val="Hyperlink"/>
          </w:rPr>
          <w:t xml:space="preserve">classification-images-traditionnel-vs-cnn</w:t>
        </w:r>
      </w:hyperlink>
      <w:r>
        <w:rPr>
          <w:rFonts w:ascii="Times New Roman" w:hAnsi="Times New Roman"/>
        </w:rPr>
        <w:br/>
      </w:r>
      <w:r>
        <w:rPr>
          <w:rFonts w:ascii="Times New Roman" w:hAnsi="Times New Roman"/>
          <w:b/>
          <w:bCs/>
        </w:rPr>
        <w:t xml:space="preserve">Module</w:t>
      </w:r>
      <w:r>
        <w:rPr>
          <w:rFonts w:ascii="Times New Roman" w:hAnsi="Times New Roman"/>
        </w:rPr>
        <w:t xml:space="preserve"> </w:t>
      </w:r>
      <w:r>
        <w:rPr>
          <w:rFonts w:ascii="Times New Roman" w:hAnsi="Times New Roman"/>
        </w:rPr>
        <w:t xml:space="preserve">: Reseaux de Neurones Artificiels</w:t>
      </w:r>
    </w:p>
    <w:p>
      <w:r>
        <w:rPr>
          <w:rFonts w:ascii="Times New Roman" w:hAnsi="Times New Roman"/>
        </w:rPr>
        <w:pict>
          <v:rect style="width:0;height:1.5pt" o:hralign="center" o:hrstd="t" o:hr="t"/>
        </w:pict>
      </w:r>
    </w:p>
    <w:bookmarkStart w:id="10" w:name="introduction"/>
    <w:p>
      <w:pPr>
        <w:pStyle w:val="Heading2"/>
      </w:pPr>
      <w:r>
        <w:rPr>
          <w:rFonts w:ascii="Times New Roman" w:hAnsi="Times New Roman"/>
        </w:rPr>
        <w:t xml:space="preserve">1. Introduction</w:t>
      </w:r>
    </w:p>
    <w:p>
      <w:pPr>
        <w:pStyle w:val="FirstParagraph"/>
      </w:pPr>
      <w:r>
        <w:rPr>
          <w:rFonts w:ascii="Times New Roman" w:hAnsi="Times New Roman"/>
        </w:rPr>
        <w:t xml:space="preserve">La classification d’images consiste a attribuer automatiquement une ou plusieurs etiquettes a une image en fonction de son contenu visuel. Ce domaine a ete revolutionne par l’arrivee de l’apprentissage profond (Deep Learning), mais les approches de Machine Learning traditionnel restent tres pertinentes dans de nombreux contextes applicatifs.</w:t>
      </w:r>
    </w:p>
    <w:p>
      <w:pPr>
        <w:pStyle w:val="BodyText"/>
      </w:pPr>
      <w:r>
        <w:rPr>
          <w:rFonts w:ascii="Times New Roman" w:hAnsi="Times New Roman"/>
        </w:rPr>
        <w:t xml:space="preserve">Ce projet propose de comparer systematiquement deux approches fondamentales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Le Pipeline 1 (Traditionnel)</w:t>
      </w:r>
      <w:r>
        <w:rPr>
          <w:rFonts w:ascii="Times New Roman" w:hAnsi="Times New Roman"/>
        </w:rPr>
        <w:t xml:space="preserve"> </w:t>
      </w:r>
      <w:r>
        <w:rPr>
          <w:rFonts w:ascii="Times New Roman" w:hAnsi="Times New Roman"/>
        </w:rPr>
        <w:t xml:space="preserve">: on extrait les caracteristiques (features) des images a l’aide de modeles convolutifs profonds pre-entraines sur ImageNet (AlexNet, VGG16, InceptionV3), puis on entraine des classifieurs classiques (SVM, k-NN, Arbre de Decision, Naive Bayes) sur ces vecteurs.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Le Pipeline 2 (Apprentissage Profond)</w:t>
      </w:r>
      <w:r>
        <w:rPr>
          <w:rFonts w:ascii="Times New Roman" w:hAnsi="Times New Roman"/>
        </w:rPr>
        <w:t xml:space="preserve"> </w:t>
      </w:r>
      <w:r>
        <w:rPr>
          <w:rFonts w:ascii="Times New Roman" w:hAnsi="Times New Roman"/>
        </w:rPr>
        <w:t xml:space="preserve">: on entraine un reseau de neurones convolutif (CNN) personnalise directement sur les images brutes, sans extraction intermediaire de caracteristiques.</w:t>
      </w:r>
    </w:p>
    <w:p>
      <w:pPr>
        <w:pStyle w:val="BodyText"/>
      </w:pPr>
      <w:r>
        <w:rPr>
          <w:rFonts w:ascii="Times New Roman" w:hAnsi="Times New Roman"/>
        </w:rPr>
        <w:t xml:space="preserve">Cette comparaison est realisee sur quatre jeux de donnees varies : DTD (textures), Iris Flowers (fleurs), COVID-19 X-Ray (radiographies pulmonaires) et Wildfire Satellite Images (images satellites d’incendies).</w:t>
      </w:r>
    </w:p>
    <w:p>
      <w:r>
        <w:rPr>
          <w:rFonts w:ascii="Times New Roman" w:hAnsi="Times New Roman"/>
        </w:rPr>
        <w:pict>
          <v:rect style="width:0;height:1.5pt" o:hralign="center" o:hrstd="t" o:hr="t"/>
        </w:pict>
      </w:r>
    </w:p>
    <w:bookmarkEnd w:id="10"/>
    <w:bookmarkStart w:id="11" w:name="problematique"/>
    <w:p>
      <w:pPr>
        <w:pStyle w:val="Heading2"/>
      </w:pPr>
      <w:r>
        <w:rPr>
          <w:rFonts w:ascii="Times New Roman" w:hAnsi="Times New Roman"/>
        </w:rPr>
        <w:t xml:space="preserve">2. Problematique</w:t>
      </w:r>
    </w:p>
    <w:p>
      <w:pPr>
        <w:pStyle w:val="FirstParagraph"/>
      </w:pPr>
      <w:r>
        <w:rPr>
          <w:rFonts w:ascii="Times New Roman" w:hAnsi="Times New Roman"/>
        </w:rPr>
        <w:t xml:space="preserve">L’apprentissage profond offre des precisions exceptionnelles, mais necessite d’importantes ressources de calcul (GPU) et des bases de donnees de grande taille pour eviter le surapprentissage (overfitting). A l’inverse, l’apprentissage traditionnel sur caracteristiques pre-extraites est extremement leger et rapide a entrainer.</w:t>
      </w:r>
    </w:p>
    <w:p>
      <w:pPr>
        <w:pStyle w:val="BodyText"/>
      </w:pPr>
      <w:r>
        <w:rPr>
          <w:rFonts w:ascii="Times New Roman" w:hAnsi="Times New Roman"/>
        </w:rPr>
        <w:t xml:space="preserve">Ce projet cherche a repondre aux questions suivantes :</w:t>
      </w:r>
      <w:r>
        <w:rPr>
          <w:rFonts w:ascii="Times New Roman" w:hAnsi="Times New Roman"/>
        </w:rPr>
        <w:t xml:space="preserve"> </w:t>
      </w:r>
      <w:r>
        <w:rPr>
          <w:rFonts w:ascii="Times New Roman" w:hAnsi="Times New Roman"/>
        </w:rPr>
        <w:t xml:space="preserve">- Quel est le compromis exactitude / temps de calcul entre un CNN entraine a partir de zero et des classifieurs classiques couples a du transfert d’apprentissage ?</w:t>
      </w:r>
      <w:r>
        <w:rPr>
          <w:rFonts w:ascii="Times New Roman" w:hAnsi="Times New Roman"/>
        </w:rPr>
        <w:t xml:space="preserve"> </w:t>
      </w:r>
      <w:r>
        <w:rPr>
          <w:rFonts w:ascii="Times New Roman" w:hAnsi="Times New Roman"/>
        </w:rPr>
        <w:t xml:space="preserve">- Quelle approche est la plus viable selon la taille du dataset et les contraintes de calcul du materiel cible (notamment en utilisation CPU) ?</w:t>
      </w:r>
    </w:p>
    <w:p>
      <w:r>
        <w:rPr>
          <w:rFonts w:ascii="Times New Roman" w:hAnsi="Times New Roman"/>
        </w:rPr>
        <w:pict>
          <v:rect style="width:0;height:1.5pt" o:hralign="center" o:hrstd="t" o:hr="t"/>
        </w:pict>
      </w:r>
    </w:p>
    <w:bookmarkEnd w:id="11"/>
    <w:bookmarkStart w:id="12" w:name="jeux-de-donnes-utilises"/>
    <w:p>
      <w:pPr>
        <w:pStyle w:val="Heading2"/>
      </w:pPr>
      <w:r>
        <w:rPr>
          <w:rFonts w:ascii="Times New Roman" w:hAnsi="Times New Roman"/>
        </w:rPr>
        <w:t xml:space="preserve">3. Jeux de Donnes Utilises</w:t>
      </w:r>
    </w:p>
    <w:p>
      <w:pPr>
        <w:pStyle w:val="FirstParagraph"/>
      </w:pPr>
      <w:r>
        <w:rPr>
          <w:rFonts w:ascii="Times New Roman" w:hAnsi="Times New Roman"/>
        </w:rPr>
        <w:t xml:space="preserve">Notre protocole experimental s’appuie sur quatre bases d’images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Iris Flowers</w:t>
      </w:r>
      <w:r>
        <w:rPr>
          <w:rFonts w:ascii="Times New Roman" w:hAnsi="Times New Roman"/>
        </w:rPr>
        <w:t xml:space="preserve"> </w:t>
      </w:r>
      <w:r>
        <w:rPr>
          <w:rFonts w:ascii="Times New Roman" w:hAnsi="Times New Roman"/>
        </w:rPr>
        <w:t xml:space="preserve">(421 images, 3 classes) : Petit jeu de donnees contenant des images de trois varietes de fleurs d’Iris (Setosa, Versicolor, Virginica).</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COVID-19 X-Ray</w:t>
      </w:r>
      <w:r>
        <w:rPr>
          <w:rFonts w:ascii="Times New Roman" w:hAnsi="Times New Roman"/>
        </w:rPr>
        <w:t xml:space="preserve"> </w:t>
      </w:r>
      <w:r>
        <w:rPr>
          <w:rFonts w:ascii="Times New Roman" w:hAnsi="Times New Roman"/>
        </w:rPr>
        <w:t xml:space="preserve">(743 images, 2 classes) : Images medicales de radiographies thoraciques reparties en deux classes (CT_COVID et CT_NonCOVID).</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Wildfire Satellite Images</w:t>
      </w:r>
      <w:r>
        <w:rPr>
          <w:rFonts w:ascii="Times New Roman" w:hAnsi="Times New Roman"/>
        </w:rPr>
        <w:t xml:space="preserve"> </w:t>
      </w:r>
      <w:r>
        <w:rPr>
          <w:rFonts w:ascii="Times New Roman" w:hAnsi="Times New Roman"/>
        </w:rPr>
        <w:t xml:space="preserve">(1 832 images, 2 classes) : Images satellites de zones forestieres classees selon la presence d’incendie (fire et nofire).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DTD</w:t>
      </w:r>
      <w:r>
        <w:rPr>
          <w:rFonts w:ascii="Times New Roman" w:hAnsi="Times New Roman"/>
        </w:rPr>
        <w:t xml:space="preserve"> </w:t>
      </w:r>
      <w:r>
        <w:rPr>
          <w:rFonts w:ascii="Times New Roman" w:hAnsi="Times New Roman"/>
        </w:rPr>
        <w:t xml:space="preserve">(540 images, 9 classes) : Echantillon de la base Describable Textures Dataset comprenant 9 categories d’animaux sauvages (antelope, badger, butterfly, cat, chimpanzee, cow, dragonfly, eagle, elephant).</w:t>
      </w:r>
    </w:p>
    <w:p>
      <w:r>
        <w:rPr>
          <w:rFonts w:ascii="Times New Roman" w:hAnsi="Times New Roman"/>
        </w:rPr>
        <w:pict>
          <v:rect style="width:0;height:1.5pt" o:hralign="center" o:hrstd="t" o:hr="t"/>
        </w:pict>
      </w:r>
    </w:p>
    <w:bookmarkEnd w:id="12"/>
    <w:bookmarkStart w:id="21" w:name="architecture-globale-du-projet"/>
    <w:p>
      <w:pPr>
        <w:pStyle w:val="Heading2"/>
      </w:pPr>
      <w:r>
        <w:rPr>
          <w:rFonts w:ascii="Times New Roman" w:hAnsi="Times New Roman"/>
        </w:rPr>
        <w:t xml:space="preserve">4. Architecture Globale du Projet</w:t>
      </w:r>
    </w:p>
    <w:p>
      <w:pPr>
        <w:pStyle w:val="FirstParagraph"/>
      </w:pPr>
      <w:r>
        <w:rPr>
          <w:rFonts w:ascii="Times New Roman" w:hAnsi="Times New Roman"/>
        </w:rPr>
        <w:t xml:space="preserve">Le projet est organise de facon modulaire pour separer la configuration, le chargement des donnees, l’extraction de caracteristiques, l’entrainement des modeles et l’analyse des resultats.</w:t>
      </w:r>
    </w:p>
    <w:bookmarkStart w:id="13" w:name="arborescence-des-fichiers"/>
    <w:p>
      <w:pPr>
        <w:pStyle w:val="Heading3"/>
      </w:pPr>
      <w:r>
        <w:rPr>
          <w:rFonts w:ascii="Times New Roman" w:hAnsi="Times New Roman"/>
        </w:rPr>
        <w:t xml:space="preserve">4.1. Arborescence des Fichiers</w:t>
      </w:r>
    </w:p>
    <w:p>
      <w:pPr>
        <w:pStyle w:val="SourceCode"/>
      </w:pPr>
      <w:r>
        <w:rPr>
          <w:rStyle w:val="VerbatimChar"/>
          <w:rFonts w:ascii="Times New Roman" w:hAnsi="Times New Roman"/>
        </w:rPr>
        <w:t xml:space="preserve">Projet_Final_Classification/</w:t>
      </w:r>
      <w:r>
        <w:rPr>
          <w:rFonts w:ascii="Times New Roman" w:hAnsi="Times New Roman"/>
        </w:rPr>
        <w:br/>
      </w:r>
      <w:r>
        <w:rPr>
          <w:rStyle w:val="VerbatimChar"/>
          <w:rFonts w:ascii="Times New Roman" w:hAnsi="Times New Roman"/>
        </w:rPr>
        <w:t xml:space="preserve">│</w:t>
      </w:r>
      <w:r>
        <w:rPr>
          <w:rFonts w:ascii="Times New Roman" w:hAnsi="Times New Roman"/>
        </w:rPr>
        <w:br/>
      </w:r>
      <w:r>
        <w:rPr>
          <w:rStyle w:val="VerbatimChar"/>
          <w:rFonts w:ascii="Times New Roman" w:hAnsi="Times New Roman"/>
        </w:rPr>
        <w:t xml:space="preserve">├── main.py                     # Script d'orchestration global</w:t>
      </w:r>
      <w:r>
        <w:rPr>
          <w:rFonts w:ascii="Times New Roman" w:hAnsi="Times New Roman"/>
        </w:rPr>
        <w:br/>
      </w:r>
      <w:r>
        <w:rPr>
          <w:rStyle w:val="VerbatimChar"/>
          <w:rFonts w:ascii="Times New Roman" w:hAnsi="Times New Roman"/>
        </w:rPr>
        <w:t xml:space="preserve">├── requirements.txt            # Liste des dependances Python necessaires</w:t>
      </w:r>
      <w:r>
        <w:rPr>
          <w:rFonts w:ascii="Times New Roman" w:hAnsi="Times New Roman"/>
        </w:rPr>
        <w:br/>
      </w:r>
      <w:r>
        <w:rPr>
          <w:rStyle w:val="VerbatimChar"/>
          <w:rFonts w:ascii="Times New Roman" w:hAnsi="Times New Roman"/>
        </w:rPr>
        <w:t xml:space="preserve">├── Rapport_Projet_Final.pdf    # Rapport complet au format PDF</w:t>
      </w:r>
      <w:r>
        <w:rPr>
          <w:rFonts w:ascii="Times New Roman" w:hAnsi="Times New Roman"/>
        </w:rPr>
        <w:br/>
      </w:r>
      <w:r>
        <w:rPr>
          <w:rStyle w:val="VerbatimChar"/>
          <w:rFonts w:ascii="Times New Roman" w:hAnsi="Times New Roman"/>
        </w:rPr>
        <w:t xml:space="preserve">├── Projet_Final_Notebook.ipynb # Notebook interactif pour la demonstration</w:t>
      </w:r>
      <w:r>
        <w:rPr>
          <w:rFonts w:ascii="Times New Roman" w:hAnsi="Times New Roman"/>
        </w:rPr>
        <w:br/>
      </w:r>
      <w:r>
        <w:rPr>
          <w:rStyle w:val="VerbatimChar"/>
          <w:rFonts w:ascii="Times New Roman" w:hAnsi="Times New Roman"/>
        </w:rPr>
        <w:t xml:space="preserve">│</w:t>
      </w:r>
      <w:r>
        <w:rPr>
          <w:rFonts w:ascii="Times New Roman" w:hAnsi="Times New Roman"/>
        </w:rPr>
        <w:br/>
      </w:r>
      <w:r>
        <w:rPr>
          <w:rStyle w:val="VerbatimChar"/>
          <w:rFonts w:ascii="Times New Roman" w:hAnsi="Times New Roman"/>
        </w:rPr>
        <w:t xml:space="preserve">├── src/                        # Code source du projet</w:t>
      </w:r>
      <w:r>
        <w:rPr>
          <w:rFonts w:ascii="Times New Roman" w:hAnsi="Times New Roman"/>
        </w:rPr>
        <w:br/>
      </w:r>
      <w:r>
        <w:rPr>
          <w:rStyle w:val="VerbatimChar"/>
          <w:rFonts w:ascii="Times New Roman" w:hAnsi="Times New Roman"/>
        </w:rPr>
        <w:t xml:space="preserve">│   ├── config.py               # Centralisation des parametres et constantes</w:t>
      </w:r>
      <w:r>
        <w:rPr>
          <w:rFonts w:ascii="Times New Roman" w:hAnsi="Times New Roman"/>
        </w:rPr>
        <w:br/>
      </w:r>
      <w:r>
        <w:rPr>
          <w:rStyle w:val="VerbatimChar"/>
          <w:rFonts w:ascii="Times New Roman" w:hAnsi="Times New Roman"/>
        </w:rPr>
        <w:t xml:space="preserve">│   ├── dataset.py              # Chargement, nettoyage et pretraitement des images</w:t>
      </w:r>
      <w:r>
        <w:rPr>
          <w:rFonts w:ascii="Times New Roman" w:hAnsi="Times New Roman"/>
        </w:rPr>
        <w:br/>
      </w:r>
      <w:r>
        <w:rPr>
          <w:rStyle w:val="VerbatimChar"/>
          <w:rFonts w:ascii="Times New Roman" w:hAnsi="Times New Roman"/>
        </w:rPr>
        <w:t xml:space="preserve">│   ├── extractors.py           # Chargement des reseaux de neurones et extraction de features</w:t>
      </w:r>
      <w:r>
        <w:rPr>
          <w:rFonts w:ascii="Times New Roman" w:hAnsi="Times New Roman"/>
        </w:rPr>
        <w:br/>
      </w:r>
      <w:r>
        <w:rPr>
          <w:rStyle w:val="VerbatimChar"/>
          <w:rFonts w:ascii="Times New Roman" w:hAnsi="Times New Roman"/>
        </w:rPr>
        <w:t xml:space="preserve">│   ├── models_traditional.py   # Definition et entrainement des classifieurs classiques</w:t>
      </w:r>
      <w:r>
        <w:rPr>
          <w:rFonts w:ascii="Times New Roman" w:hAnsi="Times New Roman"/>
        </w:rPr>
        <w:br/>
      </w:r>
      <w:r>
        <w:rPr>
          <w:rStyle w:val="VerbatimChar"/>
          <w:rFonts w:ascii="Times New Roman" w:hAnsi="Times New Roman"/>
        </w:rPr>
        <w:t xml:space="preserve">│   ├── models_cnn.py           # Definition de l'architecture et boucle du CNN perso</w:t>
      </w:r>
      <w:r>
        <w:rPr>
          <w:rFonts w:ascii="Times New Roman" w:hAnsi="Times New Roman"/>
        </w:rPr>
        <w:br/>
      </w:r>
      <w:r>
        <w:rPr>
          <w:rStyle w:val="VerbatimChar"/>
          <w:rFonts w:ascii="Times New Roman" w:hAnsi="Times New Roman"/>
        </w:rPr>
        <w:t xml:space="preserve">│   └── utils.py                # Fonctions d'affichage et de sauvegarde des graphiques</w:t>
      </w:r>
      <w:r>
        <w:rPr>
          <w:rFonts w:ascii="Times New Roman" w:hAnsi="Times New Roman"/>
        </w:rPr>
        <w:br/>
      </w:r>
      <w:r>
        <w:rPr>
          <w:rStyle w:val="VerbatimChar"/>
          <w:rFonts w:ascii="Times New Roman" w:hAnsi="Times New Roman"/>
        </w:rPr>
        <w:t xml:space="preserve">│</w:t>
      </w:r>
      <w:r>
        <w:rPr>
          <w:rFonts w:ascii="Times New Roman" w:hAnsi="Times New Roman"/>
        </w:rPr>
        <w:br/>
      </w:r>
      <w:r>
        <w:rPr>
          <w:rStyle w:val="VerbatimChar"/>
          <w:rFonts w:ascii="Times New Roman" w:hAnsi="Times New Roman"/>
        </w:rPr>
        <w:t xml:space="preserve">├── features/                   # Cache des caracteristiques extraites (fichiers .npy)</w:t>
      </w:r>
      <w:r>
        <w:rPr>
          <w:rFonts w:ascii="Times New Roman" w:hAnsi="Times New Roman"/>
        </w:rPr>
        <w:br/>
      </w:r>
      <w:r>
        <w:rPr>
          <w:rStyle w:val="VerbatimChar"/>
          <w:rFonts w:ascii="Times New Roman" w:hAnsi="Times New Roman"/>
        </w:rPr>
        <w:t xml:space="preserve">├── models/                     # Modeles entraines sauvegardes (.pkl et .pth)</w:t>
      </w:r>
      <w:r>
        <w:rPr>
          <w:rFonts w:ascii="Times New Roman" w:hAnsi="Times New Roman"/>
        </w:rPr>
        <w:br/>
      </w:r>
      <w:r>
        <w:rPr>
          <w:rStyle w:val="VerbatimChar"/>
          <w:rFonts w:ascii="Times New Roman" w:hAnsi="Times New Roman"/>
        </w:rPr>
        <w:t xml:space="preserve">└── reports/                    # Graphiques, courbes ROC et tableaux de resultats</w:t>
      </w:r>
    </w:p>
    <w:bookmarkEnd w:id="13"/>
    <w:bookmarkStart w:id="20" w:name="Xce7c2d9a0a765407b2831c97b9f9f38a8c1bed9"/>
    <w:p>
      <w:pPr>
        <w:pStyle w:val="Heading3"/>
      </w:pPr>
      <w:r>
        <w:rPr>
          <w:rFonts w:ascii="Times New Roman" w:hAnsi="Times New Roman"/>
        </w:rPr>
        <w:t xml:space="preserve">4.2. Role des Fichiers et Fonctions Principales</w:t>
      </w:r>
    </w:p>
    <w:bookmarkStart w:id="14" w:name="fichier-srcconfig.py"/>
    <w:p>
      <w:pPr>
        <w:pStyle w:val="Heading4"/>
      </w:pPr>
      <w:r>
        <w:rPr>
          <w:rFonts w:ascii="Times New Roman" w:hAnsi="Times New Roman"/>
        </w:rPr>
        <w:t xml:space="preserve">4.2.1. Fichier</w:t>
      </w:r>
      <w:r>
        <w:rPr>
          <w:rFonts w:ascii="Times New Roman" w:hAnsi="Times New Roman"/>
        </w:rPr>
        <w:t xml:space="preserve"> </w:t>
      </w:r>
      <w:r>
        <w:rPr>
          <w:rStyle w:val="VerbatimChar"/>
          <w:rFonts w:ascii="Times New Roman" w:hAnsi="Times New Roman"/>
        </w:rPr>
        <w:t xml:space="preserve">src/config.py</w:t>
      </w:r>
    </w:p>
    <w:p>
      <w:pPr>
        <w:pStyle w:val="FirstParagraph"/>
      </w:pPr>
      <w:r>
        <w:rPr>
          <w:rFonts w:ascii="Times New Roman" w:hAnsi="Times New Roman"/>
        </w:rPr>
        <w:t xml:space="preserve">Ce fichier centralise tous les parametres globaux pour garantir la reproductibilite des tests.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SEED</w:t>
      </w:r>
      <w:r>
        <w:rPr>
          <w:rFonts w:ascii="Times New Roman" w:hAnsi="Times New Roman"/>
        </w:rPr>
        <w:t xml:space="preserve"> </w:t>
      </w:r>
      <w:r>
        <w:rPr>
          <w:rFonts w:ascii="Times New Roman" w:hAnsi="Times New Roman"/>
        </w:rPr>
        <w:t xml:space="preserve">: Graine aleatoire (fixee a 42) pour que les separations de donnees et les initialisations de reseaux soient les memes a chaque execution.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DEVICE</w:t>
      </w:r>
      <w:r>
        <w:rPr>
          <w:rFonts w:ascii="Times New Roman" w:hAnsi="Times New Roman"/>
        </w:rPr>
        <w:t xml:space="preserve"> </w:t>
      </w:r>
      <w:r>
        <w:rPr>
          <w:rFonts w:ascii="Times New Roman" w:hAnsi="Times New Roman"/>
        </w:rPr>
        <w:t xml:space="preserve">: Selection automatique de la carte graphique (CUDA GPU) si elle est disponible, sinon utilisation du processeur (CPU).</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DATASET_PATHS</w:t>
      </w:r>
      <w:r>
        <w:rPr>
          <w:rFonts w:ascii="Times New Roman" w:hAnsi="Times New Roman"/>
        </w:rPr>
        <w:t xml:space="preserve"> </w:t>
      </w:r>
      <w:r>
        <w:rPr>
          <w:rFonts w:ascii="Times New Roman" w:hAnsi="Times New Roman"/>
        </w:rPr>
        <w:t xml:space="preserve">et</w:t>
      </w:r>
      <w:r>
        <w:rPr>
          <w:rFonts w:ascii="Times New Roman" w:hAnsi="Times New Roman"/>
        </w:rPr>
        <w:t xml:space="preserve"> </w:t>
      </w:r>
      <w:r>
        <w:rPr>
          <w:rStyle w:val="VerbatimChar"/>
          <w:rFonts w:ascii="Times New Roman" w:hAnsi="Times New Roman"/>
        </w:rPr>
        <w:t xml:space="preserve">DATASET_CLASSES</w:t>
      </w:r>
      <w:r>
        <w:rPr>
          <w:rFonts w:ascii="Times New Roman" w:hAnsi="Times New Roman"/>
        </w:rPr>
        <w:t xml:space="preserve"> </w:t>
      </w:r>
      <w:r>
        <w:rPr>
          <w:rFonts w:ascii="Times New Roman" w:hAnsi="Times New Roman"/>
        </w:rPr>
        <w:t xml:space="preserve">: Chemins vers les bases de donnees et listes des repertoires autorises. Cela permet d’exclure programmatiquement les sous-dossiers parasites (comme le dossier</w:t>
      </w:r>
      <w:r>
        <w:rPr>
          <w:rFonts w:ascii="Times New Roman" w:hAnsi="Times New Roman"/>
        </w:rPr>
        <w:t xml:space="preserve"> </w:t>
      </w:r>
      <w:r>
        <w:rPr>
          <w:rFonts w:ascii="Times New Roman" w:hAnsi="Times New Roman"/>
        </w:rPr>
        <w:t xml:space="preserve">“INF5082”</w:t>
      </w:r>
      <w:r>
        <w:rPr>
          <w:rFonts w:ascii="Times New Roman" w:hAnsi="Times New Roman"/>
        </w:rPr>
        <w:t xml:space="preserve"> </w:t>
      </w:r>
      <w:r>
        <w:rPr>
          <w:rFonts w:ascii="Times New Roman" w:hAnsi="Times New Roman"/>
        </w:rPr>
        <w:t xml:space="preserve">pour Iris).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TAILLE_IMAGE_VGG_ALEX</w:t>
      </w:r>
      <w:r>
        <w:rPr>
          <w:rFonts w:ascii="Times New Roman" w:hAnsi="Times New Roman"/>
        </w:rPr>
        <w:t xml:space="preserve"> </w:t>
      </w:r>
      <w:r>
        <w:rPr>
          <w:rFonts w:ascii="Times New Roman" w:hAnsi="Times New Roman"/>
        </w:rPr>
        <w:t xml:space="preserve">(224),</w:t>
      </w:r>
      <w:r>
        <w:rPr>
          <w:rFonts w:ascii="Times New Roman" w:hAnsi="Times New Roman"/>
        </w:rPr>
        <w:t xml:space="preserve"> </w:t>
      </w:r>
      <w:r>
        <w:rPr>
          <w:rStyle w:val="VerbatimChar"/>
          <w:rFonts w:ascii="Times New Roman" w:hAnsi="Times New Roman"/>
        </w:rPr>
        <w:t xml:space="preserve">TAILLE_IMAGE_INCEPTION</w:t>
      </w:r>
      <w:r>
        <w:rPr>
          <w:rFonts w:ascii="Times New Roman" w:hAnsi="Times New Roman"/>
        </w:rPr>
        <w:t xml:space="preserve"> </w:t>
      </w:r>
      <w:r>
        <w:rPr>
          <w:rFonts w:ascii="Times New Roman" w:hAnsi="Times New Roman"/>
        </w:rPr>
        <w:t xml:space="preserve">(299),</w:t>
      </w:r>
      <w:r>
        <w:rPr>
          <w:rFonts w:ascii="Times New Roman" w:hAnsi="Times New Roman"/>
        </w:rPr>
        <w:t xml:space="preserve"> </w:t>
      </w:r>
      <w:r>
        <w:rPr>
          <w:rStyle w:val="VerbatimChar"/>
          <w:rFonts w:ascii="Times New Roman" w:hAnsi="Times New Roman"/>
        </w:rPr>
        <w:t xml:space="preserve">TAILLE_IMAGE_CNN</w:t>
      </w:r>
      <w:r>
        <w:rPr>
          <w:rFonts w:ascii="Times New Roman" w:hAnsi="Times New Roman"/>
        </w:rPr>
        <w:t xml:space="preserve"> </w:t>
      </w:r>
      <w:r>
        <w:rPr>
          <w:rFonts w:ascii="Times New Roman" w:hAnsi="Times New Roman"/>
        </w:rPr>
        <w:t xml:space="preserve">(128) : Tailles de redimensionnement requises pour chaque architecture.</w:t>
      </w:r>
    </w:p>
    <w:bookmarkEnd w:id="14"/>
    <w:bookmarkStart w:id="15" w:name="fichier-srcdataset.py"/>
    <w:p>
      <w:pPr>
        <w:pStyle w:val="Heading4"/>
      </w:pPr>
      <w:r>
        <w:rPr>
          <w:rFonts w:ascii="Times New Roman" w:hAnsi="Times New Roman"/>
        </w:rPr>
        <w:t xml:space="preserve">4.2.2. Fichier</w:t>
      </w:r>
      <w:r>
        <w:rPr>
          <w:rFonts w:ascii="Times New Roman" w:hAnsi="Times New Roman"/>
        </w:rPr>
        <w:t xml:space="preserve"> </w:t>
      </w:r>
      <w:r>
        <w:rPr>
          <w:rStyle w:val="VerbatimChar"/>
          <w:rFonts w:ascii="Times New Roman" w:hAnsi="Times New Roman"/>
        </w:rPr>
        <w:t xml:space="preserve">src/dataset.py</w:t>
      </w:r>
    </w:p>
    <w:p>
      <w:pPr>
        <w:pStyle w:val="FirstParagraph"/>
      </w:pPr>
      <w:r>
        <w:rPr>
          <w:rFonts w:ascii="Times New Roman" w:hAnsi="Times New Roman"/>
        </w:rPr>
        <w:t xml:space="preserve">Il gere la preparation des images sous forme de loaders PyTorch.</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obtenir_transforms(taille_image, augmentation)</w:t>
      </w:r>
      <w:r>
        <w:rPr>
          <w:rFonts w:ascii="Times New Roman" w:hAnsi="Times New Roman"/>
        </w:rPr>
        <w:t xml:space="preserve"> </w:t>
      </w:r>
      <w:r>
        <w:rPr>
          <w:rFonts w:ascii="Times New Roman" w:hAnsi="Times New Roman"/>
        </w:rPr>
        <w:t xml:space="preserve">: Prepare les transformations d’images (redimensionnement, normalisation ImageNet). Si l’augmentation est activee (pour l’entrainement du CNN), on ajoute des retournements horizontaux et des rotations aleatoires pour eviter le surapprentissage.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ImageDatasetCustom</w:t>
      </w:r>
      <w:r>
        <w:rPr>
          <w:rFonts w:ascii="Times New Roman" w:hAnsi="Times New Roman"/>
        </w:rPr>
        <w:t xml:space="preserve"> </w:t>
      </w:r>
      <w:r>
        <w:rPr>
          <w:rFonts w:ascii="Times New Roman" w:hAnsi="Times New Roman"/>
        </w:rPr>
        <w:t xml:space="preserve">: Classe de Dataset personnalisee chargee de lire les images sur le disque en mode RGB.</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collecter_donnees_dataset(nom_dataset)</w:t>
      </w:r>
      <w:r>
        <w:rPr>
          <w:rFonts w:ascii="Times New Roman" w:hAnsi="Times New Roman"/>
        </w:rPr>
        <w:t xml:space="preserve"> </w:t>
      </w:r>
      <w:r>
        <w:rPr>
          <w:rFonts w:ascii="Times New Roman" w:hAnsi="Times New Roman"/>
        </w:rPr>
        <w:t xml:space="preserve">: Parcourt les dossiers valides, verifie l’integrite de chaque image (</w:t>
      </w:r>
      <w:r>
        <w:rPr>
          <w:rStyle w:val="VerbatimChar"/>
          <w:rFonts w:ascii="Times New Roman" w:hAnsi="Times New Roman"/>
        </w:rPr>
        <w:t xml:space="preserve">PIL.Image.verify()</w:t>
      </w:r>
      <w:r>
        <w:rPr>
          <w:rFonts w:ascii="Times New Roman" w:hAnsi="Times New Roman"/>
        </w:rPr>
        <w:t xml:space="preserve">) et renvoie les chemins de fichiers propres.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preparer_loaders(nom_dataset, taille_image)</w:t>
      </w:r>
      <w:r>
        <w:rPr>
          <w:rFonts w:ascii="Times New Roman" w:hAnsi="Times New Roman"/>
        </w:rPr>
        <w:t xml:space="preserve"> </w:t>
      </w:r>
      <w:r>
        <w:rPr>
          <w:rFonts w:ascii="Times New Roman" w:hAnsi="Times New Roman"/>
        </w:rPr>
        <w:t xml:space="preserve">: Applique un decoupage stratifie (stratified split) de 70% pour l’entrainement et 30% pour le test, puis cree les chargeurs (</w:t>
      </w:r>
      <w:r>
        <w:rPr>
          <w:rStyle w:val="VerbatimChar"/>
          <w:rFonts w:ascii="Times New Roman" w:hAnsi="Times New Roman"/>
        </w:rPr>
        <w:t xml:space="preserve">DataLoader</w:t>
      </w:r>
      <w:r>
        <w:rPr>
          <w:rFonts w:ascii="Times New Roman" w:hAnsi="Times New Roman"/>
        </w:rPr>
        <w:t xml:space="preserve">) correspondants.</w:t>
      </w:r>
    </w:p>
    <w:bookmarkEnd w:id="15"/>
    <w:bookmarkStart w:id="16" w:name="fichier-srcextractors.py"/>
    <w:p>
      <w:pPr>
        <w:pStyle w:val="Heading4"/>
      </w:pPr>
      <w:r>
        <w:rPr>
          <w:rFonts w:ascii="Times New Roman" w:hAnsi="Times New Roman"/>
        </w:rPr>
        <w:t xml:space="preserve">4.2.3. Fichier</w:t>
      </w:r>
      <w:r>
        <w:rPr>
          <w:rFonts w:ascii="Times New Roman" w:hAnsi="Times New Roman"/>
        </w:rPr>
        <w:t xml:space="preserve"> </w:t>
      </w:r>
      <w:r>
        <w:rPr>
          <w:rStyle w:val="VerbatimChar"/>
          <w:rFonts w:ascii="Times New Roman" w:hAnsi="Times New Roman"/>
        </w:rPr>
        <w:t xml:space="preserve">src/extractors.py</w:t>
      </w:r>
    </w:p>
    <w:p>
      <w:pPr>
        <w:pStyle w:val="FirstParagraph"/>
      </w:pPr>
      <w:r>
        <w:rPr>
          <w:rFonts w:ascii="Times New Roman" w:hAnsi="Times New Roman"/>
        </w:rPr>
        <w:t xml:space="preserve">Gere l’extraction des caracteristiques grace aux modeles pre-entraines de PyTorch.</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charger_modele_preentraine(nom_modele)</w:t>
      </w:r>
      <w:r>
        <w:rPr>
          <w:rFonts w:ascii="Times New Roman" w:hAnsi="Times New Roman"/>
        </w:rPr>
        <w:t xml:space="preserve"> </w:t>
      </w:r>
      <w:r>
        <w:rPr>
          <w:rFonts w:ascii="Times New Roman" w:hAnsi="Times New Roman"/>
        </w:rPr>
        <w:t xml:space="preserve">: Telecharge AlexNet, VGG16 ou InceptionV3 pre-entraines sur ImageNet, puis remplace leur derniere couche par</w:t>
      </w:r>
      <w:r>
        <w:rPr>
          <w:rFonts w:ascii="Times New Roman" w:hAnsi="Times New Roman"/>
        </w:rPr>
        <w:t xml:space="preserve"> </w:t>
      </w:r>
      <w:r>
        <w:rPr>
          <w:rStyle w:val="VerbatimChar"/>
          <w:rFonts w:ascii="Times New Roman" w:hAnsi="Times New Roman"/>
        </w:rPr>
        <w:t xml:space="preserve">nn.Identity()</w:t>
      </w:r>
      <w:r>
        <w:rPr>
          <w:rFonts w:ascii="Times New Roman" w:hAnsi="Times New Roman"/>
        </w:rPr>
        <w:t xml:space="preserve"> </w:t>
      </w:r>
      <w:r>
        <w:rPr>
          <w:rFonts w:ascii="Times New Roman" w:hAnsi="Times New Roman"/>
        </w:rPr>
        <w:t xml:space="preserve">pour desactiver la classification.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extraire_features(modele, loader)</w:t>
      </w:r>
      <w:r>
        <w:rPr>
          <w:rFonts w:ascii="Times New Roman" w:hAnsi="Times New Roman"/>
        </w:rPr>
        <w:t xml:space="preserve"> </w:t>
      </w:r>
      <w:r>
        <w:rPr>
          <w:rFonts w:ascii="Times New Roman" w:hAnsi="Times New Roman"/>
        </w:rPr>
        <w:t xml:space="preserve">: Fait passer les images dans le reseau en mode evaluation (sans gradients) pour en recuperer les représentations vectorielles.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obtenir_features_dataset(nom_dataset, nom_modele)</w:t>
      </w:r>
      <w:r>
        <w:rPr>
          <w:rFonts w:ascii="Times New Roman" w:hAnsi="Times New Roman"/>
        </w:rPr>
        <w:t xml:space="preserve"> </w:t>
      </w:r>
      <w:r>
        <w:rPr>
          <w:rFonts w:ascii="Times New Roman" w:hAnsi="Times New Roman"/>
        </w:rPr>
        <w:t xml:space="preserve">: Coordonne le processus et stocke les vecteurs sous forme de fichiers binaire</w:t>
      </w:r>
      <w:r>
        <w:rPr>
          <w:rFonts w:ascii="Times New Roman" w:hAnsi="Times New Roman"/>
        </w:rPr>
        <w:t xml:space="preserve"> </w:t>
      </w:r>
      <w:r>
        <w:rPr>
          <w:rStyle w:val="VerbatimChar"/>
          <w:rFonts w:ascii="Times New Roman" w:hAnsi="Times New Roman"/>
        </w:rPr>
        <w:t xml:space="preserve">.npy</w:t>
      </w:r>
      <w:r>
        <w:rPr>
          <w:rFonts w:ascii="Times New Roman" w:hAnsi="Times New Roman"/>
        </w:rPr>
        <w:t xml:space="preserve"> </w:t>
      </w:r>
      <w:r>
        <w:rPr>
          <w:rFonts w:ascii="Times New Roman" w:hAnsi="Times New Roman"/>
        </w:rPr>
        <w:t xml:space="preserve">(ex:</w:t>
      </w:r>
      <w:r>
        <w:rPr>
          <w:rFonts w:ascii="Times New Roman" w:hAnsi="Times New Roman"/>
        </w:rPr>
        <w:t xml:space="preserve"> </w:t>
      </w:r>
      <w:r>
        <w:rPr>
          <w:rStyle w:val="VerbatimChar"/>
          <w:rFonts w:ascii="Times New Roman" w:hAnsi="Times New Roman"/>
        </w:rPr>
        <w:t xml:space="preserve">feat_train_Iris_VGG16.npy</w:t>
      </w:r>
      <w:r>
        <w:rPr>
          <w:rFonts w:ascii="Times New Roman" w:hAnsi="Times New Roman"/>
        </w:rPr>
        <w:t xml:space="preserve">). Si les fichiers existent deja sur le disque, ils sont recharges directement sans refaire les calculs.</w:t>
      </w:r>
    </w:p>
    <w:bookmarkEnd w:id="16"/>
    <w:bookmarkStart w:id="17" w:name="fichier-srcmodels_traditional.py"/>
    <w:p>
      <w:pPr>
        <w:pStyle w:val="Heading4"/>
      </w:pPr>
      <w:r>
        <w:rPr>
          <w:rFonts w:ascii="Times New Roman" w:hAnsi="Times New Roman"/>
        </w:rPr>
        <w:t xml:space="preserve">4.2.4. Fichier</w:t>
      </w:r>
      <w:r>
        <w:rPr>
          <w:rFonts w:ascii="Times New Roman" w:hAnsi="Times New Roman"/>
        </w:rPr>
        <w:t xml:space="preserve"> </w:t>
      </w:r>
      <w:r>
        <w:rPr>
          <w:rStyle w:val="VerbatimChar"/>
          <w:rFonts w:ascii="Times New Roman" w:hAnsi="Times New Roman"/>
        </w:rPr>
        <w:t xml:space="preserve">src/models_traditional.py</w:t>
      </w:r>
    </w:p>
    <w:p>
      <w:pPr>
        <w:pStyle w:val="FirstParagraph"/>
      </w:pPr>
      <w:r>
        <w:rPr>
          <w:rFonts w:ascii="Times New Roman" w:hAnsi="Times New Roman"/>
        </w:rPr>
        <w:t xml:space="preserve">Contient la logique d’apprentissage classique sur les features extraites.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obtenir_grille_parametres(nom_classifieur)</w:t>
      </w:r>
      <w:r>
        <w:rPr>
          <w:rFonts w:ascii="Times New Roman" w:hAnsi="Times New Roman"/>
        </w:rPr>
        <w:t xml:space="preserve"> </w:t>
      </w:r>
      <w:r>
        <w:rPr>
          <w:rFonts w:ascii="Times New Roman" w:hAnsi="Times New Roman"/>
        </w:rPr>
        <w:t xml:space="preserve">: Contient les dictionnaires d’hyperparametres a tester.</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instancier_classifieur_base(nom_classifieur)</w:t>
      </w:r>
      <w:r>
        <w:rPr>
          <w:rFonts w:ascii="Times New Roman" w:hAnsi="Times New Roman"/>
        </w:rPr>
        <w:t xml:space="preserve"> </w:t>
      </w:r>
      <w:r>
        <w:rPr>
          <w:rFonts w:ascii="Times New Roman" w:hAnsi="Times New Roman"/>
        </w:rPr>
        <w:t xml:space="preserve">: Instancie le SVM, le k-NN, l’Arbre de Decision ou le Naive Bayes de scikit-learn.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entrainer_evaluer_classique(...)</w:t>
      </w:r>
      <w:r>
        <w:rPr>
          <w:rFonts w:ascii="Times New Roman" w:hAnsi="Times New Roman"/>
        </w:rPr>
        <w:t xml:space="preserve"> </w:t>
      </w:r>
      <w:r>
        <w:rPr>
          <w:rFonts w:ascii="Times New Roman" w:hAnsi="Times New Roman"/>
        </w:rPr>
        <w:t xml:space="preserve">: Normalise les donnees avec un</w:t>
      </w:r>
      <w:r>
        <w:rPr>
          <w:rFonts w:ascii="Times New Roman" w:hAnsi="Times New Roman"/>
        </w:rPr>
        <w:t xml:space="preserve"> </w:t>
      </w:r>
      <w:r>
        <w:rPr>
          <w:rStyle w:val="VerbatimChar"/>
          <w:rFonts w:ascii="Times New Roman" w:hAnsi="Times New Roman"/>
        </w:rPr>
        <w:t xml:space="preserve">StandardScaler</w:t>
      </w:r>
      <w:r>
        <w:rPr>
          <w:rFonts w:ascii="Times New Roman" w:hAnsi="Times New Roman"/>
        </w:rPr>
        <w:t xml:space="preserve">, puis effectue une recherche sur grille avec validation croisee (</w:t>
      </w:r>
      <w:r>
        <w:rPr>
          <w:rStyle w:val="VerbatimChar"/>
          <w:rFonts w:ascii="Times New Roman" w:hAnsi="Times New Roman"/>
        </w:rPr>
        <w:t xml:space="preserve">GridSearchCV</w:t>
      </w:r>
      <w:r>
        <w:rPr>
          <w:rFonts w:ascii="Times New Roman" w:hAnsi="Times New Roman"/>
        </w:rPr>
        <w:t xml:space="preserve"> </w:t>
      </w:r>
      <w:r>
        <w:rPr>
          <w:rFonts w:ascii="Times New Roman" w:hAnsi="Times New Roman"/>
        </w:rPr>
        <w:t xml:space="preserve">en 3 folds) pour determiner les meilleurs reglages du classifieur. Sauvegarde le modele entraine sous format</w:t>
      </w:r>
      <w:r>
        <w:rPr>
          <w:rFonts w:ascii="Times New Roman" w:hAnsi="Times New Roman"/>
        </w:rPr>
        <w:t xml:space="preserve"> </w:t>
      </w:r>
      <w:r>
        <w:rPr>
          <w:rStyle w:val="VerbatimChar"/>
          <w:rFonts w:ascii="Times New Roman" w:hAnsi="Times New Roman"/>
        </w:rPr>
        <w:t xml:space="preserve">.pkl</w:t>
      </w:r>
      <w:r>
        <w:rPr>
          <w:rFonts w:ascii="Times New Roman" w:hAnsi="Times New Roman"/>
        </w:rPr>
        <w:t xml:space="preserve">.</w:t>
      </w:r>
    </w:p>
    <w:bookmarkEnd w:id="17"/>
    <w:bookmarkStart w:id="18" w:name="fichier-srcmodels_cnn.py"/>
    <w:p>
      <w:pPr>
        <w:pStyle w:val="Heading4"/>
      </w:pPr>
      <w:r>
        <w:rPr>
          <w:rFonts w:ascii="Times New Roman" w:hAnsi="Times New Roman"/>
        </w:rPr>
        <w:t xml:space="preserve">4.2.5. Fichier</w:t>
      </w:r>
      <w:r>
        <w:rPr>
          <w:rFonts w:ascii="Times New Roman" w:hAnsi="Times New Roman"/>
        </w:rPr>
        <w:t xml:space="preserve"> </w:t>
      </w:r>
      <w:r>
        <w:rPr>
          <w:rStyle w:val="VerbatimChar"/>
          <w:rFonts w:ascii="Times New Roman" w:hAnsi="Times New Roman"/>
        </w:rPr>
        <w:t xml:space="preserve">src/models_cnn.py</w:t>
      </w:r>
    </w:p>
    <w:p>
      <w:pPr>
        <w:pStyle w:val="FirstParagraph"/>
      </w:pPr>
      <w:r>
        <w:rPr>
          <w:rFonts w:ascii="Times New Roman" w:hAnsi="Times New Roman"/>
        </w:rPr>
        <w:t xml:space="preserve">Contient le code de notre reseau convolutif personnalise.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CNNPerso</w:t>
      </w:r>
      <w:r>
        <w:rPr>
          <w:rFonts w:ascii="Times New Roman" w:hAnsi="Times New Roman"/>
        </w:rPr>
        <w:t xml:space="preserve"> </w:t>
      </w:r>
      <w:r>
        <w:rPr>
          <w:rFonts w:ascii="Times New Roman" w:hAnsi="Times New Roman"/>
        </w:rPr>
        <w:t xml:space="preserve">: Reseau construit a partir de zero avec 4 couches convolutives.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entrainer_evaluer_cnn(...)</w:t>
      </w:r>
      <w:r>
        <w:rPr>
          <w:rFonts w:ascii="Times New Roman" w:hAnsi="Times New Roman"/>
        </w:rPr>
        <w:t xml:space="preserve"> </w:t>
      </w:r>
      <w:r>
        <w:rPr>
          <w:rFonts w:ascii="Times New Roman" w:hAnsi="Times New Roman"/>
        </w:rPr>
        <w:t xml:space="preserve">: Entraine le reseau sur les images brutes pendant un nombre d’epoques donne (par defaut 15) en utilisant l’optimiseur Adam et la fonction de perte CrossEntropyLoss. Sauvegarde les poids finaux du modele dans un fichier</w:t>
      </w:r>
      <w:r>
        <w:rPr>
          <w:rFonts w:ascii="Times New Roman" w:hAnsi="Times New Roman"/>
        </w:rPr>
        <w:t xml:space="preserve"> </w:t>
      </w:r>
      <w:r>
        <w:rPr>
          <w:rStyle w:val="VerbatimChar"/>
          <w:rFonts w:ascii="Times New Roman" w:hAnsi="Times New Roman"/>
        </w:rPr>
        <w:t xml:space="preserve">.pth</w:t>
      </w:r>
      <w:r>
        <w:rPr>
          <w:rFonts w:ascii="Times New Roman" w:hAnsi="Times New Roman"/>
        </w:rPr>
        <w:t xml:space="preserve">.</w:t>
      </w:r>
    </w:p>
    <w:bookmarkEnd w:id="18"/>
    <w:bookmarkStart w:id="19" w:name="fichier-srcutils.py"/>
    <w:p>
      <w:pPr>
        <w:pStyle w:val="Heading4"/>
      </w:pPr>
      <w:r>
        <w:rPr>
          <w:rFonts w:ascii="Times New Roman" w:hAnsi="Times New Roman"/>
        </w:rPr>
        <w:t xml:space="preserve">4.2.6. Fichier</w:t>
      </w:r>
      <w:r>
        <w:rPr>
          <w:rFonts w:ascii="Times New Roman" w:hAnsi="Times New Roman"/>
        </w:rPr>
        <w:t xml:space="preserve"> </w:t>
      </w:r>
      <w:r>
        <w:rPr>
          <w:rStyle w:val="VerbatimChar"/>
          <w:rFonts w:ascii="Times New Roman" w:hAnsi="Times New Roman"/>
        </w:rPr>
        <w:t xml:space="preserve">src/utils.py</w:t>
      </w:r>
    </w:p>
    <w:p>
      <w:pPr>
        <w:pStyle w:val="FirstParagraph"/>
      </w:pPr>
      <w:r>
        <w:rPr>
          <w:rFonts w:ascii="Times New Roman" w:hAnsi="Times New Roman"/>
        </w:rPr>
        <w:t xml:space="preserve">Gere la creation automatique de toutes les visualisations graphiques.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tracer_courbes_apprentissage</w:t>
      </w:r>
      <w:r>
        <w:rPr>
          <w:rFonts w:ascii="Times New Roman" w:hAnsi="Times New Roman"/>
        </w:rPr>
        <w:t xml:space="preserve"> </w:t>
      </w:r>
      <w:r>
        <w:rPr>
          <w:rFonts w:ascii="Times New Roman" w:hAnsi="Times New Roman"/>
        </w:rPr>
        <w:t xml:space="preserve">: Genere les courbes de perte (Loss) et d’exactitude (Accuracy) pour l’entrainement du CNN.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tracer_matrice_confusion</w:t>
      </w:r>
      <w:r>
        <w:rPr>
          <w:rFonts w:ascii="Times New Roman" w:hAnsi="Times New Roman"/>
        </w:rPr>
        <w:t xml:space="preserve"> </w:t>
      </w:r>
      <w:r>
        <w:rPr>
          <w:rFonts w:ascii="Times New Roman" w:hAnsi="Times New Roman"/>
        </w:rPr>
        <w:t xml:space="preserve">: Dessine et sauvegarde les matrices de confusion sous forme de cartes thermiques avec Seaborn.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tracer_courbe_roc</w:t>
      </w:r>
      <w:r>
        <w:rPr>
          <w:rFonts w:ascii="Times New Roman" w:hAnsi="Times New Roman"/>
        </w:rPr>
        <w:t xml:space="preserve"> </w:t>
      </w:r>
      <w:r>
        <w:rPr>
          <w:rFonts w:ascii="Times New Roman" w:hAnsi="Times New Roman"/>
        </w:rPr>
        <w:t xml:space="preserve">: Trace les courbes ROC et calcule l’AUC (gère le cas binaire et l’approche One-vs-Rest pour le multi-classes).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tracer_comparaison_globale</w:t>
      </w:r>
      <w:r>
        <w:rPr>
          <w:rFonts w:ascii="Times New Roman" w:hAnsi="Times New Roman"/>
        </w:rPr>
        <w:t xml:space="preserve"> </w:t>
      </w:r>
      <w:r>
        <w:rPr>
          <w:rFonts w:ascii="Times New Roman" w:hAnsi="Times New Roman"/>
        </w:rPr>
        <w:t xml:space="preserve">: Genere les deux graphiques de synthese de fin de projet (graphique par dataset et classement final).</w:t>
      </w:r>
    </w:p>
    <w:p>
      <w:r>
        <w:rPr>
          <w:rFonts w:ascii="Times New Roman" w:hAnsi="Times New Roman"/>
        </w:rPr>
        <w:pict>
          <v:rect style="width:0;height:1.5pt" o:hralign="center" o:hrstd="t" o:hr="t"/>
        </w:pict>
      </w:r>
    </w:p>
    <w:bookmarkEnd w:id="19"/>
    <w:bookmarkEnd w:id="20"/>
    <w:bookmarkEnd w:id="21"/>
    <w:bookmarkStart w:id="25" w:name="X6e90968a9b576bc6d14c9e65f994223cc50a9e8"/>
    <w:p>
      <w:pPr>
        <w:pStyle w:val="Heading2"/>
      </w:pPr>
      <w:r>
        <w:rPr>
          <w:rFonts w:ascii="Times New Roman" w:hAnsi="Times New Roman"/>
        </w:rPr>
        <w:t xml:space="preserve">5. Methodologie et Pipelines de Classification</w:t>
      </w:r>
    </w:p>
    <w:p>
      <w:pPr>
        <w:pStyle w:val="SourceCode"/>
      </w:pPr>
      <w:r>
        <w:rPr>
          <w:rStyle w:val="VerbatimChar"/>
          <w:rFonts w:ascii="Times New Roman" w:hAnsi="Times New Roman"/>
        </w:rPr>
        <w:t xml:space="preserve">   PIPELINE 1 : Apprentissage Traditionnel</w:t>
      </w:r>
      <w:r>
        <w:rPr>
          <w:rFonts w:ascii="Times New Roman" w:hAnsi="Times New Roman"/>
        </w:rPr>
        <w:br/>
      </w:r>
      <w:r>
        <w:rPr>
          <w:rStyle w:val="VerbatimChar"/>
          <w:rFonts w:ascii="Times New Roman" w:hAnsi="Times New Roman"/>
        </w:rPr>
        <w:t xml:space="preserve">   Images Brutes -&gt; Pretraitement -&gt; Modeles pre-entraines -&gt; Fichiers .npy -&gt; StandardScaler -&gt; GridSearchCV (Classifieurs) -&gt; Modele Final .pkl</w:t>
      </w:r>
      <w:r>
        <w:rPr>
          <w:rFonts w:ascii="Times New Roman" w:hAnsi="Times New Roman"/>
        </w:rPr>
        <w:br/>
      </w:r>
      <w:r>
        <w:rPr>
          <w:rFonts w:ascii="Times New Roman" w:hAnsi="Times New Roman"/>
        </w:rPr>
        <w:br/>
      </w:r>
      <w:r>
        <w:rPr>
          <w:rStyle w:val="VerbatimChar"/>
          <w:rFonts w:ascii="Times New Roman" w:hAnsi="Times New Roman"/>
        </w:rPr>
        <w:t xml:space="preserve">   PIPELINE 2 : Apprentissage Profond</w:t>
      </w:r>
      <w:r>
        <w:rPr>
          <w:rFonts w:ascii="Times New Roman" w:hAnsi="Times New Roman"/>
        </w:rPr>
        <w:br/>
      </w:r>
      <w:r>
        <w:rPr>
          <w:rStyle w:val="VerbatimChar"/>
          <w:rFonts w:ascii="Times New Roman" w:hAnsi="Times New Roman"/>
        </w:rPr>
        <w:t xml:space="preserve">   Images Brutes -&gt; Pretraitement (avec Data Augmentation) -&gt; CNN Personnalise (4 blocs Conv) -&gt; Entrainement (CrossEntropy/Adam) -&gt; Modele Final .pth</w:t>
      </w:r>
    </w:p>
    <w:bookmarkStart w:id="22" w:name="protocoles-de-pretraitement"/>
    <w:p>
      <w:pPr>
        <w:pStyle w:val="Heading3"/>
      </w:pPr>
      <w:r>
        <w:rPr>
          <w:rFonts w:ascii="Times New Roman" w:hAnsi="Times New Roman"/>
        </w:rPr>
        <w:t xml:space="preserve">5.1. Protocoles de Pretraitement</w:t>
      </w:r>
    </w:p>
    <w:p>
      <w:pPr>
        <w:pStyle w:val="FirstParagraph"/>
      </w:pPr>
      <w:r>
        <w:rPr>
          <w:rFonts w:ascii="Times New Roman" w:hAnsi="Times New Roman"/>
        </w:rPr>
        <w:t xml:space="preserve">Chaque image subit les operations suivantes avant d’entrer dans un modele :</w:t>
      </w:r>
      <w:r>
        <w:rPr>
          <w:rFonts w:ascii="Times New Roman" w:hAnsi="Times New Roman"/>
        </w:rPr>
        <w:t xml:space="preserve"> </w:t>
      </w:r>
      <w:r>
        <w:rPr>
          <w:rFonts w:ascii="Times New Roman" w:hAnsi="Times New Roman"/>
        </w:rPr>
        <w:t xml:space="preserve">- Redimensionnement selon le modele cible (224x224, 299x299 ou 128x128).</w:t>
      </w:r>
      <w:r>
        <w:rPr>
          <w:rFonts w:ascii="Times New Roman" w:hAnsi="Times New Roman"/>
        </w:rPr>
        <w:t xml:space="preserve"> </w:t>
      </w:r>
      <w:r>
        <w:rPr>
          <w:rFonts w:ascii="Times New Roman" w:hAnsi="Times New Roman"/>
        </w:rPr>
        <w:t xml:space="preserve">- Conversion en tenseur PyTorch.</w:t>
      </w:r>
      <w:r>
        <w:rPr>
          <w:rFonts w:ascii="Times New Roman" w:hAnsi="Times New Roman"/>
        </w:rPr>
        <w:t xml:space="preserve"> </w:t>
      </w:r>
      <w:r>
        <w:rPr>
          <w:rFonts w:ascii="Times New Roman" w:hAnsi="Times New Roman"/>
        </w:rPr>
        <w:t xml:space="preserve">- Normalisation basee sur la moyenne</w:t>
      </w:r>
      <w:r>
        <w:rPr>
          <w:rFonts w:ascii="Times New Roman" w:hAnsi="Times New Roman"/>
        </w:rPr>
        <w:t xml:space="preserve"> </w:t>
      </w:r>
      <w:r>
        <w:rPr>
          <w:rStyle w:val="VerbatimChar"/>
          <w:rFonts w:ascii="Times New Roman" w:hAnsi="Times New Roman"/>
        </w:rPr>
        <w:t xml:space="preserve">[0.485, 0.456, 0.406]</w:t>
      </w:r>
      <w:r>
        <w:rPr>
          <w:rFonts w:ascii="Times New Roman" w:hAnsi="Times New Roman"/>
        </w:rPr>
        <w:t xml:space="preserve"> </w:t>
      </w:r>
      <w:r>
        <w:rPr>
          <w:rFonts w:ascii="Times New Roman" w:hAnsi="Times New Roman"/>
        </w:rPr>
        <w:t xml:space="preserve">et l’ecart-type</w:t>
      </w:r>
      <w:r>
        <w:rPr>
          <w:rFonts w:ascii="Times New Roman" w:hAnsi="Times New Roman"/>
        </w:rPr>
        <w:t xml:space="preserve"> </w:t>
      </w:r>
      <w:r>
        <w:rPr>
          <w:rStyle w:val="VerbatimChar"/>
          <w:rFonts w:ascii="Times New Roman" w:hAnsi="Times New Roman"/>
        </w:rPr>
        <w:t xml:space="preserve">[0.229, 0.224, 0.225]</w:t>
      </w:r>
      <w:r>
        <w:rPr>
          <w:rFonts w:ascii="Times New Roman" w:hAnsi="Times New Roman"/>
        </w:rPr>
        <w:t xml:space="preserve"> </w:t>
      </w:r>
      <w:r>
        <w:rPr>
          <w:rFonts w:ascii="Times New Roman" w:hAnsi="Times New Roman"/>
        </w:rPr>
        <w:t xml:space="preserve">d’ImageNet.</w:t>
      </w:r>
    </w:p>
    <w:bookmarkEnd w:id="22"/>
    <w:bookmarkStart w:id="23" w:name="justifications-techniques"/>
    <w:p>
      <w:pPr>
        <w:pStyle w:val="Heading3"/>
      </w:pPr>
      <w:r>
        <w:rPr>
          <w:rFonts w:ascii="Times New Roman" w:hAnsi="Times New Roman"/>
        </w:rPr>
        <w:t xml:space="preserve">5.2. Justifications Techniques</w:t>
      </w:r>
    </w:p>
    <w:p>
      <w:pPr>
        <w:pStyle w:val="Compact"/>
        <w:numPr>
          <w:ilvl w:val="0"/>
          <w:numId w:val="1001"/>
        </w:numPr>
      </w:pPr>
      <w:r>
        <w:rPr>
          <w:rFonts w:ascii="Times New Roman" w:hAnsi="Times New Roman"/>
          <w:b/>
          <w:bCs/>
        </w:rPr>
        <w:t xml:space="preserve">StandardScaler pour le SVM et le k-NN</w:t>
      </w:r>
      <w:r>
        <w:rPr>
          <w:rFonts w:ascii="Times New Roman" w:hAnsi="Times New Roman"/>
        </w:rPr>
        <w:t xml:space="preserve"> </w:t>
      </w:r>
      <w:r>
        <w:rPr>
          <w:rFonts w:ascii="Times New Roman" w:hAnsi="Times New Roman"/>
        </w:rPr>
        <w:t xml:space="preserve">: Les algorithmes calculant des distances (comme le k-NN ou le SVM a noyaux) sont tres sensibles a l’echelle des caracteristiques. Centrer et reduire les caracteristiques garantit que toutes les dimensions du vecteur contribuent de maniere equitable au calcul.</w:t>
      </w:r>
    </w:p>
    <w:p>
      <w:pPr>
        <w:pStyle w:val="Compact"/>
        <w:numPr>
          <w:ilvl w:val="0"/>
          <w:numId w:val="1001"/>
        </w:numPr>
      </w:pPr>
      <w:r>
        <w:rPr>
          <w:rFonts w:ascii="Times New Roman" w:hAnsi="Times New Roman"/>
          <w:b/>
          <w:bCs/>
        </w:rPr>
        <w:t xml:space="preserve">Noyau RBF pour le SVM</w:t>
      </w:r>
      <w:r>
        <w:rPr>
          <w:rFonts w:ascii="Times New Roman" w:hAnsi="Times New Roman"/>
        </w:rPr>
        <w:t xml:space="preserve"> </w:t>
      </w:r>
      <w:r>
        <w:rPr>
          <w:rFonts w:ascii="Times New Roman" w:hAnsi="Times New Roman"/>
        </w:rPr>
        <w:t xml:space="preserve">: Le noyau RBF (Radial Basis Function) permet de projeter nos vecteurs de caracteristiques de maniere non lineaire dans un espace de dimension infinie, facilitant ainsi la separation de classes complexes qui ne seraient pas separables avec une simple frontiere lineaire.</w:t>
      </w:r>
    </w:p>
    <w:p>
      <w:pPr>
        <w:pStyle w:val="Compact"/>
        <w:numPr>
          <w:ilvl w:val="0"/>
          <w:numId w:val="1001"/>
        </w:numPr>
      </w:pPr>
      <w:r>
        <w:rPr>
          <w:rFonts w:ascii="Times New Roman" w:hAnsi="Times New Roman"/>
          <w:b/>
          <w:bCs/>
        </w:rPr>
        <w:t xml:space="preserve">Optimisation par Validation Croisee (GridSearchCV)</w:t>
      </w:r>
      <w:r>
        <w:rPr>
          <w:rFonts w:ascii="Times New Roman" w:hAnsi="Times New Roman"/>
        </w:rPr>
        <w:t xml:space="preserve"> </w:t>
      </w:r>
      <w:r>
        <w:rPr>
          <w:rFonts w:ascii="Times New Roman" w:hAnsi="Times New Roman"/>
        </w:rPr>
        <w:t xml:space="preserve">: Elle permet de trouver de maniere rigoureuse le meilleur compromis de parametres (comme le nombre de voisins</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pour le k-NN ou la force de regularisation</w:t>
      </w:r>
      <w:r>
        <w:rPr>
          <w:rFonts w:ascii="Times New Roman" w:hAnsi="Times New Roman"/>
        </w:rPr>
        <w:t xml:space="preserve"> </w:t>
      </w:r>
      <m:oMath>
        <m:r>
          <m:t>C</m:t>
        </m:r>
      </m:oMath>
      <w:r>
        <w:rPr>
          <w:rFonts w:ascii="Times New Roman" w:hAnsi="Times New Roman"/>
        </w:rPr>
        <w:t xml:space="preserve"> </w:t>
      </w:r>
      <w:r>
        <w:rPr>
          <w:rFonts w:ascii="Times New Roman" w:hAnsi="Times New Roman"/>
        </w:rPr>
        <w:t xml:space="preserve">pour le SVM) sans risquer de surapprendre sur l’ensemble de test, puisque les performances sont validees sur des sous-ensembles d’entrainement.</w:t>
      </w:r>
    </w:p>
    <w:bookmarkEnd w:id="23"/>
    <w:bookmarkStart w:id="24" w:name="conception-du-cnn-personnalise"/>
    <w:p>
      <w:pPr>
        <w:pStyle w:val="Heading3"/>
      </w:pPr>
      <w:r>
        <w:rPr>
          <w:rFonts w:ascii="Times New Roman" w:hAnsi="Times New Roman"/>
        </w:rPr>
        <w:t xml:space="preserve">5.3. Conception du CNN Personnalise</w:t>
      </w:r>
    </w:p>
    <w:p>
      <w:pPr>
        <w:pStyle w:val="FirstParagraph"/>
      </w:pPr>
      <w:r>
        <w:rPr>
          <w:rFonts w:ascii="Times New Roman" w:hAnsi="Times New Roman"/>
        </w:rPr>
        <w:t xml:space="preserve">L’architecture de notre</w:t>
      </w:r>
      <w:r>
        <w:rPr>
          <w:rFonts w:ascii="Times New Roman" w:hAnsi="Times New Roman"/>
        </w:rPr>
        <w:t xml:space="preserve"> </w:t>
      </w:r>
      <w:r>
        <w:rPr>
          <w:rStyle w:val="VerbatimChar"/>
          <w:rFonts w:ascii="Times New Roman" w:hAnsi="Times New Roman"/>
        </w:rPr>
        <w:t xml:space="preserve">CNNPerso</w:t>
      </w:r>
      <w:r>
        <w:rPr>
          <w:rFonts w:ascii="Times New Roman" w:hAnsi="Times New Roman"/>
        </w:rPr>
        <w:t xml:space="preserve"> </w:t>
      </w:r>
      <w:r>
        <w:rPr>
          <w:rFonts w:ascii="Times New Roman" w:hAnsi="Times New Roman"/>
        </w:rPr>
        <w:t xml:space="preserve">est definie ainsi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Bloc 1</w:t>
      </w:r>
      <w:r>
        <w:rPr>
          <w:rFonts w:ascii="Times New Roman" w:hAnsi="Times New Roman"/>
        </w:rPr>
        <w:t xml:space="preserve"> </w:t>
      </w:r>
      <w:r>
        <w:rPr>
          <w:rFonts w:ascii="Times New Roman" w:hAnsi="Times New Roman"/>
        </w:rPr>
        <w:t xml:space="preserve">: Conv2D (3 vers 32 filtres, 3x3) + BatchNorm + ReLU + MaxPool (2x2)</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Bloc 2</w:t>
      </w:r>
      <w:r>
        <w:rPr>
          <w:rFonts w:ascii="Times New Roman" w:hAnsi="Times New Roman"/>
        </w:rPr>
        <w:t xml:space="preserve"> </w:t>
      </w:r>
      <w:r>
        <w:rPr>
          <w:rFonts w:ascii="Times New Roman" w:hAnsi="Times New Roman"/>
        </w:rPr>
        <w:t xml:space="preserve">: Conv2D (32 vers 64 filtres, 3x3) + BatchNorm + ReLU + MaxPool (2x2)</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Bloc 3</w:t>
      </w:r>
      <w:r>
        <w:rPr>
          <w:rFonts w:ascii="Times New Roman" w:hAnsi="Times New Roman"/>
        </w:rPr>
        <w:t xml:space="preserve"> </w:t>
      </w:r>
      <w:r>
        <w:rPr>
          <w:rFonts w:ascii="Times New Roman" w:hAnsi="Times New Roman"/>
        </w:rPr>
        <w:t xml:space="preserve">: Conv2D (64 vers 128 filtres, 3x3) + BatchNorm + ReLU + MaxPool (2x2)</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Bloc 4</w:t>
      </w:r>
      <w:r>
        <w:rPr>
          <w:rFonts w:ascii="Times New Roman" w:hAnsi="Times New Roman"/>
        </w:rPr>
        <w:t xml:space="preserve"> </w:t>
      </w:r>
      <w:r>
        <w:rPr>
          <w:rFonts w:ascii="Times New Roman" w:hAnsi="Times New Roman"/>
        </w:rPr>
        <w:t xml:space="preserve">: Conv2D (128 vers 256 filtres, 3x3) + BatchNorm + ReLU + MaxPool (2x2)</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Couche Fully Connected</w:t>
      </w:r>
      <w:r>
        <w:rPr>
          <w:rFonts w:ascii="Times New Roman" w:hAnsi="Times New Roman"/>
        </w:rPr>
        <w:t xml:space="preserve"> </w:t>
      </w:r>
      <w:r>
        <w:rPr>
          <w:rFonts w:ascii="Times New Roman" w:hAnsi="Times New Roman"/>
        </w:rPr>
        <w:t xml:space="preserve">: Aplatissement (Flatten) + Lineaire (512 neurones) + BatchNorm + ReLU + Dropout (50%) + Lineaire de sortie (taille egale au nombre de classes).</w:t>
      </w:r>
    </w:p>
    <w:p>
      <w:pPr>
        <w:pStyle w:val="BodyText"/>
      </w:pPr>
      <w:r>
        <w:rPr>
          <w:rFonts w:ascii="Times New Roman" w:hAnsi="Times New Roman"/>
          <w:i/>
          <w:iCs/>
        </w:rPr>
        <w:t xml:space="preserve">Justification de l’architecture</w:t>
      </w:r>
      <w:r>
        <w:rPr>
          <w:rFonts w:ascii="Times New Roman" w:hAnsi="Times New Roman"/>
        </w:rPr>
        <w:t xml:space="preserve"> </w:t>
      </w:r>
      <w:r>
        <w:rPr>
          <w:rFonts w:ascii="Times New Roman" w:hAnsi="Times New Roman"/>
        </w:rPr>
        <w:t xml:space="preserve">: L’augmentation progressive de la profondeur (32 a 256 filtres) permet de capturer des formes de plus en plus abstraites. La Batch Normalization stabilise les valeurs a chaque couche pour accelerer la convergence, et la couche de Dropout a 50% evite que le classifieur dense n’apprenne les images d’entrainement par coeur (surapprentissage).</w:t>
      </w:r>
    </w:p>
    <w:p>
      <w:r>
        <w:rPr>
          <w:rFonts w:ascii="Times New Roman" w:hAnsi="Times New Roman"/>
        </w:rPr>
        <w:pict>
          <v:rect style="width:0;height:1.5pt" o:hralign="center" o:hrstd="t" o:hr="t"/>
        </w:pict>
      </w:r>
    </w:p>
    <w:bookmarkEnd w:id="24"/>
    <w:bookmarkEnd w:id="25"/>
    <w:bookmarkStart w:id="56" w:name="resultats-experimentaux-et-analyses"/>
    <w:p>
      <w:pPr>
        <w:pStyle w:val="Heading2"/>
      </w:pPr>
      <w:r>
        <w:rPr>
          <w:rFonts w:ascii="Times New Roman" w:hAnsi="Times New Roman"/>
        </w:rPr>
        <w:t xml:space="preserve">6. Resultats Experimentaux et Analyses</w:t>
      </w:r>
    </w:p>
    <w:p>
      <w:pPr>
        <w:pStyle w:val="FirstParagraph"/>
      </w:pPr>
      <w:r>
        <w:rPr>
          <w:rFonts w:ascii="Times New Roman" w:hAnsi="Times New Roman"/>
        </w:rPr>
        <w:t xml:space="preserve">L’ensemble des modeles a ete entraine et evalue de maniere rigoureuse. Les resultats ci-dessous decoulent des executions completes stockees dans</w:t>
      </w:r>
      <w:r>
        <w:rPr>
          <w:rFonts w:ascii="Times New Roman" w:hAnsi="Times New Roman"/>
        </w:rPr>
        <w:t xml:space="preserve"> </w:t>
      </w:r>
      <w:r>
        <w:rPr>
          <w:rStyle w:val="VerbatimChar"/>
          <w:rFonts w:ascii="Times New Roman" w:hAnsi="Times New Roman"/>
        </w:rPr>
        <w:t xml:space="preserve">reports/comparaison_globale.csv</w:t>
      </w:r>
      <w:r>
        <w:rPr>
          <w:rFonts w:ascii="Times New Roman" w:hAnsi="Times New Roman"/>
        </w:rPr>
        <w:t xml:space="preserve">.</w:t>
      </w:r>
    </w:p>
    <w:bookmarkStart w:id="26" w:name="tableau-recapitulatif-des-performances"/>
    <w:p>
      <w:pPr>
        <w:pStyle w:val="Heading3"/>
      </w:pPr>
      <w:r>
        <w:rPr>
          <w:rFonts w:ascii="Times New Roman" w:hAnsi="Times New Roman"/>
        </w:rPr>
        <w:t xml:space="preserve">6.1. Tableau Recapitulatif des Performances</w:t>
      </w:r>
    </w:p>
    <w:tbl>
      <w:tblPr>
        <w:tblStyle w:val="Table"/>
        <w:tblW w:type="pct" w:w="5000"/>
        <w:tblLayout w:type="fixed"/>
        <w:tblLook w:firstRow="1" w:lastRow="0" w:firstColumn="0" w:lastColumn="0" w:noHBand="0" w:noVBand="0" w:val="0020"/>
      </w:tblPr>
      <w:tblGrid>
        <w:gridCol w:w="772"/>
        <w:gridCol w:w="772"/>
        <w:gridCol w:w="772"/>
        <w:gridCol w:w="965"/>
        <w:gridCol w:w="965"/>
        <w:gridCol w:w="965"/>
        <w:gridCol w:w="965"/>
        <w:gridCol w:w="965"/>
        <w:gridCol w:w="772"/>
      </w:tblGrid>
      <w:tr>
        <w:trPr>
          <w:tblHeader w:val="on"/>
        </w:trPr>
        <w:tc>
          <w:tcPr/>
          <w:p>
            <w:pPr>
              <w:pStyle w:val="Compact"/>
              <w:jc w:val="left"/>
            </w:pPr>
            <w:r>
              <w:rPr>
                <w:rFonts w:ascii="Times New Roman" w:hAnsi="Times New Roman"/>
              </w:rPr>
              <w:t xml:space="preserve">Dataset</w:t>
            </w:r>
          </w:p>
        </w:tc>
        <w:tc>
          <w:tcPr/>
          <w:p>
            <w:pPr>
              <w:pStyle w:val="Compact"/>
              <w:jc w:val="left"/>
            </w:pPr>
            <w:r>
              <w:rPr>
                <w:rFonts w:ascii="Times New Roman" w:hAnsi="Times New Roman"/>
              </w:rPr>
              <w:t xml:space="preserve">Pipeline</w:t>
            </w:r>
          </w:p>
        </w:tc>
        <w:tc>
          <w:tcPr/>
          <w:p>
            <w:pPr>
              <w:pStyle w:val="Compact"/>
              <w:jc w:val="left"/>
            </w:pPr>
            <w:r>
              <w:rPr>
                <w:rFonts w:ascii="Times New Roman" w:hAnsi="Times New Roman"/>
              </w:rPr>
              <w:t xml:space="preserve">Modele</w:t>
            </w:r>
          </w:p>
        </w:tc>
        <w:tc>
          <w:tcPr/>
          <w:p>
            <w:pPr>
              <w:pStyle w:val="Compact"/>
              <w:jc w:val="center"/>
            </w:pPr>
            <w:r>
              <w:rPr>
                <w:rFonts w:ascii="Times New Roman" w:hAnsi="Times New Roman"/>
              </w:rPr>
              <w:t xml:space="preserve">Accuracy (%)</w:t>
            </w:r>
          </w:p>
        </w:tc>
        <w:tc>
          <w:tcPr/>
          <w:p>
            <w:pPr>
              <w:pStyle w:val="Compact"/>
              <w:jc w:val="center"/>
            </w:pPr>
            <w:r>
              <w:rPr>
                <w:rFonts w:ascii="Times New Roman" w:hAnsi="Times New Roman"/>
              </w:rPr>
              <w:t xml:space="preserve">Precision (%)</w:t>
            </w:r>
          </w:p>
        </w:tc>
        <w:tc>
          <w:tcPr/>
          <w:p>
            <w:pPr>
              <w:pStyle w:val="Compact"/>
              <w:jc w:val="center"/>
            </w:pPr>
            <w:r>
              <w:rPr>
                <w:rFonts w:ascii="Times New Roman" w:hAnsi="Times New Roman"/>
              </w:rPr>
              <w:t xml:space="preserve">Recall (%)</w:t>
            </w:r>
          </w:p>
        </w:tc>
        <w:tc>
          <w:tcPr/>
          <w:p>
            <w:pPr>
              <w:pStyle w:val="Compact"/>
              <w:jc w:val="center"/>
            </w:pPr>
            <w:r>
              <w:rPr>
                <w:rFonts w:ascii="Times New Roman" w:hAnsi="Times New Roman"/>
              </w:rPr>
              <w:t xml:space="preserve">F1-Score (%)</w:t>
            </w:r>
          </w:p>
        </w:tc>
        <w:tc>
          <w:tcPr/>
          <w:p>
            <w:pPr>
              <w:pStyle w:val="Compact"/>
              <w:jc w:val="center"/>
            </w:pPr>
            <w:r>
              <w:rPr>
                <w:rFonts w:ascii="Times New Roman" w:hAnsi="Times New Roman"/>
              </w:rPr>
              <w:t xml:space="preserve">Temps Entr. (s)</w:t>
            </w:r>
          </w:p>
        </w:tc>
        <w:tc>
          <w:tcPr/>
          <w:p>
            <w:pPr>
              <w:pStyle w:val="Compact"/>
              <w:jc w:val="left"/>
            </w:pPr>
            <w:r>
              <w:rPr>
                <w:rFonts w:ascii="Times New Roman" w:hAnsi="Times New Roman"/>
              </w:rPr>
              <w:t xml:space="preserve">Parametres</w:t>
            </w:r>
          </w:p>
        </w:tc>
      </w:tr>
      <w:tr>
        <w:tc>
          <w:tcPr/>
          <w:p>
            <w:pPr>
              <w:pStyle w:val="Compact"/>
              <w:jc w:val="left"/>
            </w:pPr>
            <w:r>
              <w:rPr>
                <w:rFonts w:ascii="Times New Roman" w:hAnsi="Times New Roman"/>
                <w:b/>
                <w:bCs/>
              </w:rPr>
              <w:t xml:space="preserve">Iris</w:t>
            </w:r>
          </w:p>
        </w:tc>
        <w:tc>
          <w:tcPr/>
          <w:p>
            <w:pPr>
              <w:pStyle w:val="Compact"/>
              <w:jc w:val="left"/>
            </w:pPr>
            <w:r>
              <w:rPr>
                <w:rFonts w:ascii="Times New Roman" w:hAnsi="Times New Roman"/>
              </w:rPr>
              <w:t xml:space="preserve">Pipeline 1</w:t>
            </w:r>
          </w:p>
        </w:tc>
        <w:tc>
          <w:tcPr/>
          <w:p>
            <w:pPr>
              <w:pStyle w:val="Compact"/>
              <w:jc w:val="left"/>
            </w:pPr>
            <w:r>
              <w:rPr>
                <w:rFonts w:ascii="Times New Roman" w:hAnsi="Times New Roman"/>
              </w:rPr>
              <w:t xml:space="preserve">SVM (via AlexNet)</w:t>
            </w:r>
          </w:p>
        </w:tc>
        <w:tc>
          <w:tcPr/>
          <w:p>
            <w:pPr>
              <w:pStyle w:val="Compact"/>
              <w:jc w:val="center"/>
            </w:pPr>
            <w:r>
              <w:rPr>
                <w:rFonts w:ascii="Times New Roman" w:hAnsi="Times New Roman"/>
              </w:rPr>
              <w:t xml:space="preserve">57.5%</w:t>
            </w:r>
          </w:p>
        </w:tc>
        <w:tc>
          <w:tcPr/>
          <w:p>
            <w:pPr>
              <w:pStyle w:val="Compact"/>
              <w:jc w:val="center"/>
            </w:pPr>
            <w:r>
              <w:rPr>
                <w:rFonts w:ascii="Times New Roman" w:hAnsi="Times New Roman"/>
              </w:rPr>
              <w:t xml:space="preserve">55.5%</w:t>
            </w:r>
          </w:p>
        </w:tc>
        <w:tc>
          <w:tcPr/>
          <w:p>
            <w:pPr>
              <w:pStyle w:val="Compact"/>
              <w:jc w:val="center"/>
            </w:pPr>
            <w:r>
              <w:rPr>
                <w:rFonts w:ascii="Times New Roman" w:hAnsi="Times New Roman"/>
              </w:rPr>
              <w:t xml:space="preserve">57.5%</w:t>
            </w:r>
          </w:p>
        </w:tc>
        <w:tc>
          <w:tcPr/>
          <w:p>
            <w:pPr>
              <w:pStyle w:val="Compact"/>
              <w:jc w:val="center"/>
            </w:pPr>
            <w:r>
              <w:rPr>
                <w:rFonts w:ascii="Times New Roman" w:hAnsi="Times New Roman"/>
              </w:rPr>
              <w:t xml:space="preserve">56.1%</w:t>
            </w:r>
          </w:p>
        </w:tc>
        <w:tc>
          <w:tcPr/>
          <w:p>
            <w:pPr>
              <w:pStyle w:val="Compact"/>
              <w:jc w:val="center"/>
            </w:pPr>
            <w:r>
              <w:rPr>
                <w:rFonts w:ascii="Times New Roman" w:hAnsi="Times New Roman"/>
              </w:rPr>
              <w:t xml:space="preserve">70.77</w:t>
            </w:r>
          </w:p>
        </w:tc>
        <w:tc>
          <w:tcPr/>
          <w:p>
            <w:pPr>
              <w:pStyle w:val="Compact"/>
              <w:jc w:val="left"/>
            </w:pPr>
            <w:r>
              <w:rPr>
                <w:rFonts w:ascii="Times New Roman" w:hAnsi="Times New Roman"/>
              </w:rPr>
              <w:t xml:space="preserve">61,100,840</w:t>
            </w:r>
          </w:p>
        </w:tc>
      </w:tr>
      <w:tr>
        <w:tc>
          <w:tcPr/>
          <w:p>
            <w:pPr>
              <w:pStyle w:val="Compact"/>
            </w:pPr>
          </w:p>
        </w:tc>
        <w:tc>
          <w:tcPr/>
          <w:p>
            <w:pPr>
              <w:pStyle w:val="Compact"/>
              <w:jc w:val="left"/>
            </w:pPr>
            <w:r>
              <w:rPr>
                <w:rFonts w:ascii="Times New Roman" w:hAnsi="Times New Roman"/>
              </w:rPr>
              <w:t xml:space="preserve">Pipeline 1</w:t>
            </w:r>
          </w:p>
        </w:tc>
        <w:tc>
          <w:tcPr/>
          <w:p>
            <w:pPr>
              <w:pStyle w:val="Compact"/>
              <w:jc w:val="left"/>
            </w:pPr>
            <w:r>
              <w:rPr>
                <w:rFonts w:ascii="Times New Roman" w:hAnsi="Times New Roman"/>
              </w:rPr>
              <w:t xml:space="preserve">k-NN (via VGG16)</w:t>
            </w:r>
          </w:p>
        </w:tc>
        <w:tc>
          <w:tcPr/>
          <w:p>
            <w:pPr>
              <w:pStyle w:val="Compact"/>
              <w:jc w:val="center"/>
            </w:pPr>
            <w:r>
              <w:rPr>
                <w:rFonts w:ascii="Times New Roman" w:hAnsi="Times New Roman"/>
                <w:b/>
                <w:bCs/>
              </w:rPr>
              <w:t xml:space="preserve">66.9%</w:t>
            </w:r>
          </w:p>
        </w:tc>
        <w:tc>
          <w:tcPr/>
          <w:p>
            <w:pPr>
              <w:pStyle w:val="Compact"/>
              <w:jc w:val="center"/>
            </w:pPr>
            <w:r>
              <w:rPr>
                <w:rFonts w:ascii="Times New Roman" w:hAnsi="Times New Roman"/>
              </w:rPr>
              <w:t xml:space="preserve">78.2%</w:t>
            </w:r>
          </w:p>
        </w:tc>
        <w:tc>
          <w:tcPr/>
          <w:p>
            <w:pPr>
              <w:pStyle w:val="Compact"/>
              <w:jc w:val="center"/>
            </w:pPr>
            <w:r>
              <w:rPr>
                <w:rFonts w:ascii="Times New Roman" w:hAnsi="Times New Roman"/>
              </w:rPr>
              <w:t xml:space="preserve">66.9%</w:t>
            </w:r>
          </w:p>
        </w:tc>
        <w:tc>
          <w:tcPr/>
          <w:p>
            <w:pPr>
              <w:pStyle w:val="Compact"/>
              <w:jc w:val="center"/>
            </w:pPr>
            <w:r>
              <w:rPr>
                <w:rFonts w:ascii="Times New Roman" w:hAnsi="Times New Roman"/>
              </w:rPr>
              <w:t xml:space="preserve">56.4%</w:t>
            </w:r>
          </w:p>
        </w:tc>
        <w:tc>
          <w:tcPr/>
          <w:p>
            <w:pPr>
              <w:pStyle w:val="Compact"/>
              <w:jc w:val="center"/>
            </w:pPr>
            <w:r>
              <w:rPr>
                <w:rFonts w:ascii="Times New Roman" w:hAnsi="Times New Roman"/>
              </w:rPr>
              <w:t xml:space="preserve">2.28</w:t>
            </w:r>
          </w:p>
        </w:tc>
        <w:tc>
          <w:tcPr/>
          <w:p>
            <w:pPr>
              <w:pStyle w:val="Compact"/>
              <w:jc w:val="left"/>
            </w:pPr>
            <w:r>
              <w:rPr>
                <w:rFonts w:ascii="Times New Roman" w:hAnsi="Times New Roman"/>
              </w:rPr>
              <w:t xml:space="preserve">138,357,544</w:t>
            </w:r>
          </w:p>
        </w:tc>
      </w:tr>
      <w:tr>
        <w:tc>
          <w:tcPr/>
          <w:p>
            <w:pPr>
              <w:pStyle w:val="Compact"/>
            </w:pPr>
          </w:p>
        </w:tc>
        <w:tc>
          <w:tcPr/>
          <w:p>
            <w:pPr>
              <w:pStyle w:val="Compact"/>
              <w:jc w:val="left"/>
            </w:pPr>
            <w:r>
              <w:rPr>
                <w:rFonts w:ascii="Times New Roman" w:hAnsi="Times New Roman"/>
              </w:rPr>
              <w:t xml:space="preserve">Pipeline 2</w:t>
            </w:r>
          </w:p>
        </w:tc>
        <w:tc>
          <w:tcPr/>
          <w:p>
            <w:pPr>
              <w:pStyle w:val="Compact"/>
              <w:jc w:val="left"/>
            </w:pPr>
            <w:r>
              <w:rPr>
                <w:rFonts w:ascii="Times New Roman" w:hAnsi="Times New Roman"/>
              </w:rPr>
              <w:t xml:space="preserve">CNN Personnalise</w:t>
            </w:r>
          </w:p>
        </w:tc>
        <w:tc>
          <w:tcPr/>
          <w:p>
            <w:pPr>
              <w:pStyle w:val="Compact"/>
              <w:jc w:val="center"/>
            </w:pPr>
            <w:r>
              <w:rPr>
                <w:rFonts w:ascii="Times New Roman" w:hAnsi="Times New Roman"/>
              </w:rPr>
              <w:t xml:space="preserve">63.8%</w:t>
            </w:r>
          </w:p>
        </w:tc>
        <w:tc>
          <w:tcPr/>
          <w:p>
            <w:pPr>
              <w:pStyle w:val="Compact"/>
              <w:jc w:val="center"/>
            </w:pPr>
            <w:r>
              <w:rPr>
                <w:rFonts w:ascii="Times New Roman" w:hAnsi="Times New Roman"/>
              </w:rPr>
              <w:t xml:space="preserve">59.6%</w:t>
            </w:r>
          </w:p>
        </w:tc>
        <w:tc>
          <w:tcPr/>
          <w:p>
            <w:pPr>
              <w:pStyle w:val="Compact"/>
              <w:jc w:val="center"/>
            </w:pPr>
            <w:r>
              <w:rPr>
                <w:rFonts w:ascii="Times New Roman" w:hAnsi="Times New Roman"/>
              </w:rPr>
              <w:t xml:space="preserve">63.8%</w:t>
            </w:r>
          </w:p>
        </w:tc>
        <w:tc>
          <w:tcPr/>
          <w:p>
            <w:pPr>
              <w:pStyle w:val="Compact"/>
              <w:jc w:val="center"/>
            </w:pPr>
            <w:r>
              <w:rPr>
                <w:rFonts w:ascii="Times New Roman" w:hAnsi="Times New Roman"/>
              </w:rPr>
              <w:t xml:space="preserve">58.9%</w:t>
            </w:r>
          </w:p>
        </w:tc>
        <w:tc>
          <w:tcPr/>
          <w:p>
            <w:pPr>
              <w:pStyle w:val="Compact"/>
              <w:jc w:val="center"/>
            </w:pPr>
            <w:r>
              <w:rPr>
                <w:rFonts w:ascii="Times New Roman" w:hAnsi="Times New Roman"/>
              </w:rPr>
              <w:t xml:space="preserve">249.01</w:t>
            </w:r>
          </w:p>
        </w:tc>
        <w:tc>
          <w:tcPr/>
          <w:p>
            <w:pPr>
              <w:pStyle w:val="Compact"/>
              <w:jc w:val="left"/>
            </w:pPr>
            <w:r>
              <w:rPr>
                <w:rFonts w:ascii="Times New Roman" w:hAnsi="Times New Roman"/>
              </w:rPr>
              <w:t xml:space="preserve">8,781,059</w:t>
            </w:r>
          </w:p>
        </w:tc>
      </w:tr>
      <w:tr>
        <w:tc>
          <w:tcPr/>
          <w:p>
            <w:pPr>
              <w:pStyle w:val="Compact"/>
              <w:jc w:val="left"/>
            </w:pPr>
            <w:r>
              <w:rPr>
                <w:rFonts w:ascii="Times New Roman" w:hAnsi="Times New Roman"/>
                <w:b/>
                <w:bCs/>
              </w:rPr>
              <w:t xml:space="preserve">Covid19</w:t>
            </w:r>
          </w:p>
        </w:tc>
        <w:tc>
          <w:tcPr/>
          <w:p>
            <w:pPr>
              <w:pStyle w:val="Compact"/>
              <w:jc w:val="left"/>
            </w:pPr>
            <w:r>
              <w:rPr>
                <w:rFonts w:ascii="Times New Roman" w:hAnsi="Times New Roman"/>
              </w:rPr>
              <w:t xml:space="preserve">Pipeline 1</w:t>
            </w:r>
          </w:p>
        </w:tc>
        <w:tc>
          <w:tcPr/>
          <w:p>
            <w:pPr>
              <w:pStyle w:val="Compact"/>
              <w:jc w:val="left"/>
            </w:pPr>
            <w:r>
              <w:rPr>
                <w:rFonts w:ascii="Times New Roman" w:hAnsi="Times New Roman"/>
              </w:rPr>
              <w:t xml:space="preserve">SVM (via InceptionV3)</w:t>
            </w:r>
          </w:p>
        </w:tc>
        <w:tc>
          <w:tcPr/>
          <w:p>
            <w:pPr>
              <w:pStyle w:val="Compact"/>
              <w:jc w:val="center"/>
            </w:pPr>
            <w:r>
              <w:rPr>
                <w:rFonts w:ascii="Times New Roman" w:hAnsi="Times New Roman"/>
                <w:b/>
                <w:bCs/>
              </w:rPr>
              <w:t xml:space="preserve">82.5%</w:t>
            </w:r>
          </w:p>
        </w:tc>
        <w:tc>
          <w:tcPr/>
          <w:p>
            <w:pPr>
              <w:pStyle w:val="Compact"/>
              <w:jc w:val="center"/>
            </w:pPr>
            <w:r>
              <w:rPr>
                <w:rFonts w:ascii="Times New Roman" w:hAnsi="Times New Roman"/>
              </w:rPr>
              <w:t xml:space="preserve">82.7%</w:t>
            </w:r>
          </w:p>
        </w:tc>
        <w:tc>
          <w:tcPr/>
          <w:p>
            <w:pPr>
              <w:pStyle w:val="Compact"/>
              <w:jc w:val="center"/>
            </w:pPr>
            <w:r>
              <w:rPr>
                <w:rFonts w:ascii="Times New Roman" w:hAnsi="Times New Roman"/>
              </w:rPr>
              <w:t xml:space="preserve">82.5%</w:t>
            </w:r>
          </w:p>
        </w:tc>
        <w:tc>
          <w:tcPr/>
          <w:p>
            <w:pPr>
              <w:pStyle w:val="Compact"/>
              <w:jc w:val="center"/>
            </w:pPr>
            <w:r>
              <w:rPr>
                <w:rFonts w:ascii="Times New Roman" w:hAnsi="Times New Roman"/>
              </w:rPr>
              <w:t xml:space="preserve">82.5%</w:t>
            </w:r>
          </w:p>
        </w:tc>
        <w:tc>
          <w:tcPr/>
          <w:p>
            <w:pPr>
              <w:pStyle w:val="Compact"/>
              <w:jc w:val="center"/>
            </w:pPr>
            <w:r>
              <w:rPr>
                <w:rFonts w:ascii="Times New Roman" w:hAnsi="Times New Roman"/>
              </w:rPr>
              <w:t xml:space="preserve">55.11</w:t>
            </w:r>
          </w:p>
        </w:tc>
        <w:tc>
          <w:tcPr/>
          <w:p>
            <w:pPr>
              <w:pStyle w:val="Compact"/>
              <w:jc w:val="left"/>
            </w:pPr>
            <w:r>
              <w:rPr>
                <w:rFonts w:ascii="Times New Roman" w:hAnsi="Times New Roman"/>
              </w:rPr>
              <w:t xml:space="preserve">27,161,264</w:t>
            </w:r>
          </w:p>
        </w:tc>
      </w:tr>
      <w:tr>
        <w:tc>
          <w:tcPr/>
          <w:p>
            <w:pPr>
              <w:pStyle w:val="Compact"/>
            </w:pPr>
          </w:p>
        </w:tc>
        <w:tc>
          <w:tcPr/>
          <w:p>
            <w:pPr>
              <w:pStyle w:val="Compact"/>
              <w:jc w:val="left"/>
            </w:pPr>
            <w:r>
              <w:rPr>
                <w:rFonts w:ascii="Times New Roman" w:hAnsi="Times New Roman"/>
              </w:rPr>
              <w:t xml:space="preserve">Pipeline 1</w:t>
            </w:r>
          </w:p>
        </w:tc>
        <w:tc>
          <w:tcPr/>
          <w:p>
            <w:pPr>
              <w:pStyle w:val="Compact"/>
              <w:jc w:val="left"/>
            </w:pPr>
            <w:r>
              <w:rPr>
                <w:rFonts w:ascii="Times New Roman" w:hAnsi="Times New Roman"/>
              </w:rPr>
              <w:t xml:space="preserve">Naive Bayes (via InceptionV3)</w:t>
            </w:r>
          </w:p>
        </w:tc>
        <w:tc>
          <w:tcPr/>
          <w:p>
            <w:pPr>
              <w:pStyle w:val="Compact"/>
              <w:jc w:val="center"/>
            </w:pPr>
            <w:r>
              <w:rPr>
                <w:rFonts w:ascii="Times New Roman" w:hAnsi="Times New Roman"/>
              </w:rPr>
              <w:t xml:space="preserve">76.2%</w:t>
            </w:r>
          </w:p>
        </w:tc>
        <w:tc>
          <w:tcPr/>
          <w:p>
            <w:pPr>
              <w:pStyle w:val="Compact"/>
              <w:jc w:val="center"/>
            </w:pPr>
            <w:r>
              <w:rPr>
                <w:rFonts w:ascii="Times New Roman" w:hAnsi="Times New Roman"/>
              </w:rPr>
              <w:t xml:space="preserve">76.9%</w:t>
            </w:r>
          </w:p>
        </w:tc>
        <w:tc>
          <w:tcPr/>
          <w:p>
            <w:pPr>
              <w:pStyle w:val="Compact"/>
              <w:jc w:val="center"/>
            </w:pPr>
            <w:r>
              <w:rPr>
                <w:rFonts w:ascii="Times New Roman" w:hAnsi="Times New Roman"/>
              </w:rPr>
              <w:t xml:space="preserve">76.2%</w:t>
            </w:r>
          </w:p>
        </w:tc>
        <w:tc>
          <w:tcPr/>
          <w:p>
            <w:pPr>
              <w:pStyle w:val="Compact"/>
              <w:jc w:val="center"/>
            </w:pPr>
            <w:r>
              <w:rPr>
                <w:rFonts w:ascii="Times New Roman" w:hAnsi="Times New Roman"/>
              </w:rPr>
              <w:t xml:space="preserve">75.9%</w:t>
            </w:r>
          </w:p>
        </w:tc>
        <w:tc>
          <w:tcPr/>
          <w:p>
            <w:pPr>
              <w:pStyle w:val="Compact"/>
              <w:jc w:val="center"/>
            </w:pPr>
            <w:r>
              <w:rPr>
                <w:rFonts w:ascii="Times New Roman" w:hAnsi="Times New Roman"/>
              </w:rPr>
              <w:t xml:space="preserve">0.46</w:t>
            </w:r>
          </w:p>
        </w:tc>
        <w:tc>
          <w:tcPr/>
          <w:p>
            <w:pPr>
              <w:pStyle w:val="Compact"/>
              <w:jc w:val="left"/>
            </w:pPr>
            <w:r>
              <w:rPr>
                <w:rFonts w:ascii="Times New Roman" w:hAnsi="Times New Roman"/>
              </w:rPr>
              <w:t xml:space="preserve">27,161,264</w:t>
            </w:r>
          </w:p>
        </w:tc>
      </w:tr>
      <w:tr>
        <w:tc>
          <w:tcPr/>
          <w:p>
            <w:pPr>
              <w:pStyle w:val="Compact"/>
            </w:pPr>
          </w:p>
        </w:tc>
        <w:tc>
          <w:tcPr/>
          <w:p>
            <w:pPr>
              <w:pStyle w:val="Compact"/>
              <w:jc w:val="left"/>
            </w:pPr>
            <w:r>
              <w:rPr>
                <w:rFonts w:ascii="Times New Roman" w:hAnsi="Times New Roman"/>
              </w:rPr>
              <w:t xml:space="preserve">Pipeline 2</w:t>
            </w:r>
          </w:p>
        </w:tc>
        <w:tc>
          <w:tcPr/>
          <w:p>
            <w:pPr>
              <w:pStyle w:val="Compact"/>
              <w:jc w:val="left"/>
            </w:pPr>
            <w:r>
              <w:rPr>
                <w:rFonts w:ascii="Times New Roman" w:hAnsi="Times New Roman"/>
              </w:rPr>
              <w:t xml:space="preserve">CNN Personnalise</w:t>
            </w:r>
          </w:p>
        </w:tc>
        <w:tc>
          <w:tcPr/>
          <w:p>
            <w:pPr>
              <w:pStyle w:val="Compact"/>
              <w:jc w:val="center"/>
            </w:pPr>
            <w:r>
              <w:rPr>
                <w:rFonts w:ascii="Times New Roman" w:hAnsi="Times New Roman"/>
              </w:rPr>
              <w:t xml:space="preserve">76.7%</w:t>
            </w:r>
          </w:p>
        </w:tc>
        <w:tc>
          <w:tcPr/>
          <w:p>
            <w:pPr>
              <w:pStyle w:val="Compact"/>
              <w:jc w:val="center"/>
            </w:pPr>
            <w:r>
              <w:rPr>
                <w:rFonts w:ascii="Times New Roman" w:hAnsi="Times New Roman"/>
              </w:rPr>
              <w:t xml:space="preserve">79.0%</w:t>
            </w:r>
          </w:p>
        </w:tc>
        <w:tc>
          <w:tcPr/>
          <w:p>
            <w:pPr>
              <w:pStyle w:val="Compact"/>
              <w:jc w:val="center"/>
            </w:pPr>
            <w:r>
              <w:rPr>
                <w:rFonts w:ascii="Times New Roman" w:hAnsi="Times New Roman"/>
              </w:rPr>
              <w:t xml:space="preserve">76.7%</w:t>
            </w:r>
          </w:p>
        </w:tc>
        <w:tc>
          <w:tcPr/>
          <w:p>
            <w:pPr>
              <w:pStyle w:val="Compact"/>
              <w:jc w:val="center"/>
            </w:pPr>
            <w:r>
              <w:rPr>
                <w:rFonts w:ascii="Times New Roman" w:hAnsi="Times New Roman"/>
              </w:rPr>
              <w:t xml:space="preserve">75.9%</w:t>
            </w:r>
          </w:p>
        </w:tc>
        <w:tc>
          <w:tcPr/>
          <w:p>
            <w:pPr>
              <w:pStyle w:val="Compact"/>
              <w:jc w:val="center"/>
            </w:pPr>
            <w:r>
              <w:rPr>
                <w:rFonts w:ascii="Times New Roman" w:hAnsi="Times New Roman"/>
              </w:rPr>
              <w:t xml:space="preserve">326.65</w:t>
            </w:r>
          </w:p>
        </w:tc>
        <w:tc>
          <w:tcPr/>
          <w:p>
            <w:pPr>
              <w:pStyle w:val="Compact"/>
              <w:jc w:val="left"/>
            </w:pPr>
            <w:r>
              <w:rPr>
                <w:rFonts w:ascii="Times New Roman" w:hAnsi="Times New Roman"/>
              </w:rPr>
              <w:t xml:space="preserve">8,780,546</w:t>
            </w:r>
          </w:p>
        </w:tc>
      </w:tr>
      <w:tr>
        <w:tc>
          <w:tcPr/>
          <w:p>
            <w:pPr>
              <w:pStyle w:val="Compact"/>
              <w:jc w:val="left"/>
            </w:pPr>
            <w:r>
              <w:rPr>
                <w:rFonts w:ascii="Times New Roman" w:hAnsi="Times New Roman"/>
                <w:b/>
                <w:bCs/>
              </w:rPr>
              <w:t xml:space="preserve">Wildfire</w:t>
            </w:r>
          </w:p>
        </w:tc>
        <w:tc>
          <w:tcPr/>
          <w:p>
            <w:pPr>
              <w:pStyle w:val="Compact"/>
              <w:jc w:val="left"/>
            </w:pPr>
            <w:r>
              <w:rPr>
                <w:rFonts w:ascii="Times New Roman" w:hAnsi="Times New Roman"/>
              </w:rPr>
              <w:t xml:space="preserve">Pipeline 1</w:t>
            </w:r>
          </w:p>
        </w:tc>
        <w:tc>
          <w:tcPr/>
          <w:p>
            <w:pPr>
              <w:pStyle w:val="Compact"/>
              <w:jc w:val="left"/>
            </w:pPr>
            <w:r>
              <w:rPr>
                <w:rFonts w:ascii="Times New Roman" w:hAnsi="Times New Roman"/>
              </w:rPr>
              <w:t xml:space="preserve">SVM (via AlexNet)</w:t>
            </w:r>
          </w:p>
        </w:tc>
        <w:tc>
          <w:tcPr/>
          <w:p>
            <w:pPr>
              <w:pStyle w:val="Compact"/>
              <w:jc w:val="center"/>
            </w:pPr>
            <w:r>
              <w:rPr>
                <w:rFonts w:ascii="Times New Roman" w:hAnsi="Times New Roman"/>
              </w:rPr>
              <w:t xml:space="preserve">99.3%</w:t>
            </w:r>
          </w:p>
        </w:tc>
        <w:tc>
          <w:tcPr/>
          <w:p>
            <w:pPr>
              <w:pStyle w:val="Compact"/>
              <w:jc w:val="center"/>
            </w:pPr>
            <w:r>
              <w:rPr>
                <w:rFonts w:ascii="Times New Roman" w:hAnsi="Times New Roman"/>
              </w:rPr>
              <w:t xml:space="preserve">99.3%</w:t>
            </w:r>
          </w:p>
        </w:tc>
        <w:tc>
          <w:tcPr/>
          <w:p>
            <w:pPr>
              <w:pStyle w:val="Compact"/>
              <w:jc w:val="center"/>
            </w:pPr>
            <w:r>
              <w:rPr>
                <w:rFonts w:ascii="Times New Roman" w:hAnsi="Times New Roman"/>
              </w:rPr>
              <w:t xml:space="preserve">99.3%</w:t>
            </w:r>
          </w:p>
        </w:tc>
        <w:tc>
          <w:tcPr/>
          <w:p>
            <w:pPr>
              <w:pStyle w:val="Compact"/>
              <w:jc w:val="center"/>
            </w:pPr>
            <w:r>
              <w:rPr>
                <w:rFonts w:ascii="Times New Roman" w:hAnsi="Times New Roman"/>
              </w:rPr>
              <w:t xml:space="preserve">99.3%</w:t>
            </w:r>
          </w:p>
        </w:tc>
        <w:tc>
          <w:tcPr/>
          <w:p>
            <w:pPr>
              <w:pStyle w:val="Compact"/>
              <w:jc w:val="center"/>
            </w:pPr>
            <w:r>
              <w:rPr>
                <w:rFonts w:ascii="Times New Roman" w:hAnsi="Times New Roman"/>
              </w:rPr>
              <w:t xml:space="preserve">321.12</w:t>
            </w:r>
          </w:p>
        </w:tc>
        <w:tc>
          <w:tcPr/>
          <w:p>
            <w:pPr>
              <w:pStyle w:val="Compact"/>
              <w:jc w:val="left"/>
            </w:pPr>
            <w:r>
              <w:rPr>
                <w:rFonts w:ascii="Times New Roman" w:hAnsi="Times New Roman"/>
              </w:rPr>
              <w:t xml:space="preserve">61,100,840</w:t>
            </w:r>
          </w:p>
        </w:tc>
      </w:tr>
      <w:tr>
        <w:tc>
          <w:tcPr/>
          <w:p>
            <w:pPr>
              <w:pStyle w:val="Compact"/>
            </w:pPr>
          </w:p>
        </w:tc>
        <w:tc>
          <w:tcPr/>
          <w:p>
            <w:pPr>
              <w:pStyle w:val="Compact"/>
              <w:jc w:val="left"/>
            </w:pPr>
            <w:r>
              <w:rPr>
                <w:rFonts w:ascii="Times New Roman" w:hAnsi="Times New Roman"/>
              </w:rPr>
              <w:t xml:space="preserve">Pipeline 1</w:t>
            </w:r>
          </w:p>
        </w:tc>
        <w:tc>
          <w:tcPr/>
          <w:p>
            <w:pPr>
              <w:pStyle w:val="Compact"/>
              <w:jc w:val="left"/>
            </w:pPr>
            <w:r>
              <w:rPr>
                <w:rFonts w:ascii="Times New Roman" w:hAnsi="Times New Roman"/>
              </w:rPr>
              <w:t xml:space="preserve">k-NN (via VGG16)</w:t>
            </w:r>
          </w:p>
        </w:tc>
        <w:tc>
          <w:tcPr/>
          <w:p>
            <w:pPr>
              <w:pStyle w:val="Compact"/>
              <w:jc w:val="center"/>
            </w:pPr>
            <w:r>
              <w:rPr>
                <w:rFonts w:ascii="Times New Roman" w:hAnsi="Times New Roman"/>
                <w:b/>
                <w:bCs/>
              </w:rPr>
              <w:t xml:space="preserve">99.5%</w:t>
            </w:r>
          </w:p>
        </w:tc>
        <w:tc>
          <w:tcPr/>
          <w:p>
            <w:pPr>
              <w:pStyle w:val="Compact"/>
              <w:jc w:val="center"/>
            </w:pPr>
            <w:r>
              <w:rPr>
                <w:rFonts w:ascii="Times New Roman" w:hAnsi="Times New Roman"/>
              </w:rPr>
              <w:t xml:space="preserve">99.5%</w:t>
            </w:r>
          </w:p>
        </w:tc>
        <w:tc>
          <w:tcPr/>
          <w:p>
            <w:pPr>
              <w:pStyle w:val="Compact"/>
              <w:jc w:val="center"/>
            </w:pPr>
            <w:r>
              <w:rPr>
                <w:rFonts w:ascii="Times New Roman" w:hAnsi="Times New Roman"/>
              </w:rPr>
              <w:t xml:space="preserve">99.5%</w:t>
            </w:r>
          </w:p>
        </w:tc>
        <w:tc>
          <w:tcPr/>
          <w:p>
            <w:pPr>
              <w:pStyle w:val="Compact"/>
              <w:jc w:val="center"/>
            </w:pPr>
            <w:r>
              <w:rPr>
                <w:rFonts w:ascii="Times New Roman" w:hAnsi="Times New Roman"/>
              </w:rPr>
              <w:t xml:space="preserve">99.5%</w:t>
            </w:r>
          </w:p>
        </w:tc>
        <w:tc>
          <w:tcPr/>
          <w:p>
            <w:pPr>
              <w:pStyle w:val="Compact"/>
              <w:jc w:val="center"/>
            </w:pPr>
            <w:r>
              <w:rPr>
                <w:rFonts w:ascii="Times New Roman" w:hAnsi="Times New Roman"/>
              </w:rPr>
              <w:t xml:space="preserve">20.82</w:t>
            </w:r>
          </w:p>
        </w:tc>
        <w:tc>
          <w:tcPr/>
          <w:p>
            <w:pPr>
              <w:pStyle w:val="Compact"/>
              <w:jc w:val="left"/>
            </w:pPr>
            <w:r>
              <w:rPr>
                <w:rFonts w:ascii="Times New Roman" w:hAnsi="Times New Roman"/>
              </w:rPr>
              <w:t xml:space="preserve">138,357,544</w:t>
            </w:r>
          </w:p>
        </w:tc>
      </w:tr>
      <w:tr>
        <w:tc>
          <w:tcPr/>
          <w:p>
            <w:pPr>
              <w:pStyle w:val="Compact"/>
            </w:pPr>
          </w:p>
        </w:tc>
        <w:tc>
          <w:tcPr/>
          <w:p>
            <w:pPr>
              <w:pStyle w:val="Compact"/>
              <w:jc w:val="left"/>
            </w:pPr>
            <w:r>
              <w:rPr>
                <w:rFonts w:ascii="Times New Roman" w:hAnsi="Times New Roman"/>
              </w:rPr>
              <w:t xml:space="preserve">Pipeline 2</w:t>
            </w:r>
          </w:p>
        </w:tc>
        <w:tc>
          <w:tcPr/>
          <w:p>
            <w:pPr>
              <w:pStyle w:val="Compact"/>
              <w:jc w:val="left"/>
            </w:pPr>
            <w:r>
              <w:rPr>
                <w:rFonts w:ascii="Times New Roman" w:hAnsi="Times New Roman"/>
              </w:rPr>
              <w:t xml:space="preserve">CNN Personnalise</w:t>
            </w:r>
          </w:p>
        </w:tc>
        <w:tc>
          <w:tcPr/>
          <w:p>
            <w:pPr>
              <w:pStyle w:val="Compact"/>
              <w:jc w:val="center"/>
            </w:pPr>
            <w:r>
              <w:rPr>
                <w:rFonts w:ascii="Times New Roman" w:hAnsi="Times New Roman"/>
              </w:rPr>
              <w:t xml:space="preserve">95.3%</w:t>
            </w:r>
          </w:p>
        </w:tc>
        <w:tc>
          <w:tcPr/>
          <w:p>
            <w:pPr>
              <w:pStyle w:val="Compact"/>
              <w:jc w:val="center"/>
            </w:pPr>
            <w:r>
              <w:rPr>
                <w:rFonts w:ascii="Times New Roman" w:hAnsi="Times New Roman"/>
              </w:rPr>
              <w:t xml:space="preserve">95.4%</w:t>
            </w:r>
          </w:p>
        </w:tc>
        <w:tc>
          <w:tcPr/>
          <w:p>
            <w:pPr>
              <w:pStyle w:val="Compact"/>
              <w:jc w:val="center"/>
            </w:pPr>
            <w:r>
              <w:rPr>
                <w:rFonts w:ascii="Times New Roman" w:hAnsi="Times New Roman"/>
              </w:rPr>
              <w:t xml:space="preserve">95.3%</w:t>
            </w:r>
          </w:p>
        </w:tc>
        <w:tc>
          <w:tcPr/>
          <w:p>
            <w:pPr>
              <w:pStyle w:val="Compact"/>
              <w:jc w:val="center"/>
            </w:pPr>
            <w:r>
              <w:rPr>
                <w:rFonts w:ascii="Times New Roman" w:hAnsi="Times New Roman"/>
              </w:rPr>
              <w:t xml:space="preserve">95.3%</w:t>
            </w:r>
          </w:p>
        </w:tc>
        <w:tc>
          <w:tcPr/>
          <w:p>
            <w:pPr>
              <w:pStyle w:val="Compact"/>
              <w:jc w:val="center"/>
            </w:pPr>
            <w:r>
              <w:rPr>
                <w:rFonts w:ascii="Times New Roman" w:hAnsi="Times New Roman"/>
              </w:rPr>
              <w:t xml:space="preserve">676.31</w:t>
            </w:r>
          </w:p>
        </w:tc>
        <w:tc>
          <w:tcPr/>
          <w:p>
            <w:pPr>
              <w:pStyle w:val="Compact"/>
              <w:jc w:val="left"/>
            </w:pPr>
            <w:r>
              <w:rPr>
                <w:rFonts w:ascii="Times New Roman" w:hAnsi="Times New Roman"/>
              </w:rPr>
              <w:t xml:space="preserve">8,780,546</w:t>
            </w:r>
          </w:p>
        </w:tc>
      </w:tr>
      <w:tr>
        <w:tc>
          <w:tcPr/>
          <w:p>
            <w:pPr>
              <w:pStyle w:val="Compact"/>
              <w:jc w:val="left"/>
            </w:pPr>
            <w:r>
              <w:rPr>
                <w:rFonts w:ascii="Times New Roman" w:hAnsi="Times New Roman"/>
                <w:b/>
                <w:bCs/>
              </w:rPr>
              <w:t xml:space="preserve">DTD</w:t>
            </w:r>
          </w:p>
        </w:tc>
        <w:tc>
          <w:tcPr/>
          <w:p>
            <w:pPr>
              <w:pStyle w:val="Compact"/>
              <w:jc w:val="left"/>
            </w:pPr>
            <w:r>
              <w:rPr>
                <w:rFonts w:ascii="Times New Roman" w:hAnsi="Times New Roman"/>
              </w:rPr>
              <w:t xml:space="preserve">Pipeline 1</w:t>
            </w:r>
          </w:p>
        </w:tc>
        <w:tc>
          <w:tcPr/>
          <w:p>
            <w:pPr>
              <w:pStyle w:val="Compact"/>
              <w:jc w:val="left"/>
            </w:pPr>
            <w:r>
              <w:rPr>
                <w:rFonts w:ascii="Times New Roman" w:hAnsi="Times New Roman"/>
              </w:rPr>
              <w:t xml:space="preserve">SVM (via InceptionV3)</w:t>
            </w:r>
          </w:p>
        </w:tc>
        <w:tc>
          <w:tcPr/>
          <w:p>
            <w:pPr>
              <w:pStyle w:val="Compact"/>
              <w:jc w:val="center"/>
            </w:pPr>
            <w:r>
              <w:rPr>
                <w:rFonts w:ascii="Times New Roman" w:hAnsi="Times New Roman"/>
                <w:b/>
                <w:bCs/>
              </w:rPr>
              <w:t xml:space="preserve">98.8%</w:t>
            </w:r>
          </w:p>
        </w:tc>
        <w:tc>
          <w:tcPr/>
          <w:p>
            <w:pPr>
              <w:pStyle w:val="Compact"/>
              <w:jc w:val="center"/>
            </w:pPr>
            <w:r>
              <w:rPr>
                <w:rFonts w:ascii="Times New Roman" w:hAnsi="Times New Roman"/>
              </w:rPr>
              <w:t xml:space="preserve">98.8%</w:t>
            </w:r>
          </w:p>
        </w:tc>
        <w:tc>
          <w:tcPr/>
          <w:p>
            <w:pPr>
              <w:pStyle w:val="Compact"/>
              <w:jc w:val="center"/>
            </w:pPr>
            <w:r>
              <w:rPr>
                <w:rFonts w:ascii="Times New Roman" w:hAnsi="Times New Roman"/>
              </w:rPr>
              <w:t xml:space="preserve">98.8%</w:t>
            </w:r>
          </w:p>
        </w:tc>
        <w:tc>
          <w:tcPr/>
          <w:p>
            <w:pPr>
              <w:pStyle w:val="Compact"/>
              <w:jc w:val="center"/>
            </w:pPr>
            <w:r>
              <w:rPr>
                <w:rFonts w:ascii="Times New Roman" w:hAnsi="Times New Roman"/>
              </w:rPr>
              <w:t xml:space="preserve">98.8%</w:t>
            </w:r>
          </w:p>
        </w:tc>
        <w:tc>
          <w:tcPr/>
          <w:p>
            <w:pPr>
              <w:pStyle w:val="Compact"/>
              <w:jc w:val="center"/>
            </w:pPr>
            <w:r>
              <w:rPr>
                <w:rFonts w:ascii="Times New Roman" w:hAnsi="Times New Roman"/>
              </w:rPr>
              <w:t xml:space="preserve">22.49</w:t>
            </w:r>
          </w:p>
        </w:tc>
        <w:tc>
          <w:tcPr/>
          <w:p>
            <w:pPr>
              <w:pStyle w:val="Compact"/>
              <w:jc w:val="left"/>
            </w:pPr>
            <w:r>
              <w:rPr>
                <w:rFonts w:ascii="Times New Roman" w:hAnsi="Times New Roman"/>
              </w:rPr>
              <w:t xml:space="preserve">27,161,264</w:t>
            </w:r>
          </w:p>
        </w:tc>
      </w:tr>
      <w:tr>
        <w:tc>
          <w:tcPr/>
          <w:p>
            <w:pPr>
              <w:pStyle w:val="Compact"/>
            </w:pPr>
          </w:p>
        </w:tc>
        <w:tc>
          <w:tcPr/>
          <w:p>
            <w:pPr>
              <w:pStyle w:val="Compact"/>
              <w:jc w:val="left"/>
            </w:pPr>
            <w:r>
              <w:rPr>
                <w:rFonts w:ascii="Times New Roman" w:hAnsi="Times New Roman"/>
              </w:rPr>
              <w:t xml:space="preserve">Pipeline 1</w:t>
            </w:r>
          </w:p>
        </w:tc>
        <w:tc>
          <w:tcPr/>
          <w:p>
            <w:pPr>
              <w:pStyle w:val="Compact"/>
              <w:jc w:val="left"/>
            </w:pPr>
            <w:r>
              <w:rPr>
                <w:rFonts w:ascii="Times New Roman" w:hAnsi="Times New Roman"/>
              </w:rPr>
              <w:t xml:space="preserve">k-NN (via InceptionV3)</w:t>
            </w:r>
          </w:p>
        </w:tc>
        <w:tc>
          <w:tcPr/>
          <w:p>
            <w:pPr>
              <w:pStyle w:val="Compact"/>
              <w:jc w:val="center"/>
            </w:pPr>
            <w:r>
              <w:rPr>
                <w:rFonts w:ascii="Times New Roman" w:hAnsi="Times New Roman"/>
                <w:b/>
                <w:bCs/>
              </w:rPr>
              <w:t xml:space="preserve">98.8%</w:t>
            </w:r>
          </w:p>
        </w:tc>
        <w:tc>
          <w:tcPr/>
          <w:p>
            <w:pPr>
              <w:pStyle w:val="Compact"/>
              <w:jc w:val="center"/>
            </w:pPr>
            <w:r>
              <w:rPr>
                <w:rFonts w:ascii="Times New Roman" w:hAnsi="Times New Roman"/>
              </w:rPr>
              <w:t xml:space="preserve">98.8%</w:t>
            </w:r>
          </w:p>
        </w:tc>
        <w:tc>
          <w:tcPr/>
          <w:p>
            <w:pPr>
              <w:pStyle w:val="Compact"/>
              <w:jc w:val="center"/>
            </w:pPr>
            <w:r>
              <w:rPr>
                <w:rFonts w:ascii="Times New Roman" w:hAnsi="Times New Roman"/>
              </w:rPr>
              <w:t xml:space="preserve">98.8%</w:t>
            </w:r>
          </w:p>
        </w:tc>
        <w:tc>
          <w:tcPr/>
          <w:p>
            <w:pPr>
              <w:pStyle w:val="Compact"/>
              <w:jc w:val="center"/>
            </w:pPr>
            <w:r>
              <w:rPr>
                <w:rFonts w:ascii="Times New Roman" w:hAnsi="Times New Roman"/>
              </w:rPr>
              <w:t xml:space="preserve">98.8%</w:t>
            </w:r>
          </w:p>
        </w:tc>
        <w:tc>
          <w:tcPr/>
          <w:p>
            <w:pPr>
              <w:pStyle w:val="Compact"/>
              <w:jc w:val="center"/>
            </w:pPr>
            <w:r>
              <w:rPr>
                <w:rFonts w:ascii="Times New Roman" w:hAnsi="Times New Roman"/>
              </w:rPr>
              <w:t xml:space="preserve">3.20</w:t>
            </w:r>
          </w:p>
        </w:tc>
        <w:tc>
          <w:tcPr/>
          <w:p>
            <w:pPr>
              <w:pStyle w:val="Compact"/>
              <w:jc w:val="left"/>
            </w:pPr>
            <w:r>
              <w:rPr>
                <w:rFonts w:ascii="Times New Roman" w:hAnsi="Times New Roman"/>
              </w:rPr>
              <w:t xml:space="preserve">27,161,264</w:t>
            </w:r>
          </w:p>
        </w:tc>
      </w:tr>
      <w:tr>
        <w:tc>
          <w:tcPr/>
          <w:p>
            <w:pPr>
              <w:pStyle w:val="Compact"/>
            </w:pPr>
          </w:p>
        </w:tc>
        <w:tc>
          <w:tcPr/>
          <w:p>
            <w:pPr>
              <w:pStyle w:val="Compact"/>
              <w:jc w:val="left"/>
            </w:pPr>
            <w:r>
              <w:rPr>
                <w:rFonts w:ascii="Times New Roman" w:hAnsi="Times New Roman"/>
              </w:rPr>
              <w:t xml:space="preserve">Pipeline 2</w:t>
            </w:r>
          </w:p>
        </w:tc>
        <w:tc>
          <w:tcPr/>
          <w:p>
            <w:pPr>
              <w:pStyle w:val="Compact"/>
              <w:jc w:val="left"/>
            </w:pPr>
            <w:r>
              <w:rPr>
                <w:rFonts w:ascii="Times New Roman" w:hAnsi="Times New Roman"/>
              </w:rPr>
              <w:t xml:space="preserve">CNN Personnalise</w:t>
            </w:r>
          </w:p>
        </w:tc>
        <w:tc>
          <w:tcPr/>
          <w:p>
            <w:pPr>
              <w:pStyle w:val="Compact"/>
              <w:jc w:val="center"/>
            </w:pPr>
            <w:r>
              <w:rPr>
                <w:rFonts w:ascii="Times New Roman" w:hAnsi="Times New Roman"/>
              </w:rPr>
              <w:t xml:space="preserve">61.7%</w:t>
            </w:r>
          </w:p>
        </w:tc>
        <w:tc>
          <w:tcPr/>
          <w:p>
            <w:pPr>
              <w:pStyle w:val="Compact"/>
              <w:jc w:val="center"/>
            </w:pPr>
            <w:r>
              <w:rPr>
                <w:rFonts w:ascii="Times New Roman" w:hAnsi="Times New Roman"/>
              </w:rPr>
              <w:t xml:space="preserve">65.3%</w:t>
            </w:r>
          </w:p>
        </w:tc>
        <w:tc>
          <w:tcPr/>
          <w:p>
            <w:pPr>
              <w:pStyle w:val="Compact"/>
              <w:jc w:val="center"/>
            </w:pPr>
            <w:r>
              <w:rPr>
                <w:rFonts w:ascii="Times New Roman" w:hAnsi="Times New Roman"/>
              </w:rPr>
              <w:t xml:space="preserve">61.7%</w:t>
            </w:r>
          </w:p>
        </w:tc>
        <w:tc>
          <w:tcPr/>
          <w:p>
            <w:pPr>
              <w:pStyle w:val="Compact"/>
              <w:jc w:val="center"/>
            </w:pPr>
            <w:r>
              <w:rPr>
                <w:rFonts w:ascii="Times New Roman" w:hAnsi="Times New Roman"/>
              </w:rPr>
              <w:t xml:space="preserve">62.0%</w:t>
            </w:r>
          </w:p>
        </w:tc>
        <w:tc>
          <w:tcPr/>
          <w:p>
            <w:pPr>
              <w:pStyle w:val="Compact"/>
              <w:jc w:val="center"/>
            </w:pPr>
            <w:r>
              <w:rPr>
                <w:rFonts w:ascii="Times New Roman" w:hAnsi="Times New Roman"/>
              </w:rPr>
              <w:t xml:space="preserve">323.09</w:t>
            </w:r>
          </w:p>
        </w:tc>
        <w:tc>
          <w:tcPr/>
          <w:p>
            <w:pPr>
              <w:pStyle w:val="Compact"/>
              <w:jc w:val="left"/>
            </w:pPr>
            <w:r>
              <w:rPr>
                <w:rFonts w:ascii="Times New Roman" w:hAnsi="Times New Roman"/>
              </w:rPr>
              <w:t xml:space="preserve">8,784,137</w:t>
            </w:r>
          </w:p>
        </w:tc>
      </w:tr>
    </w:tbl>
    <w:bookmarkEnd w:id="26"/>
    <w:bookmarkStart w:id="55" w:name="analyse-detaillee-par-dataset"/>
    <w:p>
      <w:pPr>
        <w:pStyle w:val="Heading3"/>
      </w:pPr>
      <w:r>
        <w:rPr>
          <w:rFonts w:ascii="Times New Roman" w:hAnsi="Times New Roman"/>
        </w:rPr>
        <w:t xml:space="preserve">6.2. Analyse Detaillee par Dataset</w:t>
      </w:r>
    </w:p>
    <w:bookmarkStart w:id="33" w:name="dataset-iris-flowers"/>
    <w:p>
      <w:pPr>
        <w:pStyle w:val="Heading4"/>
      </w:pPr>
      <w:r>
        <w:rPr>
          <w:rFonts w:ascii="Times New Roman" w:hAnsi="Times New Roman"/>
        </w:rPr>
        <w:t xml:space="preserve">6.2.1. Dataset Iris Flowers</w:t>
      </w:r>
    </w:p>
    <w:p>
      <w:pPr>
        <w:pStyle w:val="FirstParagraph"/>
      </w:pPr>
      <w:r>
        <w:rPr>
          <w:rFonts w:ascii="Times New Roman" w:hAnsi="Times New Roman"/>
        </w:rPr>
        <w:t xml:space="preserve">Le dataset Iris possede un faible nombre d’images (421 au total). Le pipeline traditionnel prend une avance nette, notamment le</w:t>
      </w:r>
      <w:r>
        <w:rPr>
          <w:rFonts w:ascii="Times New Roman" w:hAnsi="Times New Roman"/>
        </w:rPr>
        <w:t xml:space="preserve"> </w:t>
      </w:r>
      <w:r>
        <w:rPr>
          <w:rFonts w:ascii="Times New Roman" w:hAnsi="Times New Roman"/>
          <w:b/>
          <w:bCs/>
        </w:rPr>
        <w:t xml:space="preserve">k-NN couple a VGG16</w:t>
      </w:r>
      <w:r>
        <w:rPr>
          <w:rFonts w:ascii="Times New Roman" w:hAnsi="Times New Roman"/>
        </w:rPr>
        <w:t xml:space="preserve"> </w:t>
      </w:r>
      <w:r>
        <w:rPr>
          <w:rFonts w:ascii="Times New Roman" w:hAnsi="Times New Roman"/>
        </w:rPr>
        <w:t xml:space="preserve">(Accuracy =</w:t>
      </w:r>
      <w:r>
        <w:rPr>
          <w:rFonts w:ascii="Times New Roman" w:hAnsi="Times New Roman"/>
        </w:rPr>
        <w:t xml:space="preserve"> </w:t>
      </w:r>
      <w:r>
        <w:rPr>
          <w:rFonts w:ascii="Times New Roman" w:hAnsi="Times New Roman"/>
          <w:b/>
          <w:bCs/>
        </w:rPr>
        <w:t xml:space="preserve">66.9%</w:t>
      </w:r>
      <w:r>
        <w:rPr>
          <w:rFonts w:ascii="Times New Roman" w:hAnsi="Times New Roman"/>
        </w:rPr>
        <w:t xml:space="preserve">). Le classifieur tire avantage des descripteurs tres puissants de VGG16 deja entraine sur ImageNet. Notre CNN personnalise obtient un score de</w:t>
      </w:r>
      <w:r>
        <w:rPr>
          <w:rFonts w:ascii="Times New Roman" w:hAnsi="Times New Roman"/>
        </w:rPr>
        <w:t xml:space="preserve"> </w:t>
      </w:r>
      <w:r>
        <w:rPr>
          <w:rFonts w:ascii="Times New Roman" w:hAnsi="Times New Roman"/>
          <w:b/>
          <w:bCs/>
        </w:rPr>
        <w:t xml:space="preserve">63.8%</w:t>
      </w:r>
      <w:r>
        <w:rPr>
          <w:rFonts w:ascii="Times New Roman" w:hAnsi="Times New Roman"/>
        </w:rPr>
        <w:t xml:space="preserve">, ce qui est une bonne performance mais montre qu’il a du mal a generaliser par manque de donnees pour s’entrainer correctement a partir de zero.</w:t>
      </w:r>
    </w:p>
    <w:p>
      <w:pPr>
        <w:pStyle w:val="BodyText"/>
      </w:pPr>
      <w:r>
        <w:rPr>
          <w:rFonts w:ascii="Times New Roman" w:hAnsi="Times New Roman"/>
          <w:b/>
          <w:bCs/>
        </w:rPr>
        <w:t xml:space="preserve">Interpretation graphique (Matrice de Confusion du CNN)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L’image ci-dessous illustre les predictions du CNN. On observe que le modele confond legerement les classes Versicolor et Virginica (qui se ressemblent enormement visuellement), mais identifie parfaitement la classe Setosa.</w:t>
      </w:r>
      <w:r>
        <w:rPr>
          <w:rFonts w:ascii="Times New Roman" w:hAnsi="Times New Roman"/>
        </w:rPr>
        <w:t xml:space="preserve"> </w:t>
      </w:r>
      <w:r>
        <w:rPr>
          <w:rFonts w:ascii="Times New Roman" w:hAnsi="Times New Roman"/>
        </w:rPr>
        <w:drawing>
          <wp:inline>
            <wp:extent cx="5084064" cy="4431792"/>
            <wp:effectExtent b="0" l="0" r="0" t="0"/>
            <wp:docPr descr="Matrice de Confusion CNN Iris" title="" id="28" name="Picture"/>
            <a:graphic>
              <a:graphicData uri="http://schemas.openxmlformats.org/drawingml/2006/picture">
                <pic:pic>
                  <pic:nvPicPr>
                    <pic:cNvPr descr="reports/confusion_CNN_Personnalisé_Iris.png" id="29" name="Picture"/>
                    <pic:cNvPicPr>
                      <a:picLocks noChangeArrowheads="1" noChangeAspect="1"/>
                    </pic:cNvPicPr>
                  </pic:nvPicPr>
                  <pic:blipFill>
                    <a:blip r:embed="rId27"/>
                    <a:stretch>
                      <a:fillRect/>
                    </a:stretch>
                  </pic:blipFill>
                  <pic:spPr bwMode="auto">
                    <a:xfrm>
                      <a:off x="0" y="0"/>
                      <a:ext cx="5084064" cy="4431792"/>
                    </a:xfrm>
                    <a:prstGeom prst="rect">
                      <a:avLst/>
                    </a:prstGeom>
                    <a:noFill/>
                    <a:ln w="9525">
                      <a:noFill/>
                      <a:headEnd/>
                      <a:tailEnd/>
                    </a:ln>
                  </pic:spPr>
                </pic:pic>
              </a:graphicData>
            </a:graphic>
          </wp:inline>
        </w:drawing>
      </w:r>
    </w:p>
    <w:p>
      <w:pPr>
        <w:pStyle w:val="BodyText"/>
      </w:pPr>
      <w:r>
        <w:rPr>
          <w:rFonts w:ascii="Times New Roman" w:hAnsi="Times New Roman"/>
          <w:b/>
          <w:bCs/>
        </w:rPr>
        <w:t xml:space="preserve">Interpretation graphique (Courbe d’apprentissage CNN)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drawing>
          <wp:inline>
            <wp:extent cx="5334000" cy="1844774"/>
            <wp:effectExtent b="0" l="0" r="0" t="0"/>
            <wp:docPr descr="Courbe Apprentissage Iris" title="" id="31" name="Picture"/>
            <a:graphic>
              <a:graphicData uri="http://schemas.openxmlformats.org/drawingml/2006/picture">
                <pic:pic>
                  <pic:nvPicPr>
                    <pic:cNvPr descr="reports/courbe_apprentissage_Iris.png" id="32" name="Picture"/>
                    <pic:cNvPicPr>
                      <a:picLocks noChangeArrowheads="1" noChangeAspect="1"/>
                    </pic:cNvPicPr>
                  </pic:nvPicPr>
                  <pic:blipFill>
                    <a:blip r:embed="rId30"/>
                    <a:stretch>
                      <a:fillRect/>
                    </a:stretch>
                  </pic:blipFill>
                  <pic:spPr bwMode="auto">
                    <a:xfrm>
                      <a:off x="0" y="0"/>
                      <a:ext cx="5334000" cy="1844774"/>
                    </a:xfrm>
                    <a:prstGeom prst="rect">
                      <a:avLst/>
                    </a:prstGeom>
                    <a:noFill/>
                    <a:ln w="9525">
                      <a:noFill/>
                      <a:headEnd/>
                      <a:tailEnd/>
                    </a:ln>
                  </pic:spPr>
                </pic:pic>
              </a:graphicData>
            </a:graphic>
          </wp:inline>
        </w:drawing>
      </w:r>
      <w:r>
        <w:rPr>
          <w:rFonts w:ascii="Times New Roman" w:hAnsi="Times New Roman"/>
        </w:rPr>
        <w:t xml:space="preserve"> </w:t>
      </w:r>
      <w:r>
        <w:rPr>
          <w:rFonts w:ascii="Times New Roman" w:hAnsi="Times New Roman"/>
        </w:rPr>
        <w:t xml:space="preserve">La courbe montre une belle baisse de la perte d’entrainement, mais une stagnation sur le test (overfitting naissant du au petit nombre d’images).</w:t>
      </w:r>
    </w:p>
    <w:bookmarkEnd w:id="33"/>
    <w:bookmarkStart w:id="40" w:name="dataset-covid-19-x-ray"/>
    <w:p>
      <w:pPr>
        <w:pStyle w:val="Heading4"/>
      </w:pPr>
      <w:r>
        <w:rPr>
          <w:rFonts w:ascii="Times New Roman" w:hAnsi="Times New Roman"/>
        </w:rPr>
        <w:t xml:space="preserve">6.2.2. Dataset COVID-19 X-Ray</w:t>
      </w:r>
    </w:p>
    <w:p>
      <w:pPr>
        <w:pStyle w:val="FirstParagraph"/>
      </w:pPr>
      <w:r>
        <w:rPr>
          <w:rFonts w:ascii="Times New Roman" w:hAnsi="Times New Roman"/>
        </w:rPr>
        <w:t xml:space="preserve">Sur ce dataset de 743 radiographies thoraciques, le</w:t>
      </w:r>
      <w:r>
        <w:rPr>
          <w:rFonts w:ascii="Times New Roman" w:hAnsi="Times New Roman"/>
        </w:rPr>
        <w:t xml:space="preserve"> </w:t>
      </w:r>
      <w:r>
        <w:rPr>
          <w:rFonts w:ascii="Times New Roman" w:hAnsi="Times New Roman"/>
          <w:b/>
          <w:bCs/>
        </w:rPr>
        <w:t xml:space="preserve">SVM combine aux caractéristiques d’InceptionV3</w:t>
      </w:r>
      <w:r>
        <w:rPr>
          <w:rFonts w:ascii="Times New Roman" w:hAnsi="Times New Roman"/>
        </w:rPr>
        <w:t xml:space="preserve"> </w:t>
      </w:r>
      <w:r>
        <w:rPr>
          <w:rFonts w:ascii="Times New Roman" w:hAnsi="Times New Roman"/>
        </w:rPr>
        <w:t xml:space="preserve">produit le meilleur resultat avec</w:t>
      </w:r>
      <w:r>
        <w:rPr>
          <w:rFonts w:ascii="Times New Roman" w:hAnsi="Times New Roman"/>
        </w:rPr>
        <w:t xml:space="preserve"> </w:t>
      </w:r>
      <w:r>
        <w:rPr>
          <w:rFonts w:ascii="Times New Roman" w:hAnsi="Times New Roman"/>
          <w:b/>
          <w:bCs/>
        </w:rPr>
        <w:t xml:space="preserve">82.5%</w:t>
      </w:r>
      <w:r>
        <w:rPr>
          <w:rFonts w:ascii="Times New Roman" w:hAnsi="Times New Roman"/>
        </w:rPr>
        <w:t xml:space="preserve"> </w:t>
      </w:r>
      <w:r>
        <w:rPr>
          <w:rFonts w:ascii="Times New Roman" w:hAnsi="Times New Roman"/>
        </w:rPr>
        <w:t xml:space="preserve">d’accuracy. Le CNN personnalise atteint quant a lui</w:t>
      </w:r>
      <w:r>
        <w:rPr>
          <w:rFonts w:ascii="Times New Roman" w:hAnsi="Times New Roman"/>
        </w:rPr>
        <w:t xml:space="preserve"> </w:t>
      </w:r>
      <w:r>
        <w:rPr>
          <w:rFonts w:ascii="Times New Roman" w:hAnsi="Times New Roman"/>
          <w:b/>
          <w:bCs/>
        </w:rPr>
        <w:t xml:space="preserve">76.7%</w:t>
      </w:r>
      <w:r>
        <w:rPr>
          <w:rFonts w:ascii="Times New Roman" w:hAnsi="Times New Roman"/>
        </w:rPr>
        <w:t xml:space="preserve">. C’est un score eleve qui prouve que notre petit CNN a reussi a developper des filtres convolutionnels adaptes a la detection d’ anomalies dans les tissus pulmonaires.</w:t>
      </w:r>
    </w:p>
    <w:p>
      <w:pPr>
        <w:pStyle w:val="BodyText"/>
      </w:pPr>
      <w:r>
        <w:rPr>
          <w:rFonts w:ascii="Times New Roman" w:hAnsi="Times New Roman"/>
          <w:b/>
          <w:bCs/>
        </w:rPr>
        <w:t xml:space="preserve">Interpretation graphique (Matrice de Confusion du SVM - InceptionV3)</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Ce modele de Machine Learning excelle a distinguer les poumons sains des poumons infectes par le Covid-19, comme le prouve sa diagonale fortement marquee.</w:t>
      </w:r>
      <w:r>
        <w:rPr>
          <w:rFonts w:ascii="Times New Roman" w:hAnsi="Times New Roman"/>
        </w:rPr>
        <w:t xml:space="preserve"> </w:t>
      </w:r>
      <w:r>
        <w:rPr>
          <w:rFonts w:ascii="Times New Roman" w:hAnsi="Times New Roman"/>
        </w:rPr>
        <w:drawing>
          <wp:inline>
            <wp:extent cx="5090160" cy="4437888"/>
            <wp:effectExtent b="0" l="0" r="0" t="0"/>
            <wp:docPr descr="Matrice de Confusion SVM Covid19" title="" id="35" name="Picture"/>
            <a:graphic>
              <a:graphicData uri="http://schemas.openxmlformats.org/drawingml/2006/picture">
                <pic:pic>
                  <pic:nvPicPr>
                    <pic:cNvPr descr="reports/confusion_SVM_via_InceptionV3_Covid19-XRAYS.png" id="36" name="Picture"/>
                    <pic:cNvPicPr>
                      <a:picLocks noChangeArrowheads="1" noChangeAspect="1"/>
                    </pic:cNvPicPr>
                  </pic:nvPicPr>
                  <pic:blipFill>
                    <a:blip r:embed="rId34"/>
                    <a:stretch>
                      <a:fillRect/>
                    </a:stretch>
                  </pic:blipFill>
                  <pic:spPr bwMode="auto">
                    <a:xfrm>
                      <a:off x="0" y="0"/>
                      <a:ext cx="5090160" cy="4437888"/>
                    </a:xfrm>
                    <a:prstGeom prst="rect">
                      <a:avLst/>
                    </a:prstGeom>
                    <a:noFill/>
                    <a:ln w="9525">
                      <a:noFill/>
                      <a:headEnd/>
                      <a:tailEnd/>
                    </a:ln>
                  </pic:spPr>
                </pic:pic>
              </a:graphicData>
            </a:graphic>
          </wp:inline>
        </w:drawing>
      </w:r>
    </w:p>
    <w:p>
      <w:pPr>
        <w:pStyle w:val="BodyText"/>
      </w:pPr>
      <w:r>
        <w:rPr>
          <w:rFonts w:ascii="Times New Roman" w:hAnsi="Times New Roman"/>
          <w:b/>
          <w:bCs/>
        </w:rPr>
        <w:t xml:space="preserve">Interpretation graphique (Courbe d’apprentissage CNN)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Ici, on voit que la courbe de Loss de test diminue conjointement avec celle de train avant de legerement remonter a la 15eme epoque. L’accuracy monte a pres de 80%.</w:t>
      </w:r>
      <w:r>
        <w:rPr>
          <w:rFonts w:ascii="Times New Roman" w:hAnsi="Times New Roman"/>
        </w:rPr>
        <w:t xml:space="preserve"> </w:t>
      </w:r>
      <w:r>
        <w:rPr>
          <w:rFonts w:ascii="Times New Roman" w:hAnsi="Times New Roman"/>
        </w:rPr>
        <w:drawing>
          <wp:inline>
            <wp:extent cx="5334000" cy="1844774"/>
            <wp:effectExtent b="0" l="0" r="0" t="0"/>
            <wp:docPr descr="Courbe d’apprentissage Covid19" title="" id="38" name="Picture"/>
            <a:graphic>
              <a:graphicData uri="http://schemas.openxmlformats.org/drawingml/2006/picture">
                <pic:pic>
                  <pic:nvPicPr>
                    <pic:cNvPr descr="reports/courbe_apprentissage_Covid19-XRAYS.png" id="39" name="Picture"/>
                    <pic:cNvPicPr>
                      <a:picLocks noChangeArrowheads="1" noChangeAspect="1"/>
                    </pic:cNvPicPr>
                  </pic:nvPicPr>
                  <pic:blipFill>
                    <a:blip r:embed="rId37"/>
                    <a:stretch>
                      <a:fillRect/>
                    </a:stretch>
                  </pic:blipFill>
                  <pic:spPr bwMode="auto">
                    <a:xfrm>
                      <a:off x="0" y="0"/>
                      <a:ext cx="5334000" cy="1844774"/>
                    </a:xfrm>
                    <a:prstGeom prst="rect">
                      <a:avLst/>
                    </a:prstGeom>
                    <a:noFill/>
                    <a:ln w="9525">
                      <a:noFill/>
                      <a:headEnd/>
                      <a:tailEnd/>
                    </a:ln>
                  </pic:spPr>
                </pic:pic>
              </a:graphicData>
            </a:graphic>
          </wp:inline>
        </w:drawing>
      </w:r>
    </w:p>
    <w:bookmarkEnd w:id="40"/>
    <w:bookmarkStart w:id="47" w:name="dataset-wildfire-satellite-images"/>
    <w:p>
      <w:pPr>
        <w:pStyle w:val="Heading4"/>
      </w:pPr>
      <w:r>
        <w:rPr>
          <w:rFonts w:ascii="Times New Roman" w:hAnsi="Times New Roman"/>
        </w:rPr>
        <w:t xml:space="preserve">6.2.3. Dataset Wildfire Satellite Images</w:t>
      </w:r>
    </w:p>
    <w:p>
      <w:pPr>
        <w:pStyle w:val="FirstParagraph"/>
      </w:pPr>
      <w:r>
        <w:rPr>
          <w:rFonts w:ascii="Times New Roman" w:hAnsi="Times New Roman"/>
        </w:rPr>
        <w:t xml:space="preserve">Les images satellites presentent des contrastes de couleur tres marques entre les zones brulees (couleurs charbon / orange) et les zones vertes de foret. Toutes nos configurations obtiennent donc d’excellents scores. Le</w:t>
      </w:r>
      <w:r>
        <w:rPr>
          <w:rFonts w:ascii="Times New Roman" w:hAnsi="Times New Roman"/>
        </w:rPr>
        <w:t xml:space="preserve"> </w:t>
      </w:r>
      <w:r>
        <w:rPr>
          <w:rFonts w:ascii="Times New Roman" w:hAnsi="Times New Roman"/>
          <w:b/>
          <w:bCs/>
        </w:rPr>
        <w:t xml:space="preserve">k-NN applique aux features de VGG16</w:t>
      </w:r>
      <w:r>
        <w:rPr>
          <w:rFonts w:ascii="Times New Roman" w:hAnsi="Times New Roman"/>
        </w:rPr>
        <w:t xml:space="preserve"> </w:t>
      </w:r>
      <w:r>
        <w:rPr>
          <w:rFonts w:ascii="Times New Roman" w:hAnsi="Times New Roman"/>
        </w:rPr>
        <w:t xml:space="preserve">prend la premiere place avec</w:t>
      </w:r>
      <w:r>
        <w:rPr>
          <w:rFonts w:ascii="Times New Roman" w:hAnsi="Times New Roman"/>
        </w:rPr>
        <w:t xml:space="preserve"> </w:t>
      </w:r>
      <w:r>
        <w:rPr>
          <w:rFonts w:ascii="Times New Roman" w:hAnsi="Times New Roman"/>
          <w:b/>
          <w:bCs/>
        </w:rPr>
        <w:t xml:space="preserve">99.5%</w:t>
      </w:r>
      <w:r>
        <w:rPr>
          <w:rFonts w:ascii="Times New Roman" w:hAnsi="Times New Roman"/>
        </w:rPr>
        <w:t xml:space="preserve"> </w:t>
      </w:r>
      <w:r>
        <w:rPr>
          <w:rFonts w:ascii="Times New Roman" w:hAnsi="Times New Roman"/>
        </w:rPr>
        <w:t xml:space="preserve">d’accuracy, tandis que notre CNN personnalise atteint</w:t>
      </w:r>
      <w:r>
        <w:rPr>
          <w:rFonts w:ascii="Times New Roman" w:hAnsi="Times New Roman"/>
        </w:rPr>
        <w:t xml:space="preserve"> </w:t>
      </w:r>
      <w:r>
        <w:rPr>
          <w:rFonts w:ascii="Times New Roman" w:hAnsi="Times New Roman"/>
          <w:b/>
          <w:bCs/>
        </w:rPr>
        <w:t xml:space="preserve">95.3%</w:t>
      </w:r>
      <w:r>
        <w:rPr>
          <w:rFonts w:ascii="Times New Roman" w:hAnsi="Times New Roman"/>
        </w:rPr>
        <w:t xml:space="preserve">. Le CNN montre ici qu’il est capable d’apprendre efficacement si on lui donne une base de donnees de taille convenable (1 832 images).</w:t>
      </w:r>
    </w:p>
    <w:p>
      <w:pPr>
        <w:pStyle w:val="BodyText"/>
      </w:pPr>
      <w:r>
        <w:rPr>
          <w:rFonts w:ascii="Times New Roman" w:hAnsi="Times New Roman"/>
          <w:b/>
          <w:bCs/>
        </w:rPr>
        <w:t xml:space="preserve">Interpretation graphique (Courbe ROC du k-NN - VGG16)</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La courbe ROC frole le coin superieur gauche, ce qui donne une aire sous la courbe (AUC) quasiment parfaite de 1.00. Cela signifie que le modele discrimine sans aucune erreur les images d’incendies des images de foret saine.</w:t>
      </w:r>
      <w:r>
        <w:rPr>
          <w:rFonts w:ascii="Times New Roman" w:hAnsi="Times New Roman"/>
        </w:rPr>
        <w:t xml:space="preserve"> </w:t>
      </w:r>
      <w:r>
        <w:rPr>
          <w:rFonts w:ascii="Times New Roman" w:hAnsi="Times New Roman"/>
        </w:rPr>
        <w:drawing>
          <wp:inline>
            <wp:extent cx="5334000" cy="4386671"/>
            <wp:effectExtent b="0" l="0" r="0" t="0"/>
            <wp:docPr descr="Courbe ROC kNN Wildfire" title="" id="42" name="Picture"/>
            <a:graphic>
              <a:graphicData uri="http://schemas.openxmlformats.org/drawingml/2006/picture">
                <pic:pic>
                  <pic:nvPicPr>
                    <pic:cNvPr descr="reports/roc_k-NN_via_VGG16_Wildfire.png" id="43" name="Picture"/>
                    <pic:cNvPicPr>
                      <a:picLocks noChangeArrowheads="1" noChangeAspect="1"/>
                    </pic:cNvPicPr>
                  </pic:nvPicPr>
                  <pic:blipFill>
                    <a:blip r:embed="rId41"/>
                    <a:stretch>
                      <a:fillRect/>
                    </a:stretch>
                  </pic:blipFill>
                  <pic:spPr bwMode="auto">
                    <a:xfrm>
                      <a:off x="0" y="0"/>
                      <a:ext cx="5334000" cy="4386671"/>
                    </a:xfrm>
                    <a:prstGeom prst="rect">
                      <a:avLst/>
                    </a:prstGeom>
                    <a:noFill/>
                    <a:ln w="9525">
                      <a:noFill/>
                      <a:headEnd/>
                      <a:tailEnd/>
                    </a:ln>
                  </pic:spPr>
                </pic:pic>
              </a:graphicData>
            </a:graphic>
          </wp:inline>
        </w:drawing>
      </w:r>
    </w:p>
    <w:p>
      <w:pPr>
        <w:pStyle w:val="BodyText"/>
      </w:pPr>
      <w:r>
        <w:rPr>
          <w:rFonts w:ascii="Times New Roman" w:hAnsi="Times New Roman"/>
          <w:b/>
          <w:bCs/>
        </w:rPr>
        <w:t xml:space="preserve">Interpretation graphique (Matrice de Confusion du CNN)</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Le CNN classe la tres grande majorite des images correctement, avec seulement de tres rares faux positifs (zones non brulees classees comme incendie, souvent a cause d’ombres ou de sols arides).</w:t>
      </w:r>
      <w:r>
        <w:rPr>
          <w:rFonts w:ascii="Times New Roman" w:hAnsi="Times New Roman"/>
        </w:rPr>
        <w:t xml:space="preserve"> </w:t>
      </w:r>
      <w:r>
        <w:rPr>
          <w:rFonts w:ascii="Times New Roman" w:hAnsi="Times New Roman"/>
        </w:rPr>
        <w:drawing>
          <wp:inline>
            <wp:extent cx="5163312" cy="4431792"/>
            <wp:effectExtent b="0" l="0" r="0" t="0"/>
            <wp:docPr descr="Matrice de Confusion CNN Wildfire" title="" id="45" name="Picture"/>
            <a:graphic>
              <a:graphicData uri="http://schemas.openxmlformats.org/drawingml/2006/picture">
                <pic:pic>
                  <pic:nvPicPr>
                    <pic:cNvPr descr="reports/confusion_CNN_Personnalisé_Wildfire.png" id="46" name="Picture"/>
                    <pic:cNvPicPr>
                      <a:picLocks noChangeArrowheads="1" noChangeAspect="1"/>
                    </pic:cNvPicPr>
                  </pic:nvPicPr>
                  <pic:blipFill>
                    <a:blip r:embed="rId44"/>
                    <a:stretch>
                      <a:fillRect/>
                    </a:stretch>
                  </pic:blipFill>
                  <pic:spPr bwMode="auto">
                    <a:xfrm>
                      <a:off x="0" y="0"/>
                      <a:ext cx="5163312" cy="4431792"/>
                    </a:xfrm>
                    <a:prstGeom prst="rect">
                      <a:avLst/>
                    </a:prstGeom>
                    <a:noFill/>
                    <a:ln w="9525">
                      <a:noFill/>
                      <a:headEnd/>
                      <a:tailEnd/>
                    </a:ln>
                  </pic:spPr>
                </pic:pic>
              </a:graphicData>
            </a:graphic>
          </wp:inline>
        </w:drawing>
      </w:r>
    </w:p>
    <w:bookmarkEnd w:id="47"/>
    <w:bookmarkStart w:id="54" w:name="dataset-dtd"/>
    <w:p>
      <w:pPr>
        <w:pStyle w:val="Heading4"/>
      </w:pPr>
      <w:r>
        <w:rPr>
          <w:rFonts w:ascii="Times New Roman" w:hAnsi="Times New Roman"/>
        </w:rPr>
        <w:t xml:space="preserve">6.2.4. Dataset DTD</w:t>
      </w:r>
    </w:p>
    <w:p>
      <w:pPr>
        <w:pStyle w:val="FirstParagraph"/>
      </w:pPr>
      <w:r>
        <w:rPr>
          <w:rFonts w:ascii="Times New Roman" w:hAnsi="Times New Roman"/>
        </w:rPr>
        <w:t xml:space="preserve">Ce dataset represente le cas de figure le plus difficile : 9 classes d’animaux sauvages complexes pour seulement 540 images (soit 60 images par classe). Les extracteurs pre-entraines d’</w:t>
      </w:r>
      <w:r>
        <w:rPr>
          <w:rFonts w:ascii="Times New Roman" w:hAnsi="Times New Roman"/>
          <w:b/>
          <w:bCs/>
        </w:rPr>
        <w:t xml:space="preserve">InceptionV3 associes a un SVM</w:t>
      </w:r>
      <w:r>
        <w:rPr>
          <w:rFonts w:ascii="Times New Roman" w:hAnsi="Times New Roman"/>
        </w:rPr>
        <w:t xml:space="preserve"> </w:t>
      </w:r>
      <w:r>
        <w:rPr>
          <w:rFonts w:ascii="Times New Roman" w:hAnsi="Times New Roman"/>
        </w:rPr>
        <w:t xml:space="preserve">resolvent la tache presque parfaitement avec</w:t>
      </w:r>
      <w:r>
        <w:rPr>
          <w:rFonts w:ascii="Times New Roman" w:hAnsi="Times New Roman"/>
        </w:rPr>
        <w:t xml:space="preserve"> </w:t>
      </w:r>
      <w:r>
        <w:rPr>
          <w:rFonts w:ascii="Times New Roman" w:hAnsi="Times New Roman"/>
          <w:b/>
          <w:bCs/>
        </w:rPr>
        <w:t xml:space="preserve">98.8%</w:t>
      </w:r>
      <w:r>
        <w:rPr>
          <w:rFonts w:ascii="Times New Roman" w:hAnsi="Times New Roman"/>
        </w:rPr>
        <w:t xml:space="preserve"> </w:t>
      </w:r>
      <w:r>
        <w:rPr>
          <w:rFonts w:ascii="Times New Roman" w:hAnsi="Times New Roman"/>
        </w:rPr>
        <w:t xml:space="preserve">de precision. A l’inverse, le CNN personnalise s’effondre a</w:t>
      </w:r>
      <w:r>
        <w:rPr>
          <w:rFonts w:ascii="Times New Roman" w:hAnsi="Times New Roman"/>
        </w:rPr>
        <w:t xml:space="preserve"> </w:t>
      </w:r>
      <w:r>
        <w:rPr>
          <w:rFonts w:ascii="Times New Roman" w:hAnsi="Times New Roman"/>
          <w:b/>
          <w:bCs/>
        </w:rPr>
        <w:t xml:space="preserve">61.7%</w:t>
      </w:r>
      <w:r>
        <w:rPr>
          <w:rFonts w:ascii="Times New Roman" w:hAnsi="Times New Roman"/>
        </w:rPr>
        <w:t xml:space="preserve"> </w:t>
      </w:r>
      <w:r>
        <w:rPr>
          <w:rFonts w:ascii="Times New Roman" w:hAnsi="Times New Roman"/>
        </w:rPr>
        <w:t xml:space="preserve">d’accuracy. Cela met en evidence la difficulte pour un reseau de neurones simple d’apprendre des filtres visuels complexes a partir de zero avec si peu d’exemples d’entrainement.</w:t>
      </w:r>
    </w:p>
    <w:p>
      <w:pPr>
        <w:pStyle w:val="BodyText"/>
      </w:pPr>
      <w:r>
        <w:rPr>
          <w:rFonts w:ascii="Times New Roman" w:hAnsi="Times New Roman"/>
          <w:b/>
          <w:bCs/>
        </w:rPr>
        <w:t xml:space="preserve">Interpretation graphique (Courbe ROC du SVM via InceptionV3)</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Malgre les 9 classes, la methode</w:t>
      </w:r>
      <w:r>
        <w:rPr>
          <w:rFonts w:ascii="Times New Roman" w:hAnsi="Times New Roman"/>
        </w:rPr>
        <w:t xml:space="preserve"> </w:t>
      </w:r>
      <w:r>
        <w:rPr>
          <w:rFonts w:ascii="Times New Roman" w:hAnsi="Times New Roman"/>
        </w:rPr>
        <w:t xml:space="preserve">“One-vs-Rest”</w:t>
      </w:r>
      <w:r>
        <w:rPr>
          <w:rFonts w:ascii="Times New Roman" w:hAnsi="Times New Roman"/>
        </w:rPr>
        <w:t xml:space="preserve"> </w:t>
      </w:r>
      <w:r>
        <w:rPr>
          <w:rFonts w:ascii="Times New Roman" w:hAnsi="Times New Roman"/>
        </w:rPr>
        <w:t xml:space="preserve">affiche des courbes ROC excellentes pour chaque animal (AUC &gt; 0.99), prouvant que l’espace des descripteurs d’InceptionV3 separe naturellement les especes animales.</w:t>
      </w:r>
      <w:r>
        <w:rPr>
          <w:rFonts w:ascii="Times New Roman" w:hAnsi="Times New Roman"/>
        </w:rPr>
        <w:t xml:space="preserve"> </w:t>
      </w:r>
      <w:r>
        <w:rPr>
          <w:rFonts w:ascii="Times New Roman" w:hAnsi="Times New Roman"/>
        </w:rPr>
        <w:drawing>
          <wp:inline>
            <wp:extent cx="5334000" cy="4386671"/>
            <wp:effectExtent b="0" l="0" r="0" t="0"/>
            <wp:docPr descr="Courbe ROC SVM InceptionV3 DTD" title="" id="49" name="Picture"/>
            <a:graphic>
              <a:graphicData uri="http://schemas.openxmlformats.org/drawingml/2006/picture">
                <pic:pic>
                  <pic:nvPicPr>
                    <pic:cNvPr descr="reports/roc_SVM_via_InceptionV3_DTD.png" id="50" name="Picture"/>
                    <pic:cNvPicPr>
                      <a:picLocks noChangeArrowheads="1" noChangeAspect="1"/>
                    </pic:cNvPicPr>
                  </pic:nvPicPr>
                  <pic:blipFill>
                    <a:blip r:embed="rId48"/>
                    <a:stretch>
                      <a:fillRect/>
                    </a:stretch>
                  </pic:blipFill>
                  <pic:spPr bwMode="auto">
                    <a:xfrm>
                      <a:off x="0" y="0"/>
                      <a:ext cx="5334000" cy="4386671"/>
                    </a:xfrm>
                    <a:prstGeom prst="rect">
                      <a:avLst/>
                    </a:prstGeom>
                    <a:noFill/>
                    <a:ln w="9525">
                      <a:noFill/>
                      <a:headEnd/>
                      <a:tailEnd/>
                    </a:ln>
                  </pic:spPr>
                </pic:pic>
              </a:graphicData>
            </a:graphic>
          </wp:inline>
        </w:drawing>
      </w:r>
    </w:p>
    <w:p>
      <w:pPr>
        <w:pStyle w:val="BodyText"/>
      </w:pPr>
      <w:r>
        <w:rPr>
          <w:rFonts w:ascii="Times New Roman" w:hAnsi="Times New Roman"/>
          <w:b/>
          <w:bCs/>
        </w:rPr>
        <w:t xml:space="preserve">Interpretation graphique (Matrice de Confusion du k-NN InceptionV3)</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La diagonale est ici presque immaculee. Les seules petites erreurs proviennent des classes tres similaires visuellement (ex: pelages d’animaux confondus).</w:t>
      </w:r>
      <w:r>
        <w:rPr>
          <w:rFonts w:ascii="Times New Roman" w:hAnsi="Times New Roman"/>
        </w:rPr>
        <w:t xml:space="preserve"> </w:t>
      </w:r>
      <w:r>
        <w:rPr>
          <w:rFonts w:ascii="Times New Roman" w:hAnsi="Times New Roman"/>
        </w:rPr>
        <w:drawing>
          <wp:inline>
            <wp:extent cx="5151120" cy="4437888"/>
            <wp:effectExtent b="0" l="0" r="0" t="0"/>
            <wp:docPr descr="Matrice de confusion kNN DTD" title="" id="52" name="Picture"/>
            <a:graphic>
              <a:graphicData uri="http://schemas.openxmlformats.org/drawingml/2006/picture">
                <pic:pic>
                  <pic:nvPicPr>
                    <pic:cNvPr descr="reports/confusion_k-NN_via_InceptionV3_DTD.png" id="53" name="Picture"/>
                    <pic:cNvPicPr>
                      <a:picLocks noChangeArrowheads="1" noChangeAspect="1"/>
                    </pic:cNvPicPr>
                  </pic:nvPicPr>
                  <pic:blipFill>
                    <a:blip r:embed="rId51"/>
                    <a:stretch>
                      <a:fillRect/>
                    </a:stretch>
                  </pic:blipFill>
                  <pic:spPr bwMode="auto">
                    <a:xfrm>
                      <a:off x="0" y="0"/>
                      <a:ext cx="5151120" cy="4437888"/>
                    </a:xfrm>
                    <a:prstGeom prst="rect">
                      <a:avLst/>
                    </a:prstGeom>
                    <a:noFill/>
                    <a:ln w="9525">
                      <a:noFill/>
                      <a:headEnd/>
                      <a:tailEnd/>
                    </a:ln>
                  </pic:spPr>
                </pic:pic>
              </a:graphicData>
            </a:graphic>
          </wp:inline>
        </w:drawing>
      </w:r>
    </w:p>
    <w:p>
      <w:r>
        <w:rPr>
          <w:rFonts w:ascii="Times New Roman" w:hAnsi="Times New Roman"/>
        </w:rPr>
        <w:pict>
          <v:rect style="width:0;height:1.5pt" o:hralign="center" o:hrstd="t" o:hr="t"/>
        </w:pict>
      </w:r>
    </w:p>
    <w:bookmarkEnd w:id="54"/>
    <w:bookmarkEnd w:id="55"/>
    <w:bookmarkEnd w:id="56"/>
    <w:bookmarkStart w:id="65" w:name="synthese-visuelle-de-la-comparaison"/>
    <w:p>
      <w:pPr>
        <w:pStyle w:val="Heading2"/>
      </w:pPr>
      <w:r>
        <w:rPr>
          <w:rFonts w:ascii="Times New Roman" w:hAnsi="Times New Roman"/>
        </w:rPr>
        <w:t xml:space="preserve">7. Synthese Visuelle de la Comparaison</w:t>
      </w:r>
    </w:p>
    <w:p>
      <w:pPr>
        <w:pStyle w:val="FirstParagraph"/>
      </w:pPr>
      <w:r>
        <w:rPr>
          <w:rFonts w:ascii="Times New Roman" w:hAnsi="Times New Roman"/>
        </w:rPr>
        <w:t xml:space="preserve">Les deux graphiques ci-dessous permettent de comparer l’ensemble de nos resultats en un coup d’oeil.</w:t>
      </w:r>
    </w:p>
    <w:bookmarkStart w:id="60" w:name="comparaison-detaillee-par-jeu-de-donnees"/>
    <w:p>
      <w:pPr>
        <w:pStyle w:val="Heading3"/>
      </w:pPr>
      <w:r>
        <w:rPr>
          <w:rFonts w:ascii="Times New Roman" w:hAnsi="Times New Roman"/>
        </w:rPr>
        <w:t xml:space="preserve">7.1. Comparaison detaillee par Jeu de Donnees</w:t>
      </w:r>
    </w:p>
    <w:p>
      <w:pPr>
        <w:pStyle w:val="FirstParagraph"/>
      </w:pPr>
      <w:r>
        <w:rPr>
          <w:rFonts w:ascii="Times New Roman" w:hAnsi="Times New Roman"/>
        </w:rPr>
        <w:t xml:space="preserve">Ce graphique montre le classement des modeles pour chacun des quatre datasets. Le CNN personnalise est mis en valeur en bleu electrique. On y voit clairement sa superiorite relative sur les gros datasets et ses faiblesses sur les petits, face aux algorithmes traditionnels ultra-stables.</w:t>
      </w:r>
      <w:r>
        <w:rPr>
          <w:rFonts w:ascii="Times New Roman" w:hAnsi="Times New Roman"/>
        </w:rPr>
        <w:t xml:space="preserve"> </w:t>
      </w:r>
      <w:r>
        <w:rPr>
          <w:rFonts w:ascii="Times New Roman" w:hAnsi="Times New Roman"/>
        </w:rPr>
        <w:drawing>
          <wp:inline>
            <wp:extent cx="5334000" cy="3713544"/>
            <wp:effectExtent b="0" l="0" r="0" t="0"/>
            <wp:docPr descr="Comparaison des performances par Dataset" title="" id="58" name="Picture"/>
            <a:graphic>
              <a:graphicData uri="http://schemas.openxmlformats.org/drawingml/2006/picture">
                <pic:pic>
                  <pic:nvPicPr>
                    <pic:cNvPr descr="reports/comparatif_global_accuracy.png" id="59" name="Picture"/>
                    <pic:cNvPicPr>
                      <a:picLocks noChangeArrowheads="1" noChangeAspect="1"/>
                    </pic:cNvPicPr>
                  </pic:nvPicPr>
                  <pic:blipFill>
                    <a:blip r:embed="rId57"/>
                    <a:stretch>
                      <a:fillRect/>
                    </a:stretch>
                  </pic:blipFill>
                  <pic:spPr bwMode="auto">
                    <a:xfrm>
                      <a:off x="0" y="0"/>
                      <a:ext cx="5334000" cy="3713544"/>
                    </a:xfrm>
                    <a:prstGeom prst="rect">
                      <a:avLst/>
                    </a:prstGeom>
                    <a:noFill/>
                    <a:ln w="9525">
                      <a:noFill/>
                      <a:headEnd/>
                      <a:tailEnd/>
                    </a:ln>
                  </pic:spPr>
                </pic:pic>
              </a:graphicData>
            </a:graphic>
          </wp:inline>
        </w:drawing>
      </w:r>
    </w:p>
    <w:bookmarkEnd w:id="60"/>
    <w:bookmarkStart w:id="64" w:name="classement-final-global"/>
    <w:p>
      <w:pPr>
        <w:pStyle w:val="Heading3"/>
      </w:pPr>
      <w:r>
        <w:rPr>
          <w:rFonts w:ascii="Times New Roman" w:hAnsi="Times New Roman"/>
        </w:rPr>
        <w:t xml:space="preserve">7.2. Classement Final Global</w:t>
      </w:r>
    </w:p>
    <w:p>
      <w:pPr>
        <w:pStyle w:val="FirstParagraph"/>
      </w:pPr>
      <w:r>
        <w:rPr>
          <w:rFonts w:ascii="Times New Roman" w:hAnsi="Times New Roman"/>
        </w:rPr>
        <w:t xml:space="preserve">Ce graphique presente le classement moyen de chaque architecture sur l’ensemble des jeux de donnees. Le trio de tete est occupe par le SVM sur InceptionV3 et VGG16, confirmant que la synergie entre Deep Learning (pour l’extraction) et Machine Learning classique (pour la classification) reste la strategie la plus robuste.</w:t>
      </w:r>
      <w:r>
        <w:rPr>
          <w:rFonts w:ascii="Times New Roman" w:hAnsi="Times New Roman"/>
        </w:rPr>
        <w:t xml:space="preserve"> </w:t>
      </w:r>
      <w:r>
        <w:rPr>
          <w:rFonts w:ascii="Times New Roman" w:hAnsi="Times New Roman"/>
        </w:rPr>
        <w:drawing>
          <wp:inline>
            <wp:extent cx="5334000" cy="2835451"/>
            <wp:effectExtent b="0" l="0" r="0" t="0"/>
            <wp:docPr descr="Classement Final Global Moyen" title="" id="62" name="Picture"/>
            <a:graphic>
              <a:graphicData uri="http://schemas.openxmlformats.org/drawingml/2006/picture">
                <pic:pic>
                  <pic:nvPicPr>
                    <pic:cNvPr descr="reports/classement_final_moyen.png" id="63" name="Picture"/>
                    <pic:cNvPicPr>
                      <a:picLocks noChangeArrowheads="1" noChangeAspect="1"/>
                    </pic:cNvPicPr>
                  </pic:nvPicPr>
                  <pic:blipFill>
                    <a:blip r:embed="rId61"/>
                    <a:stretch>
                      <a:fillRect/>
                    </a:stretch>
                  </pic:blipFill>
                  <pic:spPr bwMode="auto">
                    <a:xfrm>
                      <a:off x="0" y="0"/>
                      <a:ext cx="5334000" cy="2835451"/>
                    </a:xfrm>
                    <a:prstGeom prst="rect">
                      <a:avLst/>
                    </a:prstGeom>
                    <a:noFill/>
                    <a:ln w="9525">
                      <a:noFill/>
                      <a:headEnd/>
                      <a:tailEnd/>
                    </a:ln>
                  </pic:spPr>
                </pic:pic>
              </a:graphicData>
            </a:graphic>
          </wp:inline>
        </w:drawing>
      </w:r>
    </w:p>
    <w:p>
      <w:r>
        <w:rPr>
          <w:rFonts w:ascii="Times New Roman" w:hAnsi="Times New Roman"/>
        </w:rPr>
        <w:pict>
          <v:rect style="width:0;height:1.5pt" o:hralign="center" o:hrstd="t" o:hr="t"/>
        </w:pict>
      </w:r>
    </w:p>
    <w:bookmarkEnd w:id="64"/>
    <w:bookmarkEnd w:id="65"/>
    <w:bookmarkStart w:id="69" w:name="X671e00449829aa0730e29f07395a02d1825ed4a"/>
    <w:p>
      <w:pPr>
        <w:pStyle w:val="Heading2"/>
      </w:pPr>
      <w:r>
        <w:rPr>
          <w:rFonts w:ascii="Times New Roman" w:hAnsi="Times New Roman"/>
        </w:rPr>
        <w:t xml:space="preserve">8. Discussion Critique et Analyse des Compromis</w:t>
      </w:r>
    </w:p>
    <w:bookmarkStart w:id="66" w:name="X2e288c9c58b09b36008522538017d28ecb11e47"/>
    <w:p>
      <w:pPr>
        <w:pStyle w:val="Heading3"/>
      </w:pPr>
      <w:r>
        <w:rPr>
          <w:rFonts w:ascii="Times New Roman" w:hAnsi="Times New Roman"/>
        </w:rPr>
        <w:t xml:space="preserve">8.1. Efficacite du Transfer Learning (Pipeline 1)</w:t>
      </w:r>
    </w:p>
    <w:p>
      <w:pPr>
        <w:pStyle w:val="FirstParagraph"/>
      </w:pPr>
      <w:r>
        <w:rPr>
          <w:rFonts w:ascii="Times New Roman" w:hAnsi="Times New Roman"/>
        </w:rPr>
        <w:t xml:space="preserve">Le Transfer Learning (Pipeline 1) se revele etre l’approche la plus stable et la plus performante. Il surpasse le CNN personnalise sur tous les jeux de donnees, en particulier sur Iris et DTD ou le volume d’images est tres reduit. Le fait d’utiliser des extracteurs entraines sur ImageNet (plus d’un million d’images d’objets du quotidien) permet de beneficier d’un espace de representation universel tres riche que les classifieurs classiques n’ont plus qu’a decouper lineairement ou non.</w:t>
      </w:r>
    </w:p>
    <w:bookmarkEnd w:id="66"/>
    <w:bookmarkStart w:id="67" w:name="X1f06600616d1f533482e385287430bb25691400"/>
    <w:p>
      <w:pPr>
        <w:pStyle w:val="Heading3"/>
      </w:pPr>
      <w:r>
        <w:rPr>
          <w:rFonts w:ascii="Times New Roman" w:hAnsi="Times New Roman"/>
        </w:rPr>
        <w:t xml:space="preserve">8.2. Cout d’Apprentissage et Temps d’Entrainement</w:t>
      </w:r>
    </w:p>
    <w:p>
      <w:pPr>
        <w:pStyle w:val="FirstParagraph"/>
      </w:pPr>
      <w:r>
        <w:rPr>
          <w:rFonts w:ascii="Times New Roman" w:hAnsi="Times New Roman"/>
        </w:rPr>
        <w:t xml:space="preserve">Les modeles traditionnels (SVM, k-NN) sur descripteurs pre-extraits s’entrainent en une fraction de seconde (de 0.5 a 20 secondes). Cependant, la phase initiale d’extraction (faire passer toutes les images dans VGG16 ou InceptionV3) est lourde et longue en CPU. Pour le CNN personnalise, le temps d’entrainement est le plus lourd (jusqu’a 11 minutes sur CPU pour 15 epoques), car il doit ajuster tous ses poids en meme temps a chaque iteration.</w:t>
      </w:r>
    </w:p>
    <w:bookmarkEnd w:id="67"/>
    <w:bookmarkStart w:id="68" w:name="Xa311be79b126999f52339e748362c96be8d5059"/>
    <w:p>
      <w:pPr>
        <w:pStyle w:val="Heading3"/>
      </w:pPr>
      <w:r>
        <w:rPr>
          <w:rFonts w:ascii="Times New Roman" w:hAnsi="Times New Roman"/>
        </w:rPr>
        <w:t xml:space="preserve">8.3. Taille des Modeles et Contraintes Memoires</w:t>
      </w:r>
    </w:p>
    <w:p>
      <w:pPr>
        <w:pStyle w:val="FirstParagraph"/>
      </w:pPr>
      <w:r>
        <w:rPr>
          <w:rFonts w:ascii="Times New Roman" w:hAnsi="Times New Roman"/>
        </w:rPr>
        <w:t xml:space="preserve">Bien que le Pipeline 1 soit extremement precis, il impose de manipuler de tres gros modeles. Par exemple,</w:t>
      </w:r>
      <w:r>
        <w:rPr>
          <w:rFonts w:ascii="Times New Roman" w:hAnsi="Times New Roman"/>
        </w:rPr>
        <w:t xml:space="preserve"> </w:t>
      </w:r>
      <w:r>
        <w:rPr>
          <w:rFonts w:ascii="Times New Roman" w:hAnsi="Times New Roman"/>
          <w:b/>
          <w:bCs/>
        </w:rPr>
        <w:t xml:space="preserve">VGG16 necessite 138 millions de parametres</w:t>
      </w:r>
      <w:r>
        <w:rPr>
          <w:rFonts w:ascii="Times New Roman" w:hAnsi="Times New Roman"/>
        </w:rPr>
        <w:t xml:space="preserve"> </w:t>
      </w:r>
      <w:r>
        <w:rPr>
          <w:rFonts w:ascii="Times New Roman" w:hAnsi="Times New Roman"/>
        </w:rPr>
        <w:t xml:space="preserve">(ce qui represente un fichier de stockage de plus de 500 Mo). Notre</w:t>
      </w:r>
      <w:r>
        <w:rPr>
          <w:rFonts w:ascii="Times New Roman" w:hAnsi="Times New Roman"/>
        </w:rPr>
        <w:t xml:space="preserve"> </w:t>
      </w:r>
      <w:r>
        <w:rPr>
          <w:rFonts w:ascii="Times New Roman" w:hAnsi="Times New Roman"/>
          <w:b/>
          <w:bCs/>
        </w:rPr>
        <w:t xml:space="preserve">CNN personnalise, quant a lui, ne necessite que 8.7 millions de parametres</w:t>
      </w:r>
      <w:r>
        <w:rPr>
          <w:rFonts w:ascii="Times New Roman" w:hAnsi="Times New Roman"/>
        </w:rPr>
        <w:t xml:space="preserve"> </w:t>
      </w:r>
      <w:r>
        <w:rPr>
          <w:rFonts w:ascii="Times New Roman" w:hAnsi="Times New Roman"/>
        </w:rPr>
        <w:t xml:space="preserve">(environ 35 Mo sur le disque). Cela en fait une option de choix pour un deploiement sur des systemes embarques legers (drones, micro-ordinateurs) ou la memoire vive est limitee.</w:t>
      </w:r>
    </w:p>
    <w:p>
      <w:r>
        <w:rPr>
          <w:rFonts w:ascii="Times New Roman" w:hAnsi="Times New Roman"/>
        </w:rPr>
        <w:pict>
          <v:rect style="width:0;height:1.5pt" o:hralign="center" o:hrstd="t" o:hr="t"/>
        </w:pict>
      </w:r>
    </w:p>
    <w:bookmarkEnd w:id="68"/>
    <w:bookmarkEnd w:id="69"/>
    <w:bookmarkStart w:id="70" w:name="conclusion-et-recommandations-dusage"/>
    <w:p>
      <w:pPr>
        <w:pStyle w:val="Heading2"/>
      </w:pPr>
      <w:r>
        <w:rPr>
          <w:rFonts w:ascii="Times New Roman" w:hAnsi="Times New Roman"/>
        </w:rPr>
        <w:t xml:space="preserve">9. Conclusion et Recommandations d’Usage</w:t>
      </w:r>
    </w:p>
    <w:p>
      <w:pPr>
        <w:pStyle w:val="FirstParagraph"/>
      </w:pPr>
      <w:r>
        <w:rPr>
          <w:rFonts w:ascii="Times New Roman" w:hAnsi="Times New Roman"/>
        </w:rPr>
        <w:t xml:space="preserve">En reponse a notre problematique de depart, nous formulons les recommandations suivantes :</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Recommandation 1</w:t>
      </w:r>
      <w:r>
        <w:rPr>
          <w:rFonts w:ascii="Times New Roman" w:hAnsi="Times New Roman"/>
        </w:rPr>
        <w:t xml:space="preserve"> </w:t>
      </w:r>
      <w:r>
        <w:rPr>
          <w:rFonts w:ascii="Times New Roman" w:hAnsi="Times New Roman"/>
        </w:rPr>
        <w:t xml:space="preserve">: Si la base d’images d’entrainement est petite (moins de 1000 images) et que les ressources de calcul sont limitees, le</w:t>
      </w:r>
      <w:r>
        <w:rPr>
          <w:rFonts w:ascii="Times New Roman" w:hAnsi="Times New Roman"/>
        </w:rPr>
        <w:t xml:space="preserve"> </w:t>
      </w:r>
      <w:r>
        <w:rPr>
          <w:rFonts w:ascii="Times New Roman" w:hAnsi="Times New Roman"/>
          <w:b/>
          <w:bCs/>
        </w:rPr>
        <w:t xml:space="preserve">Pipeline 1 (InceptionV3 ou VGG16 + SVM/k-NN)</w:t>
      </w:r>
      <w:r>
        <w:rPr>
          <w:rFonts w:ascii="Times New Roman" w:hAnsi="Times New Roman"/>
        </w:rPr>
        <w:t xml:space="preserve"> </w:t>
      </w:r>
      <w:r>
        <w:rPr>
          <w:rFonts w:ascii="Times New Roman" w:hAnsi="Times New Roman"/>
        </w:rPr>
        <w:t xml:space="preserve">est l’approche ideale. Elle assure une precision maximale et un temps d’entrainement presque instantane.</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b/>
          <w:bCs/>
        </w:rPr>
        <w:t xml:space="preserve">Recommandation 2</w:t>
      </w:r>
      <w:r>
        <w:rPr>
          <w:rFonts w:ascii="Times New Roman" w:hAnsi="Times New Roman"/>
        </w:rPr>
        <w:t xml:space="preserve"> </w:t>
      </w:r>
      <w:r>
        <w:rPr>
          <w:rFonts w:ascii="Times New Roman" w:hAnsi="Times New Roman"/>
        </w:rPr>
        <w:t xml:space="preserve">: Si le volume d’images est important et que la taille memoire finale du modele est un facteur limitant (par exemple pour du deploiement embarque), le</w:t>
      </w:r>
      <w:r>
        <w:rPr>
          <w:rFonts w:ascii="Times New Roman" w:hAnsi="Times New Roman"/>
        </w:rPr>
        <w:t xml:space="preserve"> </w:t>
      </w:r>
      <w:r>
        <w:rPr>
          <w:rFonts w:ascii="Times New Roman" w:hAnsi="Times New Roman"/>
          <w:b/>
          <w:bCs/>
        </w:rPr>
        <w:t xml:space="preserve">Pipeline 2 (CNN personnalise)</w:t>
      </w:r>
      <w:r>
        <w:rPr>
          <w:rFonts w:ascii="Times New Roman" w:hAnsi="Times New Roman"/>
        </w:rPr>
        <w:t xml:space="preserve"> </w:t>
      </w:r>
      <w:r>
        <w:rPr>
          <w:rFonts w:ascii="Times New Roman" w:hAnsi="Times New Roman"/>
        </w:rPr>
        <w:t xml:space="preserve">est a privilegier. Bien que son entrainement soit plus long a converger, il permet d’obtenir un modele tres compact, directement specifique aux structures de vos images de travail.</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color w:val="007020"/>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rFonts w:ascii="Times New Roman" w:hAnsi="Times New Roman"/>
      <w:b/>
      <w:color w:val="008000"/>
    </w:rPr>
  </w:style>
  <w:style w:type="character" w:customStyle="1" w:styleId="CommentTok">
    <w:name w:val="CommentTok"/>
    <w:basedOn w:val="VerbatimChar"/>
    <w:rPr>
      <w:rFonts w:ascii="Times New Roman" w:hAnsi="Times New Roman"/>
      <w:i/>
      <w:color w:val="60a0b0"/>
    </w:rPr>
  </w:style>
  <w:style w:type="character" w:customStyle="1" w:styleId="DocumentationTok">
    <w:name w:val="DocumentationTok"/>
    <w:basedOn w:val="VerbatimChar"/>
    <w:rPr>
      <w:rFonts w:ascii="Times New Roman" w:hAnsi="Times New Roman"/>
      <w:i/>
      <w:color w:val="ba2121"/>
    </w:rPr>
  </w:style>
  <w:style w:type="character" w:customStyle="1" w:styleId="AnnotationTok">
    <w:name w:val="AnnotationTok"/>
    <w:basedOn w:val="VerbatimChar"/>
    <w:rPr>
      <w:rFonts w:ascii="Times New Roman" w:hAnsi="Times New Roman"/>
      <w:b/>
      <w:i/>
      <w:color w:val="60a0b0"/>
    </w:rPr>
  </w:style>
  <w:style w:type="character" w:customStyle="1" w:styleId="CommentVarTok">
    <w:name w:val="CommentVarTok"/>
    <w:basedOn w:val="VerbatimChar"/>
    <w:rPr>
      <w:rFonts w:ascii="Times New Roman" w:hAnsi="Times New Roman"/>
      <w:b/>
      <w:i/>
      <w:color w:val="60a0b0"/>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rFonts w:ascii="Times New Roman" w:hAnsi="Times New Roman"/>
      <w:b/>
      <w:color w:val="007020"/>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color w:val="60a0b0"/>
    </w:rPr>
  </w:style>
  <w:style w:type="character" w:customStyle="1" w:styleId="WarningTok">
    <w:name w:val="WarningTok"/>
    <w:basedOn w:val="VerbatimChar"/>
    <w:rPr>
      <w:rFonts w:ascii="Times New Roman" w:hAnsi="Times New Roman"/>
      <w:b/>
      <w:i/>
      <w:color w:val="60a0b0"/>
    </w:rPr>
  </w:style>
  <w:style w:type="character" w:customStyle="1" w:styleId="AlertTok">
    <w:name w:val="AlertTok"/>
    <w:basedOn w:val="VerbatimChar"/>
    <w:rPr>
      <w:rFonts w:ascii="Times New Roman" w:hAnsi="Times New Roman"/>
      <w:b/>
      <w:color w:val="ff0000"/>
    </w:rPr>
  </w:style>
  <w:style w:type="character" w:customStyle="1" w:styleId="ErrorTok">
    <w:name w:val="ErrorTok"/>
    <w:basedOn w:val="VerbatimChar"/>
    <w:rPr>
      <w:rFonts w:ascii="Times New Roman" w:hAnsi="Times New Roman"/>
      <w:b/>
      <w:color w:val="ff0000"/>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1" Type="http://schemas.openxmlformats.org/officeDocument/2006/relationships/image" Target="media/rId61.png"/><Relationship Id="rId57" Type="http://schemas.openxmlformats.org/officeDocument/2006/relationships/image" Target="media/rId57.png"/><Relationship Id="rId27" Type="http://schemas.openxmlformats.org/officeDocument/2006/relationships/image" Target="media/rId27.png"/><Relationship Id="rId44" Type="http://schemas.openxmlformats.org/officeDocument/2006/relationships/image" Target="media/rId44.png"/><Relationship Id="rId34" Type="http://schemas.openxmlformats.org/officeDocument/2006/relationships/image" Target="media/rId34.png"/><Relationship Id="rId51" Type="http://schemas.openxmlformats.org/officeDocument/2006/relationships/image" Target="media/rId51.png"/><Relationship Id="rId37" Type="http://schemas.openxmlformats.org/officeDocument/2006/relationships/image" Target="media/rId37.png"/><Relationship Id="rId30" Type="http://schemas.openxmlformats.org/officeDocument/2006/relationships/image" Target="media/rId30.png"/><Relationship Id="rId48" Type="http://schemas.openxmlformats.org/officeDocument/2006/relationships/image" Target="media/rId48.png"/><Relationship Id="rId41" Type="http://schemas.openxmlformats.org/officeDocument/2006/relationships/image" Target="media/rId41.png"/><Relationship Id="rId9" Type="http://schemas.openxmlformats.org/officeDocument/2006/relationships/hyperlink" Target="https://github.com/Abdrafith-ZONGO/classification-images-traditionnel-vs-cnn.git"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github.com/Abdrafith-ZONGO/classification-images-traditionnel-vs-cn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2026-07-09T12:01:22Z</dcterms:created>
  <dcterms:modified xsi:type="dcterms:W3CDTF">2026-07-09T12:01:22Z</dcterms:modified>
</cp:coreProperties>
</file>

<file path=docProps/custom.xml><?xml version="1.0" encoding="utf-8"?>
<Properties xmlns="http://schemas.openxmlformats.org/officeDocument/2006/custom-properties" xmlns:vt="http://schemas.openxmlformats.org/officeDocument/2006/docPropsVTypes"/>
</file>