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Aurumix V3 Summary</w:t>
      </w:r>
    </w:p>
    <w:p>
      <w:pPr>
        <w:pStyle w:val="Heading2"/>
      </w:pPr>
      <w:r>
        <w:t>What It Is, In Plain Terms</w:t>
      </w:r>
    </w:p>
    <w:p>
      <w:r>
        <w:t>Aurumix is a gold savings programme delivered as a token.</w:t>
      </w:r>
    </w:p>
    <w:p>
      <w:r>
        <w:t>Investors save monthly. Every dollar buys physical gold held in a Dubai LBMA vault. They get AURX tokens that represent their grams.</w:t>
      </w:r>
    </w:p>
    <w:p>
      <w:r>
        <w:t>On top of the gold, three things make it more than a storage locker:</w:t>
      </w:r>
    </w:p>
    <w:p>
      <w:pPr>
        <w:pStyle w:val="ListBullet"/>
      </w:pPr>
      <w:r>
        <w:t>A credit facility so they borrow against their gold instead of selling it</w:t>
      </w:r>
    </w:p>
    <w:p>
      <w:pPr>
        <w:pStyle w:val="ListBullet"/>
      </w:pPr>
      <w:r>
        <w:t>A dividend that pays them a share of Aurumix's profits</w:t>
      </w:r>
    </w:p>
    <w:p>
      <w:pPr>
        <w:pStyle w:val="ListBullet"/>
      </w:pPr>
      <w:r>
        <w:t>A family system that passes the gold to their children automatically</w:t>
      </w:r>
    </w:p>
    <w:p>
      <w:r>
        <w:t>Dubai, VARA regulated. Target investor is the long-term NRI and diaspora saver, closer to an LIC subscriber than a crypto trader.</w:t>
      </w:r>
    </w:p>
    <w:p>
      <w:pPr>
        <w:pStyle w:val="Heading2"/>
      </w:pPr>
      <w:r>
        <w:t>What Changed From The Old Model</w:t>
      </w:r>
    </w:p>
    <w:p>
      <w:r>
        <w:t>This is the important part, since the last version was different.</w:t>
      </w:r>
    </w:p>
    <w:p>
      <w:r>
        <w:t>Old model:</w:t>
      </w:r>
    </w:p>
    <w:p>
      <w:pPr>
        <w:pStyle w:val="ListBullet"/>
      </w:pPr>
      <w:r>
        <w:t>Every dollar split 70% gold and 30% into an algorithmic growth pool</w:t>
      </w:r>
    </w:p>
    <w:p>
      <w:pPr>
        <w:pStyle w:val="ListBullet"/>
      </w:pPr>
      <w:r>
        <w:t>Token price was set by a formula the company controlled</w:t>
      </w:r>
    </w:p>
    <w:p>
      <w:pPr>
        <w:pStyle w:val="ListBullet"/>
      </w:pPr>
      <w:r>
        <w:t>Upside came from the algo pool markup</w:t>
      </w:r>
    </w:p>
    <w:p>
      <w:r>
        <w:t>New model:</w:t>
      </w:r>
    </w:p>
    <w:p>
      <w:pPr>
        <w:pStyle w:val="ListBullet"/>
      </w:pPr>
      <w:r>
        <w:t>100% of every dollar buys gold. No split. No algo pool. No formula.</w:t>
      </w:r>
    </w:p>
    <w:p>
      <w:pPr>
        <w:pStyle w:val="ListBullet"/>
      </w:pPr>
      <w:r>
        <w:t>Token price is simply the gold price. Nothing else.</w:t>
      </w:r>
    </w:p>
    <w:p>
      <w:pPr>
        <w:pStyle w:val="ListBullet"/>
      </w:pPr>
      <w:r>
        <w:t>Upside now comes from gold appreciation plus a profit dividend</w:t>
      </w:r>
    </w:p>
    <w:p>
      <w:r>
        <w:t>Three things are brand new in this version:</w:t>
      </w:r>
    </w:p>
    <w:p>
      <w:pPr>
        <w:pStyle w:val="ListBullet"/>
      </w:pPr>
      <w:r>
        <w:t>The ICS Dividend (a share of company profit paid to investors)</w:t>
      </w:r>
    </w:p>
    <w:p>
      <w:pPr>
        <w:pStyle w:val="ListBullet"/>
      </w:pPr>
      <w:r>
        <w:t>The Family Portfolio and Digital Will (inheritance built in)</w:t>
      </w:r>
    </w:p>
    <w:p>
      <w:pPr>
        <w:pStyle w:val="ListBullet"/>
      </w:pPr>
      <w:r>
        <w:t>The token is now 1 token = 0.01 gram of gold, pegged exactly</w:t>
      </w:r>
    </w:p>
    <w:p>
      <w:pPr>
        <w:pStyle w:val="Heading2"/>
      </w:pPr>
      <w:r>
        <w:t>The Mental Model</w:t>
      </w:r>
    </w:p>
    <w:p>
      <w:r>
        <w:t>You save in gold, gram by gram.</w:t>
      </w:r>
    </w:p>
    <w:p>
      <w:r>
        <w:t>Instead of that gold sitting idle, you can:</w:t>
      </w:r>
    </w:p>
    <w:p>
      <w:pPr>
        <w:pStyle w:val="ListBullet"/>
      </w:pPr>
      <w:r>
        <w:t>Borrow against it</w:t>
      </w:r>
    </w:p>
    <w:p>
      <w:pPr>
        <w:pStyle w:val="ListBullet"/>
      </w:pPr>
      <w:r>
        <w:t>Earn a dividend on it</w:t>
      </w:r>
    </w:p>
    <w:p>
      <w:pPr>
        <w:pStyle w:val="ListBullet"/>
      </w:pPr>
      <w:r>
        <w:t>Pass it to your family</w:t>
      </w:r>
    </w:p>
    <w:p>
      <w:r>
        <w:t>Four promises: accumulate, borrow, earn, inherit.</w:t>
      </w:r>
    </w:p>
    <w:p>
      <w:pPr>
        <w:pStyle w:val="Heading2"/>
      </w:pPr>
      <w:r>
        <w:t>Chronology</w:t>
      </w:r>
    </w:p>
    <w:p>
      <w:pPr>
        <w:pStyle w:val="Heading3"/>
      </w:pPr>
      <w:r>
        <w:t>1. Investor Joins</w:t>
      </w:r>
    </w:p>
    <w:p>
      <w:pPr>
        <w:pStyle w:val="ListBullet"/>
      </w:pPr>
      <w:r>
        <w:t>Downloads the Aurumix Circle app, completes KYC</w:t>
      </w:r>
    </w:p>
    <w:p>
      <w:pPr>
        <w:pStyle w:val="ListBullet"/>
      </w:pPr>
      <w:r>
        <w:t>Sets up a monthly SIP ($20 minimum, $75 target)</w:t>
      </w:r>
    </w:p>
    <w:p>
      <w:pPr>
        <w:pStyle w:val="ListBullet"/>
      </w:pPr>
      <w:r>
        <w:t>Picks a lock-in period from 6 months to 25 years</w:t>
      </w:r>
    </w:p>
    <w:p>
      <w:pPr>
        <w:pStyle w:val="ListBullet"/>
      </w:pPr>
      <w:r>
        <w:t>Longer lock-in earns more rewards later, including a bigger dividend</w:t>
      </w:r>
    </w:p>
    <w:p>
      <w:pPr>
        <w:pStyle w:val="Heading3"/>
      </w:pPr>
      <w:r>
        <w:t>2. Money Becomes Gold</w:t>
      </w:r>
    </w:p>
    <w:p>
      <w:pPr>
        <w:pStyle w:val="ListBullet"/>
      </w:pPr>
      <w:r>
        <w:t>Mining Events run monthly in Years 1 and 2, then fortnightly from Year 3</w:t>
      </w:r>
    </w:p>
    <w:p>
      <w:pPr>
        <w:pStyle w:val="ListBullet"/>
      </w:pPr>
      <w:r>
        <w:t>At each event, a small entry fee is taken (2 to 5%)</w:t>
      </w:r>
    </w:p>
    <w:p>
      <w:pPr>
        <w:pStyle w:val="ListBullet"/>
      </w:pPr>
      <w:r>
        <w:t>100% of the rest buys physical gold at that day's LBMA price</w:t>
      </w:r>
    </w:p>
    <w:p>
      <w:pPr>
        <w:pStyle w:val="ListBullet"/>
      </w:pPr>
      <w:r>
        <w:t>Investor receives AURX at 0.01 gram per token</w:t>
      </w:r>
    </w:p>
    <w:p>
      <w:pPr>
        <w:pStyle w:val="Heading3"/>
      </w:pPr>
      <w:r>
        <w:t>3. Gold Receipt And Gram Counter</w:t>
      </w:r>
    </w:p>
    <w:p>
      <w:pPr>
        <w:pStyle w:val="ListBullet"/>
      </w:pPr>
      <w:r>
        <w:t>Each purchase is recorded as a Gold Receipt in the investor's name</w:t>
      </w:r>
    </w:p>
    <w:p>
      <w:pPr>
        <w:pStyle w:val="ListBullet"/>
      </w:pPr>
      <w:r>
        <w:t>The app shows a gram counter that grows with every payment</w:t>
      </w:r>
    </w:p>
    <w:p>
      <w:pPr>
        <w:pStyle w:val="Heading3"/>
      </w:pPr>
      <w:r>
        <w:t>4. Confirmed SIP Status</w:t>
      </w:r>
    </w:p>
    <w:p>
      <w:pPr>
        <w:pStyle w:val="ListBullet"/>
      </w:pPr>
      <w:r>
        <w:t>After 6 consecutive events, allocation becomes guaranteed</w:t>
      </w:r>
    </w:p>
    <w:p>
      <w:pPr>
        <w:pStyle w:val="ListBullet"/>
      </w:pPr>
      <w:r>
        <w:t>This is the milestone every new investor is working toward</w:t>
      </w:r>
    </w:p>
    <w:p>
      <w:pPr>
        <w:pStyle w:val="Heading3"/>
      </w:pPr>
      <w:r>
        <w:t>5. Building ICS</w:t>
      </w:r>
    </w:p>
    <w:p>
      <w:pPr>
        <w:pStyle w:val="ListBullet"/>
      </w:pPr>
      <w:r>
        <w:t>ICS (Investor Conviction Score) rises the longer and bigger they invest</w:t>
      </w:r>
    </w:p>
    <w:p>
      <w:pPr>
        <w:pStyle w:val="ListBullet"/>
      </w:pPr>
      <w:r>
        <w:t>Built from: continuity (the main driver), lock-in length, tenure, holding value, referrals (capped), Masterclass, and family activity</w:t>
      </w:r>
    </w:p>
    <w:p>
      <w:pPr>
        <w:pStyle w:val="ListBullet"/>
      </w:pPr>
      <w:r>
        <w:t>One score, four payoffs: event priority, spot access, credit limit, dividend share</w:t>
      </w:r>
    </w:p>
    <w:p>
      <w:pPr>
        <w:pStyle w:val="ListBullet"/>
      </w:pPr>
      <w:r>
        <w:t>Investors climb seven tiers, from Green Member up to Sovereign Member</w:t>
      </w:r>
    </w:p>
    <w:p>
      <w:pPr>
        <w:pStyle w:val="Heading3"/>
      </w:pPr>
      <w:r>
        <w:t>6. Spot Events</w:t>
      </w:r>
    </w:p>
    <w:p>
      <w:pPr>
        <w:pStyle w:val="ListBullet"/>
      </w:pPr>
      <w:r>
        <w:t>After each SIP event, a smaller Spot Event opens</w:t>
      </w:r>
    </w:p>
    <w:p>
      <w:pPr>
        <w:pStyle w:val="ListBullet"/>
      </w:pPr>
      <w:r>
        <w:t>Its size is a ratio of the SIP event (20, 30 or 40%, still to be confirmed)</w:t>
      </w:r>
    </w:p>
    <w:p>
      <w:pPr>
        <w:pStyle w:val="ListBullet"/>
      </w:pPr>
      <w:r>
        <w:t>Only higher-ICS investors can grab this extra gold, with no lock-in</w:t>
      </w:r>
    </w:p>
    <w:p>
      <w:pPr>
        <w:pStyle w:val="ListBullet"/>
      </w:pPr>
      <w:r>
        <w:t>This is the earned reward for loyalty</w:t>
      </w:r>
    </w:p>
    <w:p>
      <w:pPr>
        <w:pStyle w:val="Heading3"/>
      </w:pPr>
      <w:r>
        <w:t>7. Borrow Instead Of Sell</w:t>
      </w:r>
    </w:p>
    <w:p>
      <w:pPr>
        <w:pStyle w:val="ListBullet"/>
      </w:pPr>
      <w:r>
        <w:t>Credit facility activates after 6 events</w:t>
      </w:r>
    </w:p>
    <w:p>
      <w:pPr>
        <w:pStyle w:val="ListBullet"/>
      </w:pPr>
      <w:r>
        <w:t>Investor borrows USDT against their gold, gold stays in the vault</w:t>
      </w:r>
    </w:p>
    <w:p>
      <w:pPr>
        <w:pStyle w:val="ListBullet"/>
      </w:pPr>
      <w:r>
        <w:t>Borrowing limit rises with tier: Gold 50%, Platinum 70%, Sovereign up to 110% of gold value</w:t>
      </w:r>
    </w:p>
    <w:p>
      <w:pPr>
        <w:pStyle w:val="ListBullet"/>
      </w:pPr>
      <w:r>
        <w:t>A Visa or Mastercard Gold Card spends the credit anywhere</w:t>
      </w:r>
    </w:p>
    <w:p>
      <w:pPr>
        <w:pStyle w:val="Heading3"/>
      </w:pPr>
      <w:r>
        <w:t>8. Annual Custody Fee</w:t>
      </w:r>
    </w:p>
    <w:p>
      <w:pPr>
        <w:pStyle w:val="ListBullet"/>
      </w:pPr>
      <w:r>
        <w:t>Once a year a small amount of gold is taken in grams to cover vault costs (0.8 to 1%)</w:t>
      </w:r>
    </w:p>
    <w:p>
      <w:pPr>
        <w:pStyle w:val="ListBullet"/>
      </w:pPr>
      <w:r>
        <w:t>The only thing that reduces the gram counter</w:t>
      </w:r>
    </w:p>
    <w:p>
      <w:pPr>
        <w:pStyle w:val="Heading3"/>
      </w:pPr>
      <w:r>
        <w:t>9. ICS Dividend</w:t>
      </w:r>
    </w:p>
    <w:p>
      <w:pPr>
        <w:pStyle w:val="ListBullet"/>
      </w:pPr>
      <w:r>
        <w:t>Once a year, 15 to 20% of Aurumix profit is shared with investors</w:t>
      </w:r>
    </w:p>
    <w:p>
      <w:pPr>
        <w:pStyle w:val="ListBullet"/>
      </w:pPr>
      <w:r>
        <w:t>Weighted by ICS score times investment value</w:t>
      </w:r>
    </w:p>
    <w:p>
      <w:pPr>
        <w:pStyle w:val="ListBullet"/>
      </w:pPr>
      <w:r>
        <w:t>The top 10% of investors take 80% of the pool, the rest share 20%</w:t>
      </w:r>
    </w:p>
    <w:p>
      <w:pPr>
        <w:pStyle w:val="ListBullet"/>
      </w:pPr>
      <w:r>
        <w:t>Lapsed investors get nothing until they rebuild their score</w:t>
      </w:r>
    </w:p>
    <w:p>
      <w:pPr>
        <w:pStyle w:val="ListBullet"/>
      </w:pPr>
      <w:r>
        <w:t>Paid in USDT or added as more gold grams</w:t>
      </w:r>
    </w:p>
    <w:p>
      <w:pPr>
        <w:pStyle w:val="Heading3"/>
      </w:pPr>
      <w:r>
        <w:t>10. Family Portfolio And Digital Will</w:t>
      </w:r>
    </w:p>
    <w:p>
      <w:pPr>
        <w:pStyle w:val="ListBullet"/>
      </w:pPr>
      <w:r>
        <w:t>Investor splits their gold into named sub-portfolios for family</w:t>
      </w:r>
    </w:p>
    <w:p>
      <w:pPr>
        <w:pStyle w:val="ListBullet"/>
      </w:pPr>
      <w:r>
        <w:t>Each has its own dashboard, credit, and dividend</w:t>
      </w:r>
    </w:p>
    <w:p>
      <w:pPr>
        <w:pStyle w:val="ListBullet"/>
      </w:pPr>
      <w:r>
        <w:t>A Digital Will transfers each share automatically at a set trigger (a date, a life event, or a condition)</w:t>
      </w:r>
    </w:p>
    <w:p>
      <w:pPr>
        <w:pStyle w:val="Heading3"/>
      </w:pPr>
      <w:r>
        <w:t>11. Secondary Market</w:t>
      </w:r>
    </w:p>
    <w:p>
      <w:pPr>
        <w:pStyle w:val="ListBullet"/>
      </w:pPr>
      <w:r>
        <w:t>Around Year 2 the token lists on exchanges</w:t>
      </w:r>
    </w:p>
    <w:p>
      <w:pPr>
        <w:pStyle w:val="ListBullet"/>
      </w:pPr>
      <w:r>
        <w:t>It can trade at a modest premium over gold because the credit and dividend rights travel with it</w:t>
      </w:r>
    </w:p>
    <w:p>
      <w:pPr>
        <w:pStyle w:val="ListBullet"/>
      </w:pPr>
      <w:r>
        <w:t>This is not promised, just the natural pricing</w:t>
      </w:r>
    </w:p>
    <w:p>
      <w:pPr>
        <w:pStyle w:val="Heading3"/>
      </w:pPr>
      <w:r>
        <w:t>12. Exit Or Renew</w:t>
      </w:r>
    </w:p>
    <w:p>
      <w:pPr>
        <w:pStyle w:val="ListBullet"/>
      </w:pPr>
      <w:r>
        <w:t>At lock-in expiry they can redeem at the gold price, sell, or renew</w:t>
      </w:r>
    </w:p>
    <w:p>
      <w:pPr>
        <w:pStyle w:val="ListBullet"/>
      </w:pPr>
      <w:r>
        <w:t>Leaving starts ICS decay and shrinks the dividend, so expiry is built to be a renewal moment</w:t>
      </w:r>
    </w:p>
    <w:p>
      <w:pPr>
        <w:pStyle w:val="Heading2"/>
      </w:pPr>
      <w:r>
        <w:t>How Aurumix Earns</w:t>
      </w:r>
    </w:p>
    <w:p>
      <w:pPr>
        <w:pStyle w:val="ListBullet"/>
      </w:pPr>
      <w:r>
        <w:t>Entry fee on each payment</w:t>
      </w:r>
    </w:p>
    <w:p>
      <w:pPr>
        <w:pStyle w:val="ListBullet"/>
      </w:pPr>
      <w:r>
        <w:t>Annual gold custody fee, taken in grams</w:t>
      </w:r>
    </w:p>
    <w:p>
      <w:pPr>
        <w:pStyle w:val="ListBullet"/>
      </w:pPr>
      <w:r>
        <w:t>Credit facility fees</w:t>
      </w:r>
    </w:p>
    <w:p>
      <w:r>
        <w:t>It shares 15 to 20% of the profit from these back to investors as the dividend.</w:t>
      </w:r>
    </w:p>
    <w:p>
      <w:r>
        <w:t>Distribution is through a 3-tier agent network, hard-capped at three levels, paid out of fee revenue, never charged to the investor.</w:t>
      </w:r>
    </w:p>
    <w:p>
      <w:pPr>
        <w:pStyle w:val="Heading2"/>
      </w:pPr>
      <w:r>
        <w:t>The Targets</w:t>
      </w:r>
    </w:p>
    <w:p>
      <w:pPr>
        <w:pStyle w:val="ListBullet"/>
      </w:pPr>
      <w:r>
        <w:t>Year 1: 500 active SIP investors</w:t>
      </w:r>
    </w:p>
    <w:p>
      <w:pPr>
        <w:pStyle w:val="ListBullet"/>
      </w:pPr>
      <w:r>
        <w:t>Year 3: 10,000 to 14,000</w:t>
      </w:r>
    </w:p>
    <w:p>
      <w:pPr>
        <w:pStyle w:val="ListBullet"/>
      </w:pPr>
      <w:r>
        <w:t>Year 10: 60,000 to 100,000</w:t>
      </w:r>
    </w:p>
    <w:p>
      <w:pPr>
        <w:pStyle w:val="ListBullet"/>
      </w:pPr>
      <w:r>
        <w:t>No hard cap on token supply. It grows only as fast as gold can be bought and vaulted.</w:t>
      </w:r>
    </w:p>
    <w:p>
      <w:pPr>
        <w:pStyle w:val="Heading2"/>
      </w:pPr>
      <w:r>
        <w:t>Summary</w:t>
      </w:r>
    </w:p>
    <w:p>
      <w:r>
        <w:t>It is gold dollar-cost-averaging, with a credit line, a profit dividend, and built-in inheritance, wrapped in a token.</w:t>
      </w:r>
    </w:p>
    <w:p>
      <w:r>
        <w:t>The token price is now just the gold price, nothing more.</w:t>
      </w:r>
    </w:p>
    <w:p>
      <w:r>
        <w:t>Retention comes from three things working together: the lock-in, the dividend you lose if you leave, and the family wealth you are building.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