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b w:val="1"/>
          <w:sz w:val="32"/>
          <w:szCs w:val="32"/>
          <w:rtl w:val="0"/>
        </w:rPr>
        <w:t xml:space="preserve">NER and STT models for Uzbek Language</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sz w:val="30"/>
          <w:szCs w:val="30"/>
          <w:rtl w:val="0"/>
        </w:rPr>
        <w:t xml:space="preserve">RoBERTa-NER for Uzbek Language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section covers the fine-tuning process, datasets, preprocessing steps, evaluation metrics, and results for the RoBERTa-based Named Entity Recognition (NER) model for the Uzbek language.</w:t>
      </w:r>
    </w:p>
    <w:p w:rsidR="00000000" w:rsidDel="00000000" w:rsidP="00000000" w:rsidRDefault="00000000" w:rsidRPr="00000000" w14:paraId="00000004">
      <w:pPr>
        <w:rPr/>
      </w:pPr>
      <w:r w:rsidDel="00000000" w:rsidR="00000000" w:rsidRPr="00000000">
        <w:rPr>
          <w:b w:val="1"/>
          <w:rtl w:val="0"/>
        </w:rPr>
        <w:t xml:space="preserve">Link for colab:</w:t>
      </w:r>
      <w:r w:rsidDel="00000000" w:rsidR="00000000" w:rsidRPr="00000000">
        <w:rPr>
          <w:rtl w:val="0"/>
        </w:rPr>
        <w:t xml:space="preserve"> </w:t>
      </w:r>
      <w:hyperlink r:id="rId7">
        <w:r w:rsidDel="00000000" w:rsidR="00000000" w:rsidRPr="00000000">
          <w:rPr>
            <w:color w:val="0000ee"/>
            <w:u w:val="single"/>
            <w:rtl w:val="0"/>
          </w:rPr>
          <w:t xml:space="preserve">ner_roberta_uz.ipynb</w:t>
        </w:r>
      </w:hyperlink>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Fine-Tuning Process for RoBERTa-NER</w:t>
      </w:r>
    </w:p>
    <w:p w:rsidR="00000000" w:rsidDel="00000000" w:rsidP="00000000" w:rsidRDefault="00000000" w:rsidRPr="00000000" w14:paraId="00000006">
      <w:pPr>
        <w:rPr/>
      </w:pPr>
      <w:r w:rsidDel="00000000" w:rsidR="00000000" w:rsidRPr="00000000">
        <w:rPr>
          <w:rtl w:val="0"/>
        </w:rPr>
        <w:t xml:space="preserve">The RoBERTa-NER model for the Uzbek language is fine-tuned from the pre-trained `FacebookAI/xlm-roberta-large` model. The fine-tuning is designed to make the model more specific to the task of Named Entity Recognition (NER) for the Uzbek language.</w:t>
      </w:r>
    </w:p>
    <w:p w:rsidR="00000000" w:rsidDel="00000000" w:rsidP="00000000" w:rsidRDefault="00000000" w:rsidRPr="00000000" w14:paraId="00000007">
      <w:pPr>
        <w:rPr/>
      </w:pPr>
      <w:r w:rsidDel="00000000" w:rsidR="00000000" w:rsidRPr="00000000">
        <w:rPr>
          <w:rFonts w:ascii="Calibri" w:cs="Calibri" w:eastAsia="Calibri" w:hAnsi="Calibri"/>
          <w:i w:val="1"/>
          <w:sz w:val="26"/>
          <w:szCs w:val="26"/>
          <w:rtl w:val="0"/>
        </w:rPr>
        <w:t xml:space="preserve">Key Aspects of the Fine-Tuning Process for RoBERTa:</w:t>
      </w:r>
      <w:r w:rsidDel="00000000" w:rsidR="00000000" w:rsidRPr="00000000">
        <w:rPr>
          <w:rtl w:val="0"/>
        </w:rPr>
        <w:br w:type="textWrapping"/>
        <w:t xml:space="preserve">1. </w:t>
      </w:r>
      <w:r w:rsidDel="00000000" w:rsidR="00000000" w:rsidRPr="00000000">
        <w:rPr>
          <w:b w:val="1"/>
          <w:rtl w:val="0"/>
        </w:rPr>
        <w:t xml:space="preserve">Model Selection</w:t>
      </w:r>
      <w:r w:rsidDel="00000000" w:rsidR="00000000" w:rsidRPr="00000000">
        <w:rPr>
          <w:rtl w:val="0"/>
        </w:rPr>
        <w:t xml:space="preserve">: `</w:t>
      </w:r>
      <w:r w:rsidDel="00000000" w:rsidR="00000000" w:rsidRPr="00000000">
        <w:rPr>
          <w:b w:val="1"/>
          <w:rtl w:val="0"/>
        </w:rPr>
        <w:t xml:space="preserve">FacebookAI/xlm-roberta-large</w:t>
      </w:r>
      <w:r w:rsidDel="00000000" w:rsidR="00000000" w:rsidRPr="00000000">
        <w:rPr>
          <w:rtl w:val="0"/>
        </w:rPr>
        <w:t xml:space="preserve">` was chosen for its robust multilingual capabilities.</w:t>
        <w:br w:type="textWrapping"/>
        <w:t xml:space="preserve">2. </w:t>
      </w:r>
      <w:r w:rsidDel="00000000" w:rsidR="00000000" w:rsidRPr="00000000">
        <w:rPr>
          <w:b w:val="1"/>
          <w:rtl w:val="0"/>
        </w:rPr>
        <w:t xml:space="preserve">Dataset</w:t>
      </w:r>
      <w:r w:rsidDel="00000000" w:rsidR="00000000" w:rsidRPr="00000000">
        <w:rPr>
          <w:rtl w:val="0"/>
        </w:rPr>
        <w:t xml:space="preserve">: The model was fine-tuned using the `</w:t>
      </w:r>
      <w:r w:rsidDel="00000000" w:rsidR="00000000" w:rsidRPr="00000000">
        <w:rPr>
          <w:b w:val="1"/>
          <w:rtl w:val="0"/>
        </w:rPr>
        <w:t xml:space="preserve">risqaliyevds/uzbek_ner</w:t>
      </w:r>
      <w:r w:rsidDel="00000000" w:rsidR="00000000" w:rsidRPr="00000000">
        <w:rPr>
          <w:rtl w:val="0"/>
        </w:rPr>
        <w:t xml:space="preserve">` dataset, specifically for NER.</w:t>
        <w:br w:type="textWrapping"/>
        <w:t xml:space="preserve">3. </w:t>
      </w:r>
      <w:r w:rsidDel="00000000" w:rsidR="00000000" w:rsidRPr="00000000">
        <w:rPr>
          <w:b w:val="1"/>
          <w:rtl w:val="0"/>
        </w:rPr>
        <w:t xml:space="preserve">Training Configuration</w:t>
      </w:r>
      <w:r w:rsidDel="00000000" w:rsidR="00000000" w:rsidRPr="00000000">
        <w:rPr>
          <w:rtl w:val="0"/>
        </w:rPr>
        <w:t xml:space="preserve">: Fine-tuning was performed for </w:t>
      </w:r>
      <w:r w:rsidDel="00000000" w:rsidR="00000000" w:rsidRPr="00000000">
        <w:rPr>
          <w:b w:val="1"/>
          <w:rtl w:val="0"/>
        </w:rPr>
        <w:t xml:space="preserve">6 </w:t>
      </w:r>
      <w:r w:rsidDel="00000000" w:rsidR="00000000" w:rsidRPr="00000000">
        <w:rPr>
          <w:rtl w:val="0"/>
        </w:rPr>
        <w:t xml:space="preserve">epochs, with batch sizes of </w:t>
      </w:r>
      <w:r w:rsidDel="00000000" w:rsidR="00000000" w:rsidRPr="00000000">
        <w:rPr>
          <w:b w:val="1"/>
          <w:rtl w:val="0"/>
        </w:rPr>
        <w:t xml:space="preserve">32 </w:t>
      </w:r>
      <w:r w:rsidDel="00000000" w:rsidR="00000000" w:rsidRPr="00000000">
        <w:rPr>
          <w:rtl w:val="0"/>
        </w:rPr>
        <w:t xml:space="preserve">for training and </w:t>
      </w:r>
      <w:r w:rsidDel="00000000" w:rsidR="00000000" w:rsidRPr="00000000">
        <w:rPr>
          <w:b w:val="1"/>
          <w:rtl w:val="0"/>
        </w:rPr>
        <w:t xml:space="preserve">16 </w:t>
      </w:r>
      <w:r w:rsidDel="00000000" w:rsidR="00000000" w:rsidRPr="00000000">
        <w:rPr>
          <w:rtl w:val="0"/>
        </w:rPr>
        <w:t xml:space="preserve">for evaluation. The learning rate was set to </w:t>
      </w:r>
      <w:r w:rsidDel="00000000" w:rsidR="00000000" w:rsidRPr="00000000">
        <w:rPr>
          <w:b w:val="1"/>
          <w:rtl w:val="0"/>
        </w:rPr>
        <w:t xml:space="preserve">2e-5</w:t>
      </w:r>
      <w:r w:rsidDel="00000000" w:rsidR="00000000" w:rsidRPr="00000000">
        <w:rPr>
          <w:rtl w:val="0"/>
        </w:rPr>
        <w:t xml:space="preserve">, using a </w:t>
      </w:r>
      <w:r w:rsidDel="00000000" w:rsidR="00000000" w:rsidRPr="00000000">
        <w:rPr>
          <w:b w:val="1"/>
          <w:rtl w:val="0"/>
        </w:rPr>
        <w:t xml:space="preserve">cosine </w:t>
      </w:r>
      <w:r w:rsidDel="00000000" w:rsidR="00000000" w:rsidRPr="00000000">
        <w:rPr>
          <w:rtl w:val="0"/>
        </w:rPr>
        <w:t xml:space="preserve">scheduler for the learning rate and enabling </w:t>
      </w:r>
      <w:r w:rsidDel="00000000" w:rsidR="00000000" w:rsidRPr="00000000">
        <w:rPr>
          <w:b w:val="1"/>
          <w:rtl w:val="0"/>
        </w:rPr>
        <w:t xml:space="preserve">FP16 </w:t>
      </w:r>
      <w:r w:rsidDel="00000000" w:rsidR="00000000" w:rsidRPr="00000000">
        <w:rPr>
          <w:rtl w:val="0"/>
        </w:rPr>
        <w:t xml:space="preserve">for faster processing.</w:t>
        <w:br w:type="textWrapping"/>
        <w:t xml:space="preserve">4. </w:t>
      </w:r>
      <w:r w:rsidDel="00000000" w:rsidR="00000000" w:rsidRPr="00000000">
        <w:rPr>
          <w:b w:val="1"/>
          <w:rtl w:val="0"/>
        </w:rPr>
        <w:t xml:space="preserve">Preprocessing</w:t>
      </w:r>
      <w:r w:rsidDel="00000000" w:rsidR="00000000" w:rsidRPr="00000000">
        <w:rPr>
          <w:rtl w:val="0"/>
        </w:rPr>
        <w:t xml:space="preserve">: Text data was changed to </w:t>
      </w:r>
      <w:r w:rsidDel="00000000" w:rsidR="00000000" w:rsidRPr="00000000">
        <w:rPr>
          <w:b w:val="1"/>
          <w:rtl w:val="0"/>
        </w:rPr>
        <w:t xml:space="preserve">BIO </w:t>
      </w:r>
      <w:r w:rsidDel="00000000" w:rsidR="00000000" w:rsidRPr="00000000">
        <w:rPr>
          <w:rtl w:val="0"/>
        </w:rPr>
        <w:t xml:space="preserve">labeling format,  tokenized and padded to ensure uniformity.</w:t>
      </w:r>
    </w:p>
    <w:p w:rsidR="00000000" w:rsidDel="00000000" w:rsidP="00000000" w:rsidRDefault="00000000" w:rsidRPr="00000000" w14:paraId="00000008">
      <w:pPr>
        <w:pStyle w:val="Heading2"/>
        <w:rPr/>
      </w:pPr>
      <w:r w:rsidDel="00000000" w:rsidR="00000000" w:rsidRPr="00000000">
        <w:rPr>
          <w:rtl w:val="0"/>
        </w:rPr>
        <w:t xml:space="preserve">Datasets and Preprocessing for RoBERTa</w:t>
      </w:r>
    </w:p>
    <w:p w:rsidR="00000000" w:rsidDel="00000000" w:rsidP="00000000" w:rsidRDefault="00000000" w:rsidRPr="00000000" w14:paraId="00000009">
      <w:pPr>
        <w:rPr/>
      </w:pPr>
      <w:r w:rsidDel="00000000" w:rsidR="00000000" w:rsidRPr="00000000">
        <w:rPr>
          <w:rtl w:val="0"/>
        </w:rPr>
        <w:t xml:space="preserve">The fine-tuning was performed on the `</w:t>
      </w:r>
      <w:r w:rsidDel="00000000" w:rsidR="00000000" w:rsidRPr="00000000">
        <w:rPr>
          <w:b w:val="1"/>
          <w:rtl w:val="0"/>
        </w:rPr>
        <w:t xml:space="preserve">risqaliyevds/uzbek_ner</w:t>
      </w:r>
      <w:r w:rsidDel="00000000" w:rsidR="00000000" w:rsidRPr="00000000">
        <w:rPr>
          <w:rtl w:val="0"/>
        </w:rPr>
        <w:t xml:space="preserve">` dataset, which contains labeled data specifically for Uzbek NER tasks. This dataset includes a variety of named entities such as </w:t>
      </w:r>
      <w:r w:rsidDel="00000000" w:rsidR="00000000" w:rsidRPr="00000000">
        <w:rPr>
          <w:b w:val="1"/>
          <w:rtl w:val="0"/>
        </w:rPr>
        <w:t xml:space="preserve">persons, locations, dates, events and organizations</w:t>
      </w:r>
      <w:r w:rsidDel="00000000" w:rsidR="00000000" w:rsidRPr="00000000">
        <w:rPr>
          <w:rtl w:val="0"/>
        </w:rPr>
        <w:t xml:space="preserve"> in the Uzbek language.</w:t>
      </w:r>
    </w:p>
    <w:p w:rsidR="00000000" w:rsidDel="00000000" w:rsidP="00000000" w:rsidRDefault="00000000" w:rsidRPr="00000000" w14:paraId="0000000A">
      <w:pPr>
        <w:rPr>
          <w:i w:val="1"/>
        </w:rPr>
      </w:pPr>
      <w:r w:rsidDel="00000000" w:rsidR="00000000" w:rsidRPr="00000000">
        <w:rPr>
          <w:i w:val="1"/>
          <w:rtl w:val="0"/>
        </w:rPr>
        <w:t xml:space="preserve">Preprocessing Steps for RoBERTa:</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b w:val="1"/>
          <w:rtl w:val="0"/>
        </w:rPr>
        <w:t xml:space="preserve">Labeling</w:t>
      </w:r>
      <w:r w:rsidDel="00000000" w:rsidR="00000000" w:rsidRPr="00000000">
        <w:rPr>
          <w:rtl w:val="0"/>
        </w:rPr>
        <w:t xml:space="preserve">: Each token was assigned an NER label, following the </w:t>
      </w:r>
      <w:r w:rsidDel="00000000" w:rsidR="00000000" w:rsidRPr="00000000">
        <w:rPr>
          <w:b w:val="1"/>
          <w:rtl w:val="0"/>
        </w:rPr>
        <w:t xml:space="preserve">BIO </w:t>
      </w:r>
      <w:r w:rsidDel="00000000" w:rsidR="00000000" w:rsidRPr="00000000">
        <w:rPr>
          <w:rtl w:val="0"/>
        </w:rPr>
        <w:t xml:space="preserve">format.</w:t>
      </w:r>
    </w:p>
    <w:p w:rsidR="00000000" w:rsidDel="00000000" w:rsidP="00000000" w:rsidRDefault="00000000" w:rsidRPr="00000000" w14:paraId="0000000C">
      <w:pPr>
        <w:numPr>
          <w:ilvl w:val="0"/>
          <w:numId w:val="2"/>
        </w:numPr>
        <w:spacing w:after="0" w:afterAutospacing="0"/>
        <w:ind w:left="720" w:hanging="360"/>
        <w:rPr>
          <w:u w:val="none"/>
        </w:rPr>
      </w:pPr>
      <w:r w:rsidDel="00000000" w:rsidR="00000000" w:rsidRPr="00000000">
        <w:rPr>
          <w:b w:val="1"/>
          <w:rtl w:val="0"/>
        </w:rPr>
        <w:t xml:space="preserve">Tokenization</w:t>
      </w:r>
      <w:r w:rsidDel="00000000" w:rsidR="00000000" w:rsidRPr="00000000">
        <w:rPr>
          <w:rtl w:val="0"/>
        </w:rPr>
        <w:t xml:space="preserve">: Tokenization was performed using the </w:t>
      </w:r>
      <w:r w:rsidDel="00000000" w:rsidR="00000000" w:rsidRPr="00000000">
        <w:rPr>
          <w:b w:val="1"/>
          <w:rtl w:val="0"/>
        </w:rPr>
        <w:t xml:space="preserve">XLM-RoBERTa tokenizer</w:t>
      </w:r>
      <w:r w:rsidDel="00000000" w:rsidR="00000000" w:rsidRPr="00000000">
        <w:rPr>
          <w:rtl w:val="0"/>
        </w:rPr>
        <w:t xml:space="preserve">.</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Padding</w:t>
      </w:r>
      <w:r w:rsidDel="00000000" w:rsidR="00000000" w:rsidRPr="00000000">
        <w:rPr>
          <w:rtl w:val="0"/>
        </w:rPr>
        <w:t xml:space="preserve">: Text sequences were padded to ensure consistent input lengths.</w:t>
      </w:r>
    </w:p>
    <w:p w:rsidR="00000000" w:rsidDel="00000000" w:rsidP="00000000" w:rsidRDefault="00000000" w:rsidRPr="00000000" w14:paraId="0000000E">
      <w:pPr>
        <w:pStyle w:val="Heading2"/>
        <w:rPr/>
      </w:pPr>
      <w:r w:rsidDel="00000000" w:rsidR="00000000" w:rsidRPr="00000000">
        <w:rPr>
          <w:rtl w:val="0"/>
        </w:rPr>
        <w:t xml:space="preserve">Evaluation Metrics and Results for RoBERTa</w:t>
      </w:r>
    </w:p>
    <w:p w:rsidR="00000000" w:rsidDel="00000000" w:rsidP="00000000" w:rsidRDefault="00000000" w:rsidRPr="00000000" w14:paraId="0000000F">
      <w:pPr>
        <w:rPr>
          <w:rFonts w:ascii="Arial" w:cs="Arial" w:eastAsia="Arial" w:hAnsi="Arial"/>
          <w:b w:val="0"/>
          <w:color w:val="374151"/>
          <w:highlight w:val="white"/>
        </w:rPr>
        <w:sectPr>
          <w:pgSz w:h="15840" w:w="12240" w:orient="portrait"/>
          <w:pgMar w:bottom="1440" w:top="1440" w:left="1800" w:right="1800" w:header="720" w:footer="720"/>
          <w:pgNumType w:start="1"/>
        </w:sectPr>
      </w:pPr>
      <w:r w:rsidDel="00000000" w:rsidR="00000000" w:rsidRPr="00000000">
        <w:rPr>
          <w:rtl w:val="0"/>
        </w:rPr>
        <w:t xml:space="preserve">The evaluation of the RoBERTa-NER model was performed using the following overall metrics:</w:t>
        <w:br w:type="textWrapping"/>
      </w:r>
      <w:r w:rsidDel="00000000" w:rsidR="00000000" w:rsidRPr="00000000">
        <w:rPr>
          <w:b w:val="1"/>
          <w:rtl w:val="0"/>
        </w:rPr>
        <w:t xml:space="preserve">- Precision: </w:t>
      </w:r>
      <w:r w:rsidDel="00000000" w:rsidR="00000000" w:rsidRPr="00000000">
        <w:rPr>
          <w:rFonts w:ascii="Arial" w:cs="Arial" w:eastAsia="Arial" w:hAnsi="Arial"/>
          <w:b w:val="1"/>
          <w:color w:val="4b5563"/>
          <w:highlight w:val="white"/>
          <w:rtl w:val="0"/>
        </w:rPr>
        <w:t xml:space="preserve">0.6217</w:t>
      </w:r>
      <w:r w:rsidDel="00000000" w:rsidR="00000000" w:rsidRPr="00000000">
        <w:rPr>
          <w:b w:val="1"/>
          <w:rtl w:val="0"/>
        </w:rPr>
        <w:br w:type="textWrapping"/>
        <w:t xml:space="preserve">- Recall: </w:t>
      </w:r>
      <w:r w:rsidDel="00000000" w:rsidR="00000000" w:rsidRPr="00000000">
        <w:rPr>
          <w:rFonts w:ascii="Arial" w:cs="Arial" w:eastAsia="Arial" w:hAnsi="Arial"/>
          <w:b w:val="1"/>
          <w:color w:val="4b5563"/>
          <w:highlight w:val="white"/>
          <w:rtl w:val="0"/>
        </w:rPr>
        <w:t xml:space="preserve">0.6262</w:t>
      </w:r>
      <w:r w:rsidDel="00000000" w:rsidR="00000000" w:rsidRPr="00000000">
        <w:rPr>
          <w:b w:val="1"/>
          <w:rtl w:val="0"/>
        </w:rPr>
        <w:br w:type="textWrapping"/>
        <w:t xml:space="preserve">- F1 Score: </w:t>
      </w:r>
      <w:r w:rsidDel="00000000" w:rsidR="00000000" w:rsidRPr="00000000">
        <w:rPr>
          <w:rFonts w:ascii="Arial" w:cs="Arial" w:eastAsia="Arial" w:hAnsi="Arial"/>
          <w:b w:val="1"/>
          <w:color w:val="4b5563"/>
          <w:highlight w:val="white"/>
          <w:rtl w:val="0"/>
        </w:rPr>
        <w:t xml:space="preserve">0.6239</w:t>
      </w:r>
      <w:r w:rsidDel="00000000" w:rsidR="00000000" w:rsidRPr="00000000">
        <w:rPr>
          <w:b w:val="1"/>
          <w:rtl w:val="0"/>
        </w:rPr>
        <w:t xml:space="preserve">   </w:t>
        <w:tab/>
      </w:r>
      <w:r w:rsidDel="00000000" w:rsidR="00000000" w:rsidRPr="00000000">
        <w:rPr>
          <w:rtl w:val="0"/>
        </w:rPr>
        <w:t xml:space="preserve">- </w:t>
      </w:r>
      <w:r w:rsidDel="00000000" w:rsidR="00000000" w:rsidRPr="00000000">
        <w:rPr>
          <w:b w:val="1"/>
          <w:rtl w:val="0"/>
        </w:rPr>
        <w:t xml:space="preserve">Loss: </w:t>
      </w:r>
      <w:r w:rsidDel="00000000" w:rsidR="00000000" w:rsidRPr="00000000">
        <w:rPr>
          <w:rFonts w:ascii="Arial" w:cs="Arial" w:eastAsia="Arial" w:hAnsi="Arial"/>
          <w:b w:val="1"/>
          <w:color w:val="4b5563"/>
          <w:highlight w:val="white"/>
          <w:rtl w:val="0"/>
        </w:rPr>
        <w:t xml:space="preserve">0.1413</w:t>
      </w:r>
      <w:r w:rsidDel="00000000" w:rsidR="00000000" w:rsidRPr="00000000">
        <w:rPr>
          <w:rtl w:val="0"/>
        </w:rPr>
      </w:r>
    </w:p>
    <w:p w:rsidR="00000000" w:rsidDel="00000000" w:rsidP="00000000" w:rsidRDefault="00000000" w:rsidRPr="00000000" w14:paraId="0000001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0" w:line="384.00000000000006" w:lineRule="auto"/>
        <w:ind w:left="0" w:right="558.4251968503938" w:firstLine="0"/>
        <w:rPr>
          <w:rFonts w:ascii="Cambria" w:cs="Cambria" w:eastAsia="Cambria" w:hAnsi="Cambria"/>
          <w:color w:val="374151"/>
          <w:highlight w:val="white"/>
        </w:rPr>
      </w:pPr>
      <w:bookmarkStart w:colFirst="0" w:colLast="0" w:name="_heading=h.jkxu1emquzo6" w:id="0"/>
      <w:bookmarkEnd w:id="0"/>
      <w:r w:rsidDel="00000000" w:rsidR="00000000" w:rsidRPr="00000000">
        <w:rPr>
          <w:rFonts w:ascii="Cambria" w:cs="Cambria" w:eastAsia="Cambria" w:hAnsi="Cambria"/>
          <w:color w:val="374151"/>
          <w:highlight w:val="white"/>
          <w:rtl w:val="0"/>
        </w:rPr>
        <w:t xml:space="preserve">Training hyperparameters</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after="320" w:lineRule="auto"/>
        <w:rPr>
          <w:color w:val="4b5563"/>
          <w:highlight w:val="white"/>
        </w:rPr>
      </w:pPr>
      <w:r w:rsidDel="00000000" w:rsidR="00000000" w:rsidRPr="00000000">
        <w:rPr>
          <w:color w:val="4b5563"/>
          <w:highlight w:val="white"/>
          <w:rtl w:val="0"/>
        </w:rPr>
        <w:t xml:space="preserve">The following hyperparameters were used during training:</w:t>
      </w:r>
    </w:p>
    <w:p w:rsidR="00000000" w:rsidDel="00000000" w:rsidP="00000000" w:rsidRDefault="00000000" w:rsidRPr="00000000" w14:paraId="00000012">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440" w:lineRule="auto"/>
        <w:ind w:left="720" w:hanging="360"/>
        <w:rPr>
          <w:rFonts w:ascii="Cambria" w:cs="Cambria" w:eastAsia="Cambria" w:hAnsi="Cambria"/>
          <w:sz w:val="22"/>
          <w:szCs w:val="22"/>
          <w:highlight w:val="white"/>
        </w:rPr>
      </w:pPr>
      <w:r w:rsidDel="00000000" w:rsidR="00000000" w:rsidRPr="00000000">
        <w:rPr>
          <w:color w:val="4b5563"/>
          <w:highlight w:val="white"/>
          <w:rtl w:val="0"/>
        </w:rPr>
        <w:t xml:space="preserve">learning_rate: 2e-05</w:t>
      </w:r>
    </w:p>
    <w:p w:rsidR="00000000" w:rsidDel="00000000" w:rsidP="00000000" w:rsidRDefault="00000000" w:rsidRPr="00000000" w14:paraId="00000013">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highlight w:val="white"/>
        </w:rPr>
      </w:pPr>
      <w:r w:rsidDel="00000000" w:rsidR="00000000" w:rsidRPr="00000000">
        <w:rPr>
          <w:color w:val="4b5563"/>
          <w:highlight w:val="white"/>
          <w:rtl w:val="0"/>
        </w:rPr>
        <w:t xml:space="preserve">train_batch_size: 32</w:t>
      </w:r>
    </w:p>
    <w:p w:rsidR="00000000" w:rsidDel="00000000" w:rsidP="00000000" w:rsidRDefault="00000000" w:rsidRPr="00000000" w14:paraId="00000014">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highlight w:val="white"/>
        </w:rPr>
      </w:pPr>
      <w:r w:rsidDel="00000000" w:rsidR="00000000" w:rsidRPr="00000000">
        <w:rPr>
          <w:color w:val="4b5563"/>
          <w:highlight w:val="white"/>
          <w:rtl w:val="0"/>
        </w:rPr>
        <w:t xml:space="preserve">eval_batch_size: 32</w:t>
      </w:r>
    </w:p>
    <w:p w:rsidR="00000000" w:rsidDel="00000000" w:rsidP="00000000" w:rsidRDefault="00000000" w:rsidRPr="00000000" w14:paraId="00000015">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highlight w:val="white"/>
        </w:rPr>
      </w:pPr>
      <w:r w:rsidDel="00000000" w:rsidR="00000000" w:rsidRPr="00000000">
        <w:rPr>
          <w:color w:val="4b5563"/>
          <w:highlight w:val="white"/>
          <w:rtl w:val="0"/>
        </w:rPr>
        <w:t xml:space="preserve">seed: 42</w:t>
      </w:r>
    </w:p>
    <w:p w:rsidR="00000000" w:rsidDel="00000000" w:rsidP="00000000" w:rsidRDefault="00000000" w:rsidRPr="00000000" w14:paraId="00000016">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highlight w:val="white"/>
        </w:rPr>
      </w:pPr>
      <w:r w:rsidDel="00000000" w:rsidR="00000000" w:rsidRPr="00000000">
        <w:rPr>
          <w:color w:val="4b5563"/>
          <w:highlight w:val="white"/>
          <w:rtl w:val="0"/>
        </w:rPr>
        <w:t xml:space="preserve">gradient_accumulation_steps: 2</w:t>
      </w:r>
    </w:p>
    <w:p w:rsidR="00000000" w:rsidDel="00000000" w:rsidP="00000000" w:rsidRDefault="00000000" w:rsidRPr="00000000" w14:paraId="00000017">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highlight w:val="white"/>
        </w:rPr>
      </w:pPr>
      <w:r w:rsidDel="00000000" w:rsidR="00000000" w:rsidRPr="00000000">
        <w:rPr>
          <w:color w:val="4b5563"/>
          <w:highlight w:val="white"/>
          <w:rtl w:val="0"/>
        </w:rPr>
        <w:t xml:space="preserve">total_train_batch_size: 64</w:t>
      </w:r>
    </w:p>
    <w:p w:rsidR="00000000" w:rsidDel="00000000" w:rsidP="00000000" w:rsidRDefault="00000000" w:rsidRPr="00000000" w14:paraId="00000018">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highlight w:val="white"/>
        </w:rPr>
      </w:pPr>
      <w:r w:rsidDel="00000000" w:rsidR="00000000" w:rsidRPr="00000000">
        <w:rPr>
          <w:color w:val="4b5563"/>
          <w:highlight w:val="white"/>
          <w:rtl w:val="0"/>
        </w:rPr>
        <w:t xml:space="preserve">optimizer: Use adamw_torch with betas=(0.9,0.999) and epsilon=1e-08 and optimizer_args=No additional optimizer arguments</w:t>
      </w:r>
    </w:p>
    <w:p w:rsidR="00000000" w:rsidDel="00000000" w:rsidP="00000000" w:rsidRDefault="00000000" w:rsidRPr="00000000" w14:paraId="00000019">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highlight w:val="white"/>
        </w:rPr>
      </w:pPr>
      <w:r w:rsidDel="00000000" w:rsidR="00000000" w:rsidRPr="00000000">
        <w:rPr>
          <w:color w:val="4b5563"/>
          <w:highlight w:val="white"/>
          <w:rtl w:val="0"/>
        </w:rPr>
        <w:t xml:space="preserve">lr_scheduler_type: cosine</w:t>
      </w:r>
    </w:p>
    <w:p w:rsidR="00000000" w:rsidDel="00000000" w:rsidP="00000000" w:rsidRDefault="00000000" w:rsidRPr="00000000" w14:paraId="0000001A">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highlight w:val="white"/>
        </w:rPr>
      </w:pPr>
      <w:r w:rsidDel="00000000" w:rsidR="00000000" w:rsidRPr="00000000">
        <w:rPr>
          <w:color w:val="4b5563"/>
          <w:highlight w:val="white"/>
          <w:rtl w:val="0"/>
        </w:rPr>
        <w:t xml:space="preserve">lr_scheduler_warmup_ratio: 0.1</w:t>
      </w:r>
    </w:p>
    <w:p w:rsidR="00000000" w:rsidDel="00000000" w:rsidP="00000000" w:rsidRDefault="00000000" w:rsidRPr="00000000" w14:paraId="0000001B">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highlight w:val="white"/>
        </w:rPr>
      </w:pPr>
      <w:r w:rsidDel="00000000" w:rsidR="00000000" w:rsidRPr="00000000">
        <w:rPr>
          <w:color w:val="4b5563"/>
          <w:highlight w:val="white"/>
          <w:rtl w:val="0"/>
        </w:rPr>
        <w:t xml:space="preserve">num_epochs: 3</w:t>
      </w:r>
    </w:p>
    <w:p w:rsidR="00000000" w:rsidDel="00000000" w:rsidP="00000000" w:rsidRDefault="00000000" w:rsidRPr="00000000" w14:paraId="0000001C">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440" w:before="0" w:beforeAutospacing="0" w:lineRule="auto"/>
        <w:ind w:left="720" w:hanging="360"/>
        <w:rPr>
          <w:rFonts w:ascii="Cambria" w:cs="Cambria" w:eastAsia="Cambria" w:hAnsi="Cambria"/>
          <w:sz w:val="22"/>
          <w:szCs w:val="22"/>
          <w:highlight w:val="white"/>
        </w:rPr>
      </w:pPr>
      <w:r w:rsidDel="00000000" w:rsidR="00000000" w:rsidRPr="00000000">
        <w:rPr>
          <w:color w:val="4b5563"/>
          <w:highlight w:val="white"/>
          <w:rtl w:val="0"/>
        </w:rPr>
        <w:t xml:space="preserve">mixed_precision_training: Native AMP</w:t>
      </w:r>
    </w:p>
    <w:p w:rsidR="00000000" w:rsidDel="00000000" w:rsidP="00000000" w:rsidRDefault="00000000" w:rsidRPr="00000000" w14:paraId="0000001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420" w:line="384.00000000000006" w:lineRule="auto"/>
        <w:rPr>
          <w:rFonts w:ascii="Cambria" w:cs="Cambria" w:eastAsia="Cambria" w:hAnsi="Cambria"/>
          <w:b w:val="0"/>
          <w:color w:val="374151"/>
          <w:highlight w:val="white"/>
        </w:rPr>
      </w:pPr>
      <w:bookmarkStart w:colFirst="0" w:colLast="0" w:name="_heading=h.lc6ayhkbr6ki" w:id="1"/>
      <w:bookmarkEnd w:id="1"/>
      <w:r w:rsidDel="00000000" w:rsidR="00000000" w:rsidRPr="00000000">
        <w:rPr>
          <w:rtl w:val="0"/>
        </w:rPr>
      </w:r>
    </w:p>
    <w:p w:rsidR="00000000" w:rsidDel="00000000" w:rsidP="00000000" w:rsidRDefault="00000000" w:rsidRPr="00000000" w14:paraId="0000001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420" w:line="384.00000000000006" w:lineRule="auto"/>
        <w:rPr>
          <w:rFonts w:ascii="Cambria" w:cs="Cambria" w:eastAsia="Cambria" w:hAnsi="Cambria"/>
          <w:b w:val="0"/>
          <w:color w:val="374151"/>
          <w:highlight w:val="white"/>
        </w:rPr>
      </w:pPr>
      <w:bookmarkStart w:colFirst="0" w:colLast="0" w:name="_heading=h.6pvopn6b6pc8" w:id="2"/>
      <w:bookmarkEnd w:id="2"/>
      <w:r w:rsidDel="00000000" w:rsidR="00000000" w:rsidRPr="00000000">
        <w:rPr>
          <w:rtl w:val="0"/>
        </w:rPr>
      </w:r>
    </w:p>
    <w:p w:rsidR="00000000" w:rsidDel="00000000" w:rsidP="00000000" w:rsidRDefault="00000000" w:rsidRPr="00000000" w14:paraId="0000001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420" w:line="384.00000000000006" w:lineRule="auto"/>
        <w:rPr>
          <w:rFonts w:ascii="Cambria" w:cs="Cambria" w:eastAsia="Cambria" w:hAnsi="Cambria"/>
          <w:b w:val="0"/>
          <w:color w:val="374151"/>
          <w:highlight w:val="white"/>
        </w:rPr>
      </w:pPr>
      <w:bookmarkStart w:colFirst="0" w:colLast="0" w:name="_heading=h.fwvi474qovrb" w:id="3"/>
      <w:bookmarkEnd w:id="3"/>
      <w:r w:rsidDel="00000000" w:rsidR="00000000" w:rsidRPr="00000000">
        <w:rPr>
          <w:rtl w:val="0"/>
        </w:rPr>
      </w:r>
    </w:p>
    <w:p w:rsidR="00000000" w:rsidDel="00000000" w:rsidP="00000000" w:rsidRDefault="00000000" w:rsidRPr="00000000" w14:paraId="0000002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420" w:line="384.00000000000006" w:lineRule="auto"/>
        <w:rPr>
          <w:rFonts w:ascii="Cambria" w:cs="Cambria" w:eastAsia="Cambria" w:hAnsi="Cambria"/>
          <w:b w:val="0"/>
          <w:color w:val="374151"/>
          <w:highlight w:val="white"/>
        </w:rPr>
      </w:pPr>
      <w:bookmarkStart w:colFirst="0" w:colLast="0" w:name="_heading=h.797hfu22azcd" w:id="4"/>
      <w:bookmarkEnd w:id="4"/>
      <w:r w:rsidDel="00000000" w:rsidR="00000000" w:rsidRPr="00000000">
        <w:rPr>
          <w:rtl w:val="0"/>
        </w:rPr>
      </w:r>
    </w:p>
    <w:p w:rsidR="00000000" w:rsidDel="00000000" w:rsidP="00000000" w:rsidRDefault="00000000" w:rsidRPr="00000000" w14:paraId="0000002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420" w:line="384.00000000000006" w:lineRule="auto"/>
        <w:ind w:left="873.0708661417325" w:firstLine="566.9291338582675"/>
        <w:rPr>
          <w:rFonts w:ascii="Cambria" w:cs="Cambria" w:eastAsia="Cambria" w:hAnsi="Cambria"/>
          <w:color w:val="374151"/>
          <w:highlight w:val="white"/>
        </w:rPr>
      </w:pPr>
      <w:bookmarkStart w:colFirst="0" w:colLast="0" w:name="_heading=h.sd7iu3tp4zhm" w:id="5"/>
      <w:bookmarkEnd w:id="5"/>
      <w:r w:rsidDel="00000000" w:rsidR="00000000" w:rsidRPr="00000000">
        <w:rPr>
          <w:rFonts w:ascii="Cambria" w:cs="Cambria" w:eastAsia="Cambria" w:hAnsi="Cambria"/>
          <w:color w:val="374151"/>
          <w:highlight w:val="white"/>
          <w:rtl w:val="0"/>
        </w:rPr>
        <w:t xml:space="preserve">Training results</w:t>
      </w:r>
    </w:p>
    <w:tbl>
      <w:tblPr>
        <w:tblStyle w:val="Table1"/>
        <w:tblW w:w="5160.0" w:type="dxa"/>
        <w:jc w:val="left"/>
        <w:tblInd w:w="-525.0" w:type="dxa"/>
        <w:tblBorders>
          <w:top w:color="f3f4f6" w:space="0" w:sz="5" w:val="single"/>
          <w:left w:color="f3f4f6" w:space="0" w:sz="5" w:val="single"/>
          <w:bottom w:color="f3f4f6" w:space="0" w:sz="5" w:val="single"/>
          <w:right w:color="f3f4f6" w:space="0" w:sz="5" w:val="single"/>
          <w:insideH w:color="f3f4f6" w:space="0" w:sz="5" w:val="single"/>
          <w:insideV w:color="f3f4f6" w:space="0" w:sz="5" w:val="single"/>
        </w:tblBorders>
        <w:tblLayout w:type="fixed"/>
        <w:tblLook w:val="0600"/>
      </w:tblPr>
      <w:tblGrid>
        <w:gridCol w:w="645"/>
        <w:gridCol w:w="600"/>
        <w:gridCol w:w="495"/>
        <w:gridCol w:w="750"/>
        <w:gridCol w:w="720"/>
        <w:gridCol w:w="615"/>
        <w:gridCol w:w="585"/>
        <w:gridCol w:w="750"/>
        <w:tblGridChange w:id="0">
          <w:tblGrid>
            <w:gridCol w:w="645"/>
            <w:gridCol w:w="600"/>
            <w:gridCol w:w="495"/>
            <w:gridCol w:w="750"/>
            <w:gridCol w:w="720"/>
            <w:gridCol w:w="615"/>
            <w:gridCol w:w="585"/>
            <w:gridCol w:w="750"/>
          </w:tblGrid>
        </w:tblGridChange>
      </w:tblGrid>
      <w:tr>
        <w:trPr>
          <w:cantSplit w:val="0"/>
          <w:trHeight w:val="1462.3570791015622" w:hRule="atLeast"/>
          <w:tblHeader w:val="0"/>
        </w:trPr>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center"/>
          </w:tcPr>
          <w:p w:rsidR="00000000" w:rsidDel="00000000" w:rsidP="00000000" w:rsidRDefault="00000000" w:rsidRPr="00000000" w14:paraId="00000022">
            <w:pPr>
              <w:spacing w:after="500" w:before="500" w:line="411.42960000000005" w:lineRule="auto"/>
              <w:jc w:val="center"/>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Training Loss</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center"/>
          </w:tcPr>
          <w:p w:rsidR="00000000" w:rsidDel="00000000" w:rsidP="00000000" w:rsidRDefault="00000000" w:rsidRPr="00000000" w14:paraId="00000023">
            <w:pPr>
              <w:spacing w:after="500" w:before="500" w:line="411.42960000000005" w:lineRule="auto"/>
              <w:jc w:val="center"/>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Epoch</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center"/>
          </w:tcPr>
          <w:p w:rsidR="00000000" w:rsidDel="00000000" w:rsidP="00000000" w:rsidRDefault="00000000" w:rsidRPr="00000000" w14:paraId="00000024">
            <w:pPr>
              <w:spacing w:after="500" w:before="500" w:line="411.42960000000005" w:lineRule="auto"/>
              <w:jc w:val="center"/>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Step</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center"/>
          </w:tcPr>
          <w:p w:rsidR="00000000" w:rsidDel="00000000" w:rsidP="00000000" w:rsidRDefault="00000000" w:rsidRPr="00000000" w14:paraId="00000025">
            <w:pPr>
              <w:spacing w:after="500" w:before="500" w:line="411.42960000000005" w:lineRule="auto"/>
              <w:jc w:val="center"/>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Validation Loss</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center"/>
          </w:tcPr>
          <w:p w:rsidR="00000000" w:rsidDel="00000000" w:rsidP="00000000" w:rsidRDefault="00000000" w:rsidRPr="00000000" w14:paraId="00000026">
            <w:pPr>
              <w:spacing w:after="500" w:before="500" w:line="411.42960000000005" w:lineRule="auto"/>
              <w:jc w:val="center"/>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Precision</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center"/>
          </w:tcPr>
          <w:p w:rsidR="00000000" w:rsidDel="00000000" w:rsidP="00000000" w:rsidRDefault="00000000" w:rsidRPr="00000000" w14:paraId="00000027">
            <w:pPr>
              <w:spacing w:after="500" w:before="500" w:line="411.42960000000005" w:lineRule="auto"/>
              <w:jc w:val="center"/>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Recall</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center"/>
          </w:tcPr>
          <w:p w:rsidR="00000000" w:rsidDel="00000000" w:rsidP="00000000" w:rsidRDefault="00000000" w:rsidRPr="00000000" w14:paraId="00000028">
            <w:pPr>
              <w:spacing w:after="500" w:before="500" w:line="411.42960000000005" w:lineRule="auto"/>
              <w:jc w:val="center"/>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F1</w:t>
            </w:r>
          </w:p>
        </w:tc>
        <w:tc>
          <w:tcPr>
            <w:tcBorders>
              <w:top w:color="000000" w:space="0" w:sz="0" w:val="nil"/>
              <w:left w:color="000000" w:space="0" w:sz="0" w:val="nil"/>
              <w:bottom w:color="f3f4f6"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pacing w:after="500" w:before="500" w:line="411.42960000000005" w:lineRule="auto"/>
              <w:jc w:val="center"/>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Accuracy</w:t>
            </w:r>
          </w:p>
        </w:tc>
      </w:tr>
      <w:tr>
        <w:trPr>
          <w:cantSplit w:val="0"/>
          <w:trHeight w:val="830" w:hRule="atLeast"/>
          <w:tblHeader w:val="0"/>
        </w:trPr>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2A">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0.1671</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0.5758</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150</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2D">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0.1632</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2E">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0.5260</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2F">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0.6425</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0">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0.5785</w:t>
            </w:r>
          </w:p>
        </w:tc>
        <w:tc>
          <w:tcPr>
            <w:tcBorders>
              <w:top w:color="000000" w:space="0" w:sz="0" w:val="nil"/>
              <w:left w:color="000000" w:space="0" w:sz="0" w:val="nil"/>
              <w:bottom w:color="f3f4f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0.9402</w:t>
            </w:r>
          </w:p>
        </w:tc>
      </w:tr>
      <w:tr>
        <w:trPr>
          <w:cantSplit w:val="0"/>
          <w:trHeight w:val="830" w:hRule="atLeast"/>
          <w:tblHeader w:val="0"/>
        </w:trPr>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2">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0.1453</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3">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1.1497</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4">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300</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5">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0.1481</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6">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0.5935</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7">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0.6191</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8">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0.6061</w:t>
            </w:r>
          </w:p>
        </w:tc>
        <w:tc>
          <w:tcPr>
            <w:tcBorders>
              <w:top w:color="000000" w:space="0" w:sz="0" w:val="nil"/>
              <w:left w:color="000000" w:space="0" w:sz="0" w:val="nil"/>
              <w:bottom w:color="f3f4f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0.9467</w:t>
            </w:r>
          </w:p>
        </w:tc>
      </w:tr>
      <w:tr>
        <w:trPr>
          <w:cantSplit w:val="0"/>
          <w:trHeight w:val="830" w:hRule="atLeast"/>
          <w:tblHeader w:val="0"/>
        </w:trPr>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A">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0.134</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B">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1.7255</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C">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450</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D">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0.1449</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E">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0.5936</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3F">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0.6216</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0">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0.6073</w:t>
            </w:r>
          </w:p>
        </w:tc>
        <w:tc>
          <w:tcPr>
            <w:tcBorders>
              <w:top w:color="000000" w:space="0" w:sz="0" w:val="nil"/>
              <w:left w:color="000000" w:space="0" w:sz="0" w:val="nil"/>
              <w:bottom w:color="f3f4f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0.9480</w:t>
            </w:r>
          </w:p>
        </w:tc>
      </w:tr>
      <w:tr>
        <w:trPr>
          <w:cantSplit w:val="0"/>
          <w:trHeight w:val="830" w:hRule="atLeast"/>
          <w:tblHeader w:val="0"/>
        </w:trPr>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2">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0.1273</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3">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2.2994</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4">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600</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5">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0.1413</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6">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0.6217</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7">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0.6262</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8">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0.6239</w:t>
            </w:r>
          </w:p>
        </w:tc>
        <w:tc>
          <w:tcPr>
            <w:tcBorders>
              <w:top w:color="000000" w:space="0" w:sz="0" w:val="nil"/>
              <w:left w:color="000000" w:space="0" w:sz="0" w:val="nil"/>
              <w:bottom w:color="f3f4f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0.9493</w:t>
            </w:r>
          </w:p>
        </w:tc>
      </w:tr>
      <w:tr>
        <w:trPr>
          <w:cantSplit w:val="0"/>
          <w:trHeight w:val="815" w:hRule="atLeast"/>
          <w:tblHeader w:val="0"/>
        </w:trPr>
        <w:tc>
          <w:tcPr>
            <w:tcBorders>
              <w:top w:color="000000" w:space="0" w:sz="0" w:val="nil"/>
              <w:left w:color="000000" w:space="0" w:sz="0" w:val="nil"/>
              <w:bottom w:color="000000" w:space="0" w:sz="0" w:val="nil"/>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A">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0.1258</w:t>
            </w:r>
          </w:p>
        </w:tc>
        <w:tc>
          <w:tcPr>
            <w:tcBorders>
              <w:top w:color="000000" w:space="0" w:sz="0" w:val="nil"/>
              <w:left w:color="000000" w:space="0" w:sz="0" w:val="nil"/>
              <w:bottom w:color="000000" w:space="0" w:sz="0" w:val="nil"/>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B">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2.8752</w:t>
            </w:r>
          </w:p>
        </w:tc>
        <w:tc>
          <w:tcPr>
            <w:tcBorders>
              <w:top w:color="000000" w:space="0" w:sz="0" w:val="nil"/>
              <w:left w:color="000000" w:space="0" w:sz="0" w:val="nil"/>
              <w:bottom w:color="000000" w:space="0" w:sz="0" w:val="nil"/>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C">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750</w:t>
            </w:r>
          </w:p>
        </w:tc>
        <w:tc>
          <w:tcPr>
            <w:tcBorders>
              <w:top w:color="000000" w:space="0" w:sz="0" w:val="nil"/>
              <w:left w:color="000000" w:space="0" w:sz="0" w:val="nil"/>
              <w:bottom w:color="000000" w:space="0" w:sz="0" w:val="nil"/>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0.1421</w:t>
            </w:r>
          </w:p>
        </w:tc>
        <w:tc>
          <w:tcPr>
            <w:tcBorders>
              <w:top w:color="000000" w:space="0" w:sz="0" w:val="nil"/>
              <w:left w:color="000000" w:space="0" w:sz="0" w:val="nil"/>
              <w:bottom w:color="000000" w:space="0" w:sz="0" w:val="nil"/>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0.6071</w:t>
            </w:r>
          </w:p>
        </w:tc>
        <w:tc>
          <w:tcPr>
            <w:tcBorders>
              <w:top w:color="000000" w:space="0" w:sz="0" w:val="nil"/>
              <w:left w:color="000000" w:space="0" w:sz="0" w:val="nil"/>
              <w:bottom w:color="000000" w:space="0" w:sz="0" w:val="nil"/>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4F">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0.6482</w:t>
            </w:r>
          </w:p>
        </w:tc>
        <w:tc>
          <w:tcPr>
            <w:tcBorders>
              <w:top w:color="000000" w:space="0" w:sz="0" w:val="nil"/>
              <w:left w:color="000000" w:space="0" w:sz="0" w:val="nil"/>
              <w:bottom w:color="000000" w:space="0" w:sz="0" w:val="nil"/>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0.6270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500" w:before="500" w:line="411.42960000000005" w:lineRule="auto"/>
              <w:rPr>
                <w:rFonts w:ascii="Arial" w:cs="Arial" w:eastAsia="Arial" w:hAnsi="Arial"/>
                <w:color w:val="4b5563"/>
                <w:sz w:val="12"/>
                <w:szCs w:val="12"/>
                <w:highlight w:val="white"/>
              </w:rPr>
            </w:pPr>
            <w:r w:rsidDel="00000000" w:rsidR="00000000" w:rsidRPr="00000000">
              <w:rPr>
                <w:rFonts w:ascii="Arial" w:cs="Arial" w:eastAsia="Arial" w:hAnsi="Arial"/>
                <w:color w:val="4b5563"/>
                <w:sz w:val="12"/>
                <w:szCs w:val="12"/>
                <w:highlight w:val="white"/>
                <w:rtl w:val="0"/>
              </w:rPr>
              <w:t xml:space="preserve">0.9486</w:t>
            </w:r>
          </w:p>
        </w:tc>
      </w:tr>
    </w:tbl>
    <w:p w:rsidR="00000000" w:rsidDel="00000000" w:rsidP="00000000" w:rsidRDefault="00000000" w:rsidRPr="00000000" w14:paraId="00000052">
      <w:pPr>
        <w:rPr>
          <w:color w:val="4b5563"/>
          <w:sz w:val="12"/>
          <w:szCs w:val="12"/>
          <w:highlight w:val="white"/>
        </w:rPr>
        <w:sectPr>
          <w:type w:val="continuous"/>
          <w:pgSz w:h="15840" w:w="12240" w:orient="portrait"/>
          <w:pgMar w:bottom="1440" w:top="1440" w:left="1133.8582677165355" w:right="1800" w:header="720" w:footer="720"/>
          <w:cols w:equalWidth="0" w:num="2">
            <w:col w:space="1860" w:w="3723.06"/>
            <w:col w:space="0" w:w="3723.06"/>
          </w:cols>
        </w:sectPr>
      </w:pPr>
      <w:r w:rsidDel="00000000" w:rsidR="00000000" w:rsidRPr="00000000">
        <w:rPr>
          <w:rtl w:val="0"/>
        </w:rPr>
      </w:r>
    </w:p>
    <w:p w:rsidR="00000000" w:rsidDel="00000000" w:rsidP="00000000" w:rsidRDefault="00000000" w:rsidRPr="00000000" w14:paraId="00000053">
      <w:pPr>
        <w:rPr>
          <w:b w:val="1"/>
          <w:color w:val="4b5563"/>
          <w:highlight w:val="white"/>
        </w:rPr>
      </w:pPr>
      <w:r w:rsidDel="00000000" w:rsidR="00000000" w:rsidRPr="00000000">
        <w:rPr>
          <w:rtl w:val="0"/>
        </w:rPr>
      </w:r>
    </w:p>
    <w:p w:rsidR="00000000" w:rsidDel="00000000" w:rsidP="00000000" w:rsidRDefault="00000000" w:rsidRPr="00000000" w14:paraId="00000054">
      <w:pPr>
        <w:rPr>
          <w:rFonts w:ascii="Arial" w:cs="Arial" w:eastAsia="Arial" w:hAnsi="Arial"/>
          <w:b w:val="1"/>
          <w:color w:val="4b5563"/>
          <w:highlight w:val="white"/>
        </w:rPr>
      </w:pPr>
      <w:r w:rsidDel="00000000" w:rsidR="00000000" w:rsidRPr="00000000">
        <w:rPr>
          <w:rtl w:val="0"/>
        </w:rPr>
      </w:r>
    </w:p>
    <w:p w:rsidR="00000000" w:rsidDel="00000000" w:rsidP="00000000" w:rsidRDefault="00000000" w:rsidRPr="00000000" w14:paraId="00000055">
      <w:pPr>
        <w:rPr>
          <w:rFonts w:ascii="Arial" w:cs="Arial" w:eastAsia="Arial" w:hAnsi="Arial"/>
          <w:b w:val="1"/>
          <w:color w:val="4b5563"/>
          <w:highlight w:val="white"/>
        </w:rPr>
      </w:pPr>
      <w:r w:rsidDel="00000000" w:rsidR="00000000" w:rsidRPr="00000000">
        <w:rPr>
          <w:rtl w:val="0"/>
        </w:rPr>
      </w:r>
    </w:p>
    <w:p w:rsidR="00000000" w:rsidDel="00000000" w:rsidP="00000000" w:rsidRDefault="00000000" w:rsidRPr="00000000" w14:paraId="00000056">
      <w:pPr>
        <w:rPr>
          <w:rFonts w:ascii="Arial" w:cs="Arial" w:eastAsia="Arial" w:hAnsi="Arial"/>
          <w:b w:val="1"/>
          <w:color w:val="4b5563"/>
          <w:highlight w:val="white"/>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4b5563"/>
          <w:highlight w:val="white"/>
        </w:rPr>
      </w:pPr>
      <w:r w:rsidDel="00000000" w:rsidR="00000000" w:rsidRPr="00000000">
        <w:rPr>
          <w:rtl w:val="0"/>
        </w:rPr>
      </w:r>
    </w:p>
    <w:p w:rsidR="00000000" w:rsidDel="00000000" w:rsidP="00000000" w:rsidRDefault="00000000" w:rsidRPr="00000000" w14:paraId="00000058">
      <w:pPr>
        <w:rPr>
          <w:rFonts w:ascii="Arial" w:cs="Arial" w:eastAsia="Arial" w:hAnsi="Arial"/>
          <w:b w:val="1"/>
          <w:color w:val="4b5563"/>
          <w:highlight w:val="white"/>
        </w:rPr>
      </w:pPr>
      <w:r w:rsidDel="00000000" w:rsidR="00000000" w:rsidRPr="00000000">
        <w:rPr>
          <w:rtl w:val="0"/>
        </w:rPr>
      </w:r>
    </w:p>
    <w:p w:rsidR="00000000" w:rsidDel="00000000" w:rsidP="00000000" w:rsidRDefault="00000000" w:rsidRPr="00000000" w14:paraId="00000059">
      <w:pPr>
        <w:rPr/>
      </w:pPr>
      <w:r w:rsidDel="00000000" w:rsidR="00000000" w:rsidRPr="00000000">
        <w:rPr>
          <w:b w:val="1"/>
          <w:color w:val="df4c7c"/>
          <w:rtl w:val="0"/>
        </w:rPr>
        <w:t xml:space="preserve">XLM-ROBERTA-LARGE </w:t>
      </w:r>
      <w:r w:rsidDel="00000000" w:rsidR="00000000" w:rsidRPr="00000000">
        <w:rPr>
          <w:b w:val="1"/>
          <w:rtl w:val="0"/>
        </w:rPr>
        <w:t xml:space="preserve"> </w:t>
      </w:r>
      <w:r w:rsidDel="00000000" w:rsidR="00000000" w:rsidRPr="00000000">
        <w:rPr>
          <w:rtl w:val="0"/>
        </w:rPr>
        <w:t xml:space="preserve">vs </w:t>
      </w:r>
      <w:r w:rsidDel="00000000" w:rsidR="00000000" w:rsidRPr="00000000">
        <w:rPr>
          <w:b w:val="1"/>
          <w:color w:val="e7824d"/>
          <w:rtl w:val="0"/>
        </w:rPr>
        <w:t xml:space="preserve">BERT-MULTILINGUAL-CASED</w:t>
      </w:r>
      <w:r w:rsidDel="00000000" w:rsidR="00000000" w:rsidRPr="00000000">
        <w:rPr>
          <w:b w:val="1"/>
          <w:rtl w:val="0"/>
        </w:rPr>
        <w:t xml:space="preserve"> </w:t>
      </w:r>
      <w:r w:rsidDel="00000000" w:rsidR="00000000" w:rsidRPr="00000000">
        <w:rPr>
          <w:rtl w:val="0"/>
        </w:rPr>
        <w:t xml:space="preserve">performance</w:t>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285750</wp:posOffset>
            </wp:positionV>
            <wp:extent cx="6768588" cy="49958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768588" cy="4995863"/>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t xml:space="preserve">You can see overfitting after 2-epoch from the loss graph for both models. And </w:t>
      </w:r>
      <w:r w:rsidDel="00000000" w:rsidR="00000000" w:rsidRPr="00000000">
        <w:rPr>
          <w:rFonts w:ascii="Calibri" w:cs="Calibri" w:eastAsia="Calibri" w:hAnsi="Calibri"/>
          <w:b w:val="1"/>
          <w:color w:val="dc396f"/>
          <w:sz w:val="26"/>
          <w:szCs w:val="26"/>
          <w:rtl w:val="0"/>
        </w:rPr>
        <w:t xml:space="preserve">RoBERTa</w:t>
      </w:r>
      <w:r w:rsidDel="00000000" w:rsidR="00000000" w:rsidRPr="00000000">
        <w:rPr>
          <w:rtl w:val="0"/>
        </w:rPr>
        <w:t xml:space="preserve"> </w:t>
      </w:r>
      <w:r w:rsidDel="00000000" w:rsidR="00000000" w:rsidRPr="00000000">
        <w:rPr>
          <w:rtl w:val="0"/>
        </w:rPr>
        <w:t xml:space="preserve">model’s overall F1 score is better than the </w:t>
      </w:r>
      <w:r w:rsidDel="00000000" w:rsidR="00000000" w:rsidRPr="00000000">
        <w:rPr>
          <w:rFonts w:ascii="Calibri" w:cs="Calibri" w:eastAsia="Calibri" w:hAnsi="Calibri"/>
          <w:b w:val="1"/>
          <w:color w:val="e77f49"/>
          <w:sz w:val="26"/>
          <w:szCs w:val="26"/>
          <w:rtl w:val="0"/>
        </w:rPr>
        <w:t xml:space="preserve">BERT</w:t>
      </w:r>
      <w:r w:rsidDel="00000000" w:rsidR="00000000" w:rsidRPr="00000000">
        <w:rPr>
          <w:rFonts w:ascii="Calibri" w:cs="Calibri" w:eastAsia="Calibri" w:hAnsi="Calibri"/>
          <w:b w:val="1"/>
          <w:color w:val="4f81bd"/>
          <w:sz w:val="26"/>
          <w:szCs w:val="26"/>
          <w:rtl w:val="0"/>
        </w:rPr>
        <w:t xml:space="preserve"> </w:t>
      </w:r>
      <w:r w:rsidDel="00000000" w:rsidR="00000000" w:rsidRPr="00000000">
        <w:rPr>
          <w:rtl w:val="0"/>
        </w:rPr>
        <w:t xml:space="preserve">model’s performance. </w:t>
      </w:r>
    </w:p>
    <w:p w:rsidR="00000000" w:rsidDel="00000000" w:rsidP="00000000" w:rsidRDefault="00000000" w:rsidRPr="00000000" w14:paraId="0000005B">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sz w:val="30"/>
          <w:szCs w:val="30"/>
        </w:rPr>
      </w:pPr>
      <w:r w:rsidDel="00000000" w:rsidR="00000000" w:rsidRPr="00000000">
        <w:rPr>
          <w:sz w:val="30"/>
          <w:szCs w:val="30"/>
          <w:rtl w:val="0"/>
        </w:rPr>
        <w:t xml:space="preserve">Whisper Small for Uzbek Language</w:t>
      </w:r>
    </w:p>
    <w:p w:rsidR="00000000" w:rsidDel="00000000" w:rsidP="00000000" w:rsidRDefault="00000000" w:rsidRPr="00000000" w14:paraId="0000005D">
      <w:pPr>
        <w:rPr/>
      </w:pPr>
      <w:r w:rsidDel="00000000" w:rsidR="00000000" w:rsidRPr="00000000">
        <w:rPr>
          <w:rtl w:val="0"/>
        </w:rPr>
        <w:t xml:space="preserve">This section describes the fine-tuning of the Whisper Small model on the Common Voice 17.0 dataset for Uzbek speech-to-text tasks.</w:t>
      </w:r>
    </w:p>
    <w:p w:rsidR="00000000" w:rsidDel="00000000" w:rsidP="00000000" w:rsidRDefault="00000000" w:rsidRPr="00000000" w14:paraId="0000005E">
      <w:pPr>
        <w:rPr/>
      </w:pPr>
      <w:r w:rsidDel="00000000" w:rsidR="00000000" w:rsidRPr="00000000">
        <w:rPr>
          <w:b w:val="1"/>
          <w:rtl w:val="0"/>
        </w:rPr>
        <w:t xml:space="preserve">Link for colab</w:t>
      </w:r>
      <w:r w:rsidDel="00000000" w:rsidR="00000000" w:rsidRPr="00000000">
        <w:rPr>
          <w:rtl w:val="0"/>
        </w:rPr>
        <w:t xml:space="preserve">: </w:t>
      </w:r>
      <w:hyperlink r:id="rId9">
        <w:r w:rsidDel="00000000" w:rsidR="00000000" w:rsidRPr="00000000">
          <w:rPr>
            <w:color w:val="0000ee"/>
            <w:u w:val="single"/>
            <w:rtl w:val="0"/>
          </w:rPr>
          <w:t xml:space="preserve">fine_tune_whisper.ipynb</w:t>
        </w:r>
      </w:hyperlink>
      <w:r w:rsidDel="00000000" w:rsidR="00000000" w:rsidRPr="00000000">
        <w:rPr>
          <w:rtl w:val="0"/>
        </w:rPr>
      </w:r>
    </w:p>
    <w:p w:rsidR="00000000" w:rsidDel="00000000" w:rsidP="00000000" w:rsidRDefault="00000000" w:rsidRPr="00000000" w14:paraId="0000005F">
      <w:pPr>
        <w:pStyle w:val="Heading2"/>
        <w:rPr/>
      </w:pPr>
      <w:r w:rsidDel="00000000" w:rsidR="00000000" w:rsidRPr="00000000">
        <w:rPr>
          <w:rtl w:val="0"/>
        </w:rPr>
        <w:t xml:space="preserve">Fine-Tuning Process for Whisper Small</w:t>
      </w:r>
    </w:p>
    <w:p w:rsidR="00000000" w:rsidDel="00000000" w:rsidP="00000000" w:rsidRDefault="00000000" w:rsidRPr="00000000" w14:paraId="00000060">
      <w:pPr>
        <w:rPr/>
      </w:pPr>
      <w:r w:rsidDel="00000000" w:rsidR="00000000" w:rsidRPr="00000000">
        <w:rPr>
          <w:rtl w:val="0"/>
        </w:rPr>
        <w:t xml:space="preserve">The Whisper Small model was fine-tuned from the pre-trained `</w:t>
      </w:r>
      <w:r w:rsidDel="00000000" w:rsidR="00000000" w:rsidRPr="00000000">
        <w:rPr>
          <w:b w:val="1"/>
          <w:rtl w:val="0"/>
        </w:rPr>
        <w:t xml:space="preserve">openai/whisper-small</w:t>
      </w:r>
      <w:r w:rsidDel="00000000" w:rsidR="00000000" w:rsidRPr="00000000">
        <w:rPr>
          <w:rtl w:val="0"/>
        </w:rPr>
        <w:t xml:space="preserve">` model. Fine-tuning was performed using the </w:t>
      </w:r>
      <w:r w:rsidDel="00000000" w:rsidR="00000000" w:rsidRPr="00000000">
        <w:rPr>
          <w:b w:val="1"/>
          <w:rtl w:val="0"/>
        </w:rPr>
        <w:t xml:space="preserve">Common Voice 17.0 </w:t>
      </w:r>
      <w:r w:rsidDel="00000000" w:rsidR="00000000" w:rsidRPr="00000000">
        <w:rPr>
          <w:rtl w:val="0"/>
        </w:rPr>
        <w:t xml:space="preserve">dataset, tailored for Uzbek speech recognition tasks.</w:t>
      </w:r>
    </w:p>
    <w:p w:rsidR="00000000" w:rsidDel="00000000" w:rsidP="00000000" w:rsidRDefault="00000000" w:rsidRPr="00000000" w14:paraId="00000061">
      <w:pPr>
        <w:rPr/>
      </w:pPr>
      <w:r w:rsidDel="00000000" w:rsidR="00000000" w:rsidRPr="00000000">
        <w:rPr>
          <w:i w:val="1"/>
          <w:rtl w:val="0"/>
        </w:rPr>
        <w:t xml:space="preserve">Key Aspects of the Fine-Tuning Process for Whisper Small:</w:t>
        <w:br w:type="textWrapping"/>
      </w:r>
      <w:r w:rsidDel="00000000" w:rsidR="00000000" w:rsidRPr="00000000">
        <w:rPr>
          <w:rtl w:val="0"/>
        </w:rPr>
        <w:t xml:space="preserve">1. Model Selection: `</w:t>
      </w:r>
      <w:r w:rsidDel="00000000" w:rsidR="00000000" w:rsidRPr="00000000">
        <w:rPr>
          <w:b w:val="1"/>
          <w:rtl w:val="0"/>
        </w:rPr>
        <w:t xml:space="preserve">openai/whisper-small</w:t>
      </w:r>
      <w:r w:rsidDel="00000000" w:rsidR="00000000" w:rsidRPr="00000000">
        <w:rPr>
          <w:rtl w:val="0"/>
        </w:rPr>
        <w:t xml:space="preserve">` was chosen as the base model due to its capability to handle diverse speech recognition tasks.</w:t>
        <w:br w:type="textWrapping"/>
        <w:t xml:space="preserve">2. Dataset: The model was fine-tuned using the </w:t>
      </w:r>
      <w:r w:rsidDel="00000000" w:rsidR="00000000" w:rsidRPr="00000000">
        <w:rPr>
          <w:b w:val="1"/>
          <w:rtl w:val="0"/>
        </w:rPr>
        <w:t xml:space="preserve">Common Voice 17.0</w:t>
      </w:r>
      <w:r w:rsidDel="00000000" w:rsidR="00000000" w:rsidRPr="00000000">
        <w:rPr>
          <w:rtl w:val="0"/>
        </w:rPr>
        <w:t xml:space="preserve"> dataset’s 40K row data about </w:t>
        <w:tab/>
        <w:t xml:space="preserve">   </w:t>
      </w:r>
      <w:r w:rsidDel="00000000" w:rsidR="00000000" w:rsidRPr="00000000">
        <w:rPr>
          <w:b w:val="1"/>
          <w:rtl w:val="0"/>
        </w:rPr>
        <w:t xml:space="preserve">67 hours</w:t>
      </w:r>
      <w:r w:rsidDel="00000000" w:rsidR="00000000" w:rsidRPr="00000000">
        <w:rPr>
          <w:rtl w:val="0"/>
        </w:rPr>
        <w:t xml:space="preserve">, which includes labeled Uzbek speech data.</w:t>
        <w:br w:type="textWrapping"/>
        <w:t xml:space="preserve">3. Training Configuration: Fine-tuning was carried out with a batch size of </w:t>
      </w:r>
      <w:r w:rsidDel="00000000" w:rsidR="00000000" w:rsidRPr="00000000">
        <w:rPr>
          <w:b w:val="1"/>
          <w:rtl w:val="0"/>
        </w:rPr>
        <w:t xml:space="preserve">16 </w:t>
      </w:r>
      <w:r w:rsidDel="00000000" w:rsidR="00000000" w:rsidRPr="00000000">
        <w:rPr>
          <w:rtl w:val="0"/>
        </w:rPr>
        <w:t xml:space="preserve">for training and </w:t>
      </w:r>
      <w:r w:rsidDel="00000000" w:rsidR="00000000" w:rsidRPr="00000000">
        <w:rPr>
          <w:b w:val="1"/>
          <w:rtl w:val="0"/>
        </w:rPr>
        <w:t xml:space="preserve">16 </w:t>
      </w:r>
      <w:r w:rsidDel="00000000" w:rsidR="00000000" w:rsidRPr="00000000">
        <w:rPr>
          <w:rtl w:val="0"/>
        </w:rPr>
        <w:t xml:space="preserve">for evaluation, and a learning rate of</w:t>
      </w:r>
      <w:r w:rsidDel="00000000" w:rsidR="00000000" w:rsidRPr="00000000">
        <w:rPr>
          <w:b w:val="1"/>
          <w:rtl w:val="0"/>
        </w:rPr>
        <w:t xml:space="preserve"> 2e-5</w:t>
      </w:r>
      <w:r w:rsidDel="00000000" w:rsidR="00000000" w:rsidRPr="00000000">
        <w:rPr>
          <w:rtl w:val="0"/>
        </w:rPr>
        <w:t xml:space="preserve">.</w:t>
        <w:br w:type="textWrapping"/>
        <w:t xml:space="preserve">4. Preprocessing: The audio data was preprocessed and converted into </w:t>
      </w:r>
      <w:r w:rsidDel="00000000" w:rsidR="00000000" w:rsidRPr="00000000">
        <w:rPr>
          <w:b w:val="1"/>
          <w:rtl w:val="0"/>
        </w:rPr>
        <w:t xml:space="preserve">spectrograms </w:t>
      </w:r>
      <w:r w:rsidDel="00000000" w:rsidR="00000000" w:rsidRPr="00000000">
        <w:rPr>
          <w:rtl w:val="0"/>
        </w:rPr>
        <w:t xml:space="preserve">for input to the model.</w:t>
      </w:r>
    </w:p>
    <w:p w:rsidR="00000000" w:rsidDel="00000000" w:rsidP="00000000" w:rsidRDefault="00000000" w:rsidRPr="00000000" w14:paraId="00000062">
      <w:pPr>
        <w:pStyle w:val="Heading2"/>
        <w:rPr/>
      </w:pPr>
      <w:r w:rsidDel="00000000" w:rsidR="00000000" w:rsidRPr="00000000">
        <w:rPr>
          <w:rtl w:val="0"/>
        </w:rPr>
        <w:t xml:space="preserve">Datasets and Preprocessing for Whisper</w:t>
      </w:r>
    </w:p>
    <w:p w:rsidR="00000000" w:rsidDel="00000000" w:rsidP="00000000" w:rsidRDefault="00000000" w:rsidRPr="00000000" w14:paraId="00000063">
      <w:pPr>
        <w:rPr/>
      </w:pPr>
      <w:r w:rsidDel="00000000" w:rsidR="00000000" w:rsidRPr="00000000">
        <w:rPr>
          <w:rtl w:val="0"/>
        </w:rPr>
        <w:t xml:space="preserve">The training dataset for Whisper was the Common Voice 17.0 dataset, which provides a large collection of spoken language data, including Uzbek. Preprocessing involved converting audio files into spectrograms to prepare the data for model training.</w:t>
      </w:r>
    </w:p>
    <w:p w:rsidR="00000000" w:rsidDel="00000000" w:rsidP="00000000" w:rsidRDefault="00000000" w:rsidRPr="00000000" w14:paraId="00000064">
      <w:pPr>
        <w:rPr/>
      </w:pPr>
      <w:r w:rsidDel="00000000" w:rsidR="00000000" w:rsidRPr="00000000">
        <w:rPr>
          <w:i w:val="1"/>
          <w:rtl w:val="0"/>
        </w:rPr>
        <w:t xml:space="preserve">Preprocessing Steps for Whisper:</w:t>
        <w:br w:type="textWrapping"/>
      </w:r>
      <w:r w:rsidDel="00000000" w:rsidR="00000000" w:rsidRPr="00000000">
        <w:rPr>
          <w:rtl w:val="0"/>
        </w:rPr>
        <w:t xml:space="preserve">1. </w:t>
      </w:r>
      <w:r w:rsidDel="00000000" w:rsidR="00000000" w:rsidRPr="00000000">
        <w:rPr>
          <w:b w:val="1"/>
          <w:rtl w:val="0"/>
        </w:rPr>
        <w:t xml:space="preserve">Audio Processing</w:t>
      </w:r>
      <w:r w:rsidDel="00000000" w:rsidR="00000000" w:rsidRPr="00000000">
        <w:rPr>
          <w:rtl w:val="0"/>
        </w:rPr>
        <w:t xml:space="preserve">: The audio files were converted into spectrograms.</w:t>
        <w:br w:type="textWrapping"/>
        <w:t xml:space="preserve">2. </w:t>
      </w:r>
      <w:r w:rsidDel="00000000" w:rsidR="00000000" w:rsidRPr="00000000">
        <w:rPr>
          <w:b w:val="1"/>
          <w:rtl w:val="0"/>
        </w:rPr>
        <w:t xml:space="preserve">Noise Reduction</w:t>
      </w:r>
      <w:r w:rsidDel="00000000" w:rsidR="00000000" w:rsidRPr="00000000">
        <w:rPr>
          <w:rtl w:val="0"/>
        </w:rPr>
        <w:t xml:space="preserve">: Techniques such as </w:t>
      </w:r>
      <w:r w:rsidDel="00000000" w:rsidR="00000000" w:rsidRPr="00000000">
        <w:rPr>
          <w:b w:val="1"/>
          <w:rtl w:val="0"/>
        </w:rPr>
        <w:t xml:space="preserve">noise reduction</w:t>
      </w:r>
      <w:r w:rsidDel="00000000" w:rsidR="00000000" w:rsidRPr="00000000">
        <w:rPr>
          <w:rtl w:val="0"/>
        </w:rPr>
        <w:t xml:space="preserve"> were used to improve the robustness of the model.</w:t>
        <w:br w:type="textWrapping"/>
        <w:t xml:space="preserve">3. </w:t>
      </w:r>
      <w:r w:rsidDel="00000000" w:rsidR="00000000" w:rsidRPr="00000000">
        <w:rPr>
          <w:b w:val="1"/>
          <w:rtl w:val="0"/>
        </w:rPr>
        <w:t xml:space="preserve">Normalization</w:t>
      </w:r>
      <w:r w:rsidDel="00000000" w:rsidR="00000000" w:rsidRPr="00000000">
        <w:rPr>
          <w:rtl w:val="0"/>
        </w:rPr>
        <w:t xml:space="preserve">: Spectrograms were </w:t>
      </w:r>
      <w:r w:rsidDel="00000000" w:rsidR="00000000" w:rsidRPr="00000000">
        <w:rPr>
          <w:b w:val="1"/>
          <w:rtl w:val="0"/>
        </w:rPr>
        <w:t xml:space="preserve">normalized </w:t>
      </w:r>
      <w:r w:rsidDel="00000000" w:rsidR="00000000" w:rsidRPr="00000000">
        <w:rPr>
          <w:rtl w:val="0"/>
        </w:rPr>
        <w:t xml:space="preserve">to standardize the input features.</w:t>
      </w:r>
    </w:p>
    <w:p w:rsidR="00000000" w:rsidDel="00000000" w:rsidP="00000000" w:rsidRDefault="00000000" w:rsidRPr="00000000" w14:paraId="00000065">
      <w:pPr>
        <w:rPr/>
      </w:pPr>
      <w:r w:rsidDel="00000000" w:rsidR="00000000" w:rsidRPr="00000000">
        <w:rPr>
          <w:rtl w:val="0"/>
        </w:rPr>
        <w:t xml:space="preserve">4. </w:t>
      </w:r>
      <w:r w:rsidDel="00000000" w:rsidR="00000000" w:rsidRPr="00000000">
        <w:rPr>
          <w:b w:val="1"/>
          <w:rtl w:val="0"/>
        </w:rPr>
        <w:t xml:space="preserve">Silence Trimming</w:t>
      </w:r>
      <w:r w:rsidDel="00000000" w:rsidR="00000000" w:rsidRPr="00000000">
        <w:rPr>
          <w:rtl w:val="0"/>
        </w:rPr>
        <w:t xml:space="preserve">: Silence audio detected and trimmed.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t xml:space="preserve">Evaluation Metrics and Results for Whisper</w:t>
      </w:r>
    </w:p>
    <w:p w:rsidR="00000000" w:rsidDel="00000000" w:rsidP="00000000" w:rsidRDefault="00000000" w:rsidRPr="00000000" w14:paraId="00000068">
      <w:pPr>
        <w:rPr/>
      </w:pPr>
      <w:r w:rsidDel="00000000" w:rsidR="00000000" w:rsidRPr="00000000">
        <w:rPr>
          <w:rtl w:val="0"/>
        </w:rPr>
        <w:t xml:space="preserve">The Whisper Small model was evaluated based on the following metrics:</w:t>
        <w:br w:type="textWrapping"/>
        <w:t xml:space="preserve">- </w:t>
      </w:r>
      <w:r w:rsidDel="00000000" w:rsidR="00000000" w:rsidRPr="00000000">
        <w:rPr>
          <w:b w:val="1"/>
          <w:rtl w:val="0"/>
        </w:rPr>
        <w:t xml:space="preserve">Loss</w:t>
      </w:r>
      <w:r w:rsidDel="00000000" w:rsidR="00000000" w:rsidRPr="00000000">
        <w:rPr>
          <w:rtl w:val="0"/>
        </w:rPr>
        <w:t xml:space="preserve">: </w:t>
      </w:r>
      <w:r w:rsidDel="00000000" w:rsidR="00000000" w:rsidRPr="00000000">
        <w:rPr>
          <w:b w:val="1"/>
          <w:rtl w:val="0"/>
        </w:rPr>
        <w:t xml:space="preserve">0.37</w:t>
      </w:r>
      <w:r w:rsidDel="00000000" w:rsidR="00000000" w:rsidRPr="00000000">
        <w:rPr>
          <w:rtl w:val="0"/>
        </w:rPr>
        <w:br w:type="textWrapping"/>
        <w:t xml:space="preserve">- </w:t>
      </w:r>
      <w:r w:rsidDel="00000000" w:rsidR="00000000" w:rsidRPr="00000000">
        <w:rPr>
          <w:b w:val="1"/>
          <w:rtl w:val="0"/>
        </w:rPr>
        <w:t xml:space="preserve">Word Error Rate</w:t>
      </w:r>
      <w:r w:rsidDel="00000000" w:rsidR="00000000" w:rsidRPr="00000000">
        <w:rPr>
          <w:rtl w:val="0"/>
        </w:rPr>
        <w:t xml:space="preserve"> (WER): </w:t>
      </w:r>
      <w:r w:rsidDel="00000000" w:rsidR="00000000" w:rsidRPr="00000000">
        <w:rPr>
          <w:b w:val="1"/>
          <w:rtl w:val="0"/>
        </w:rPr>
        <w:t xml:space="preserve">35.86</w:t>
      </w:r>
      <w:r w:rsidDel="00000000" w:rsidR="00000000" w:rsidRPr="00000000">
        <w:rPr>
          <w:rtl w:val="0"/>
        </w:rPr>
        <w:t xml:space="preserve">%</w:t>
        <w:br w:type="textWrapping"/>
      </w:r>
    </w:p>
    <w:p w:rsidR="00000000" w:rsidDel="00000000" w:rsidP="00000000" w:rsidRDefault="00000000" w:rsidRPr="00000000" w14:paraId="00000069">
      <w:pPr>
        <w:rPr/>
      </w:pPr>
      <w:r w:rsidDel="00000000" w:rsidR="00000000" w:rsidRPr="00000000">
        <w:rPr>
          <w:rtl w:val="0"/>
        </w:rPr>
        <w:t xml:space="preserve">The results indicate the model's performance on the Uzbek language speech-to-text task, with a WER of </w:t>
      </w:r>
      <w:r w:rsidDel="00000000" w:rsidR="00000000" w:rsidRPr="00000000">
        <w:rPr>
          <w:b w:val="1"/>
          <w:rtl w:val="0"/>
        </w:rPr>
        <w:t xml:space="preserve">35.8660</w:t>
      </w:r>
      <w:r w:rsidDel="00000000" w:rsidR="00000000" w:rsidRPr="00000000">
        <w:rPr>
          <w:rtl w:val="0"/>
        </w:rPr>
        <w:t xml:space="preserve">%, which is considered reasonable for speech recognition.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Before and after preprocessing:</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295275</wp:posOffset>
            </wp:positionV>
            <wp:extent cx="4562588" cy="226374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62588" cy="2263745"/>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ectPr>
          <w:type w:val="continuous"/>
          <w:pgSz w:h="15840" w:w="12240" w:orient="portrait"/>
          <w:pgMar w:bottom="1440" w:top="1133.8582677165355" w:left="1417.3228346456694" w:right="1136.1023622047253" w:header="720" w:footer="720"/>
          <w:cols w:equalWidth="0" w:num="1">
            <w:col w:space="0" w:w="9686.56"/>
          </w:cols>
        </w:sectPr>
      </w:pPr>
      <w:r w:rsidDel="00000000" w:rsidR="00000000" w:rsidRPr="00000000">
        <w:rPr>
          <w:rtl w:val="0"/>
        </w:rPr>
      </w:r>
    </w:p>
    <w:p w:rsidR="00000000" w:rsidDel="00000000" w:rsidP="00000000" w:rsidRDefault="00000000" w:rsidRPr="00000000" w14:paraId="0000006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0" w:line="384.00000000000006" w:lineRule="auto"/>
        <w:ind w:left="0" w:firstLine="0"/>
        <w:rPr>
          <w:rFonts w:ascii="Cambria" w:cs="Cambria" w:eastAsia="Cambria" w:hAnsi="Cambria"/>
          <w:color w:val="374151"/>
        </w:rPr>
      </w:pPr>
      <w:bookmarkStart w:colFirst="0" w:colLast="0" w:name="_heading=h.5etbf8wrcgvg" w:id="6"/>
      <w:bookmarkEnd w:id="6"/>
      <w:r w:rsidDel="00000000" w:rsidR="00000000" w:rsidRPr="00000000">
        <w:rPr>
          <w:rFonts w:ascii="Cambria" w:cs="Cambria" w:eastAsia="Cambria" w:hAnsi="Cambria"/>
          <w:color w:val="374151"/>
          <w:rtl w:val="0"/>
        </w:rPr>
        <w:t xml:space="preserve">Training hyperparameters</w:t>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shd w:fill="ffffff" w:val="clear"/>
        <w:spacing w:after="320" w:lineRule="auto"/>
        <w:rPr>
          <w:color w:val="4b5563"/>
        </w:rPr>
      </w:pPr>
      <w:r w:rsidDel="00000000" w:rsidR="00000000" w:rsidRPr="00000000">
        <w:rPr>
          <w:color w:val="4b5563"/>
          <w:rtl w:val="0"/>
        </w:rPr>
        <w:t xml:space="preserve">The following hyperparameters were used during training:</w:t>
      </w:r>
    </w:p>
    <w:p w:rsidR="00000000" w:rsidDel="00000000" w:rsidP="00000000" w:rsidRDefault="00000000" w:rsidRPr="00000000" w14:paraId="00000070">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440" w:lineRule="auto"/>
        <w:ind w:left="720" w:hanging="360"/>
        <w:rPr>
          <w:rFonts w:ascii="Cambria" w:cs="Cambria" w:eastAsia="Cambria" w:hAnsi="Cambria"/>
          <w:sz w:val="22"/>
          <w:szCs w:val="22"/>
        </w:rPr>
      </w:pPr>
      <w:r w:rsidDel="00000000" w:rsidR="00000000" w:rsidRPr="00000000">
        <w:rPr>
          <w:color w:val="4b5563"/>
          <w:rtl w:val="0"/>
        </w:rPr>
        <w:t xml:space="preserve">learning_rate: 2e-05</w:t>
      </w:r>
    </w:p>
    <w:p w:rsidR="00000000" w:rsidDel="00000000" w:rsidP="00000000" w:rsidRDefault="00000000" w:rsidRPr="00000000" w14:paraId="00000071">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rPr>
      </w:pPr>
      <w:r w:rsidDel="00000000" w:rsidR="00000000" w:rsidRPr="00000000">
        <w:rPr>
          <w:color w:val="4b5563"/>
          <w:rtl w:val="0"/>
        </w:rPr>
        <w:t xml:space="preserve">train_batch_size: 16</w:t>
      </w:r>
    </w:p>
    <w:p w:rsidR="00000000" w:rsidDel="00000000" w:rsidP="00000000" w:rsidRDefault="00000000" w:rsidRPr="00000000" w14:paraId="00000072">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rPr>
      </w:pPr>
      <w:r w:rsidDel="00000000" w:rsidR="00000000" w:rsidRPr="00000000">
        <w:rPr>
          <w:color w:val="4b5563"/>
          <w:rtl w:val="0"/>
        </w:rPr>
        <w:t xml:space="preserve">eval_batch_size: 16</w:t>
      </w:r>
    </w:p>
    <w:p w:rsidR="00000000" w:rsidDel="00000000" w:rsidP="00000000" w:rsidRDefault="00000000" w:rsidRPr="00000000" w14:paraId="00000073">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rPr>
      </w:pPr>
      <w:r w:rsidDel="00000000" w:rsidR="00000000" w:rsidRPr="00000000">
        <w:rPr>
          <w:color w:val="4b5563"/>
          <w:rtl w:val="0"/>
        </w:rPr>
        <w:t xml:space="preserve">seed: 42</w:t>
      </w:r>
    </w:p>
    <w:p w:rsidR="00000000" w:rsidDel="00000000" w:rsidP="00000000" w:rsidRDefault="00000000" w:rsidRPr="00000000" w14:paraId="00000074">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rPr>
      </w:pPr>
      <w:r w:rsidDel="00000000" w:rsidR="00000000" w:rsidRPr="00000000">
        <w:rPr>
          <w:color w:val="4b5563"/>
          <w:rtl w:val="0"/>
        </w:rPr>
        <w:t xml:space="preserve">optimizer: Use adamw_torch with betas=(0.9,0.999) and epsilon=1e-08 and optimizer_args=No additional optimizer arguments</w:t>
      </w:r>
    </w:p>
    <w:p w:rsidR="00000000" w:rsidDel="00000000" w:rsidP="00000000" w:rsidRDefault="00000000" w:rsidRPr="00000000" w14:paraId="00000075">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rPr>
      </w:pPr>
      <w:r w:rsidDel="00000000" w:rsidR="00000000" w:rsidRPr="00000000">
        <w:rPr>
          <w:color w:val="4b5563"/>
          <w:rtl w:val="0"/>
        </w:rPr>
        <w:t xml:space="preserve">lr_scheduler_type: linear</w:t>
      </w:r>
    </w:p>
    <w:p w:rsidR="00000000" w:rsidDel="00000000" w:rsidP="00000000" w:rsidRDefault="00000000" w:rsidRPr="00000000" w14:paraId="00000076">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rPr>
      </w:pPr>
      <w:r w:rsidDel="00000000" w:rsidR="00000000" w:rsidRPr="00000000">
        <w:rPr>
          <w:color w:val="4b5563"/>
          <w:rtl w:val="0"/>
        </w:rPr>
        <w:t xml:space="preserve">lr_scheduler_warmup_steps: 1500</w:t>
      </w:r>
    </w:p>
    <w:p w:rsidR="00000000" w:rsidDel="00000000" w:rsidP="00000000" w:rsidRDefault="00000000" w:rsidRPr="00000000" w14:paraId="00000077">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2"/>
          <w:szCs w:val="22"/>
        </w:rPr>
      </w:pPr>
      <w:r w:rsidDel="00000000" w:rsidR="00000000" w:rsidRPr="00000000">
        <w:rPr>
          <w:color w:val="4b5563"/>
          <w:rtl w:val="0"/>
        </w:rPr>
        <w:t xml:space="preserve">training_steps: 5500</w:t>
      </w:r>
    </w:p>
    <w:p w:rsidR="00000000" w:rsidDel="00000000" w:rsidP="00000000" w:rsidRDefault="00000000" w:rsidRPr="00000000" w14:paraId="00000078">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440" w:before="0" w:beforeAutospacing="0" w:lineRule="auto"/>
        <w:ind w:left="720" w:hanging="360"/>
        <w:rPr>
          <w:rFonts w:ascii="Cambria" w:cs="Cambria" w:eastAsia="Cambria" w:hAnsi="Cambria"/>
          <w:sz w:val="22"/>
          <w:szCs w:val="22"/>
        </w:rPr>
      </w:pPr>
      <w:r w:rsidDel="00000000" w:rsidR="00000000" w:rsidRPr="00000000">
        <w:rPr>
          <w:color w:val="4b5563"/>
          <w:rtl w:val="0"/>
        </w:rPr>
        <w:t xml:space="preserve">mixed_precision_training: Native AMP</w:t>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hd w:fill="ffffff" w:val="clear"/>
        <w:spacing w:after="440" w:before="440" w:lineRule="auto"/>
        <w:rPr>
          <w:color w:val="4b5563"/>
        </w:rPr>
      </w:pPr>
      <w:r w:rsidDel="00000000" w:rsidR="00000000" w:rsidRPr="00000000">
        <w:rPr>
          <w:rtl w:val="0"/>
        </w:rPr>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shd w:fill="ffffff" w:val="clear"/>
        <w:spacing w:after="440" w:before="440" w:lineRule="auto"/>
        <w:rPr>
          <w:color w:val="4b5563"/>
        </w:rPr>
      </w:pPr>
      <w:r w:rsidDel="00000000" w:rsidR="00000000" w:rsidRPr="00000000">
        <w:rPr>
          <w:rtl w:val="0"/>
        </w:rPr>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hd w:fill="ffffff" w:val="clear"/>
        <w:spacing w:after="440" w:before="440" w:lineRule="auto"/>
        <w:rPr>
          <w:color w:val="4b5563"/>
        </w:rPr>
      </w:pPr>
      <w:r w:rsidDel="00000000" w:rsidR="00000000" w:rsidRPr="00000000">
        <w:rPr>
          <w:rtl w:val="0"/>
        </w:rPr>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hd w:fill="ffffff" w:val="clear"/>
        <w:spacing w:after="440" w:before="440" w:lineRule="auto"/>
        <w:rPr>
          <w:color w:val="4b5563"/>
        </w:rPr>
      </w:pPr>
      <w:r w:rsidDel="00000000" w:rsidR="00000000" w:rsidRPr="00000000">
        <w:rPr>
          <w:rtl w:val="0"/>
        </w:rPr>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hd w:fill="ffffff" w:val="clear"/>
        <w:spacing w:after="440" w:before="440" w:lineRule="auto"/>
        <w:rPr>
          <w:color w:val="4b5563"/>
        </w:rPr>
      </w:pPr>
      <w:r w:rsidDel="00000000" w:rsidR="00000000" w:rsidRPr="00000000">
        <w:rPr>
          <w:rtl w:val="0"/>
        </w:rPr>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hd w:fill="ffffff" w:val="clear"/>
        <w:spacing w:after="440" w:before="440" w:lineRule="auto"/>
        <w:rPr>
          <w:color w:val="4b5563"/>
        </w:rPr>
      </w:pPr>
      <w:r w:rsidDel="00000000" w:rsidR="00000000" w:rsidRPr="00000000">
        <w:rPr>
          <w:rtl w:val="0"/>
        </w:rPr>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hd w:fill="ffffff" w:val="clear"/>
        <w:spacing w:after="440" w:before="440" w:lineRule="auto"/>
        <w:rPr>
          <w:color w:val="4b5563"/>
        </w:rPr>
      </w:pPr>
      <w:r w:rsidDel="00000000" w:rsidR="00000000" w:rsidRPr="00000000">
        <w:rPr>
          <w:rtl w:val="0"/>
        </w:rPr>
      </w:r>
    </w:p>
    <w:p w:rsidR="00000000" w:rsidDel="00000000" w:rsidP="00000000" w:rsidRDefault="00000000" w:rsidRPr="00000000" w14:paraId="0000008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420" w:line="384.00000000000006" w:lineRule="auto"/>
        <w:rPr>
          <w:rFonts w:ascii="Cambria" w:cs="Cambria" w:eastAsia="Cambria" w:hAnsi="Cambria"/>
          <w:color w:val="374151"/>
        </w:rPr>
      </w:pPr>
      <w:bookmarkStart w:colFirst="0" w:colLast="0" w:name="_heading=h.c5ravtkiepe7" w:id="7"/>
      <w:bookmarkEnd w:id="7"/>
      <w:r w:rsidDel="00000000" w:rsidR="00000000" w:rsidRPr="00000000">
        <w:rPr>
          <w:rFonts w:ascii="Cambria" w:cs="Cambria" w:eastAsia="Cambria" w:hAnsi="Cambria"/>
          <w:color w:val="374151"/>
          <w:rtl w:val="0"/>
        </w:rPr>
        <w:t xml:space="preserve">Training results</w:t>
      </w:r>
    </w:p>
    <w:tbl>
      <w:tblPr>
        <w:tblStyle w:val="Table2"/>
        <w:tblW w:w="3960.0" w:type="dxa"/>
        <w:jc w:val="left"/>
        <w:tblBorders>
          <w:top w:color="f3f4f6" w:space="0" w:sz="5" w:val="single"/>
          <w:left w:color="f3f4f6" w:space="0" w:sz="5" w:val="single"/>
          <w:bottom w:color="f3f4f6" w:space="0" w:sz="5" w:val="single"/>
          <w:right w:color="f3f4f6" w:space="0" w:sz="5" w:val="single"/>
          <w:insideH w:color="f3f4f6" w:space="0" w:sz="5" w:val="single"/>
          <w:insideV w:color="f3f4f6" w:space="0" w:sz="5" w:val="single"/>
        </w:tblBorders>
        <w:tblLayout w:type="fixed"/>
        <w:tblLook w:val="0600"/>
      </w:tblPr>
      <w:tblGrid>
        <w:gridCol w:w="1020"/>
        <w:gridCol w:w="615"/>
        <w:gridCol w:w="525"/>
        <w:gridCol w:w="780"/>
        <w:gridCol w:w="1020"/>
        <w:tblGridChange w:id="0">
          <w:tblGrid>
            <w:gridCol w:w="1020"/>
            <w:gridCol w:w="615"/>
            <w:gridCol w:w="525"/>
            <w:gridCol w:w="780"/>
            <w:gridCol w:w="1020"/>
          </w:tblGrid>
        </w:tblGridChange>
      </w:tblGrid>
      <w:tr>
        <w:trPr>
          <w:cantSplit w:val="0"/>
          <w:tblHeader w:val="0"/>
        </w:trPr>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center"/>
          </w:tcPr>
          <w:p w:rsidR="00000000" w:rsidDel="00000000" w:rsidP="00000000" w:rsidRDefault="00000000" w:rsidRPr="00000000" w14:paraId="00000081">
            <w:pPr>
              <w:spacing w:after="500" w:before="500" w:line="411.42960000000005" w:lineRule="auto"/>
              <w:jc w:val="center"/>
              <w:rPr>
                <w:rFonts w:ascii="Arial" w:cs="Arial" w:eastAsia="Arial" w:hAnsi="Arial"/>
                <w:color w:val="4b5563"/>
                <w:sz w:val="12"/>
                <w:szCs w:val="12"/>
              </w:rPr>
            </w:pPr>
            <w:r w:rsidDel="00000000" w:rsidR="00000000" w:rsidRPr="00000000">
              <w:rPr>
                <w:rFonts w:ascii="Arial" w:cs="Arial" w:eastAsia="Arial" w:hAnsi="Arial"/>
                <w:b w:val="1"/>
                <w:color w:val="4b5563"/>
                <w:sz w:val="12"/>
                <w:szCs w:val="12"/>
                <w:rtl w:val="0"/>
              </w:rPr>
              <w:t xml:space="preserve">Training Loss</w:t>
            </w:r>
            <w:r w:rsidDel="00000000" w:rsidR="00000000" w:rsidRPr="00000000">
              <w:rPr>
                <w:rtl w:val="0"/>
              </w:rPr>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center"/>
          </w:tcPr>
          <w:p w:rsidR="00000000" w:rsidDel="00000000" w:rsidP="00000000" w:rsidRDefault="00000000" w:rsidRPr="00000000" w14:paraId="00000082">
            <w:pPr>
              <w:spacing w:after="500" w:before="500" w:line="411.42960000000005" w:lineRule="auto"/>
              <w:jc w:val="center"/>
              <w:rPr>
                <w:rFonts w:ascii="Arial" w:cs="Arial" w:eastAsia="Arial" w:hAnsi="Arial"/>
                <w:color w:val="4b5563"/>
                <w:sz w:val="12"/>
                <w:szCs w:val="12"/>
              </w:rPr>
            </w:pPr>
            <w:r w:rsidDel="00000000" w:rsidR="00000000" w:rsidRPr="00000000">
              <w:rPr>
                <w:rFonts w:ascii="Arial" w:cs="Arial" w:eastAsia="Arial" w:hAnsi="Arial"/>
                <w:b w:val="1"/>
                <w:color w:val="4b5563"/>
                <w:sz w:val="12"/>
                <w:szCs w:val="12"/>
                <w:rtl w:val="0"/>
              </w:rPr>
              <w:t xml:space="preserve">Epoch</w:t>
            </w:r>
            <w:r w:rsidDel="00000000" w:rsidR="00000000" w:rsidRPr="00000000">
              <w:rPr>
                <w:rtl w:val="0"/>
              </w:rPr>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center"/>
          </w:tcPr>
          <w:p w:rsidR="00000000" w:rsidDel="00000000" w:rsidP="00000000" w:rsidRDefault="00000000" w:rsidRPr="00000000" w14:paraId="00000083">
            <w:pPr>
              <w:spacing w:after="500" w:before="500" w:line="411.42960000000005" w:lineRule="auto"/>
              <w:jc w:val="center"/>
              <w:rPr>
                <w:rFonts w:ascii="Arial" w:cs="Arial" w:eastAsia="Arial" w:hAnsi="Arial"/>
                <w:color w:val="4b5563"/>
                <w:sz w:val="12"/>
                <w:szCs w:val="12"/>
              </w:rPr>
            </w:pPr>
            <w:r w:rsidDel="00000000" w:rsidR="00000000" w:rsidRPr="00000000">
              <w:rPr>
                <w:rFonts w:ascii="Arial" w:cs="Arial" w:eastAsia="Arial" w:hAnsi="Arial"/>
                <w:b w:val="1"/>
                <w:color w:val="4b5563"/>
                <w:sz w:val="12"/>
                <w:szCs w:val="12"/>
                <w:rtl w:val="0"/>
              </w:rPr>
              <w:t xml:space="preserve">Step</w:t>
            </w:r>
            <w:r w:rsidDel="00000000" w:rsidR="00000000" w:rsidRPr="00000000">
              <w:rPr>
                <w:rtl w:val="0"/>
              </w:rPr>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center"/>
          </w:tcPr>
          <w:p w:rsidR="00000000" w:rsidDel="00000000" w:rsidP="00000000" w:rsidRDefault="00000000" w:rsidRPr="00000000" w14:paraId="00000084">
            <w:pPr>
              <w:spacing w:after="500" w:before="500" w:line="411.42960000000005" w:lineRule="auto"/>
              <w:jc w:val="center"/>
              <w:rPr>
                <w:rFonts w:ascii="Arial" w:cs="Arial" w:eastAsia="Arial" w:hAnsi="Arial"/>
                <w:color w:val="4b5563"/>
                <w:sz w:val="12"/>
                <w:szCs w:val="12"/>
              </w:rPr>
            </w:pPr>
            <w:r w:rsidDel="00000000" w:rsidR="00000000" w:rsidRPr="00000000">
              <w:rPr>
                <w:rFonts w:ascii="Arial" w:cs="Arial" w:eastAsia="Arial" w:hAnsi="Arial"/>
                <w:b w:val="1"/>
                <w:color w:val="4b5563"/>
                <w:sz w:val="12"/>
                <w:szCs w:val="12"/>
                <w:rtl w:val="0"/>
              </w:rPr>
              <w:t xml:space="preserve">Validation Loss</w:t>
            </w:r>
            <w:r w:rsidDel="00000000" w:rsidR="00000000" w:rsidRPr="00000000">
              <w:rPr>
                <w:rtl w:val="0"/>
              </w:rPr>
            </w:r>
          </w:p>
        </w:tc>
        <w:tc>
          <w:tcPr>
            <w:tcBorders>
              <w:top w:color="000000" w:space="0" w:sz="0" w:val="nil"/>
              <w:left w:color="000000" w:space="0" w:sz="0" w:val="nil"/>
              <w:bottom w:color="f3f4f6"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after="500" w:before="500" w:line="411.42960000000005" w:lineRule="auto"/>
              <w:jc w:val="center"/>
              <w:rPr>
                <w:rFonts w:ascii="Arial" w:cs="Arial" w:eastAsia="Arial" w:hAnsi="Arial"/>
                <w:color w:val="4b5563"/>
                <w:sz w:val="12"/>
                <w:szCs w:val="12"/>
              </w:rPr>
            </w:pPr>
            <w:r w:rsidDel="00000000" w:rsidR="00000000" w:rsidRPr="00000000">
              <w:rPr>
                <w:rFonts w:ascii="Arial" w:cs="Arial" w:eastAsia="Arial" w:hAnsi="Arial"/>
                <w:b w:val="1"/>
                <w:color w:val="4b5563"/>
                <w:sz w:val="12"/>
                <w:szCs w:val="12"/>
                <w:rtl w:val="0"/>
              </w:rPr>
              <w:t xml:space="preserve">Wer</w:t>
            </w:r>
            <w:r w:rsidDel="00000000" w:rsidR="00000000" w:rsidRPr="00000000">
              <w:rPr>
                <w:rtl w:val="0"/>
              </w:rPr>
            </w:r>
          </w:p>
        </w:tc>
      </w:tr>
      <w:tr>
        <w:trPr>
          <w:cantSplit w:val="0"/>
          <w:trHeight w:val="246.55193066406235" w:hRule="atLeast"/>
          <w:tblHeader w:val="0"/>
        </w:trPr>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86">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0.913</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87">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0.2</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88">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500</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89">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0.8213</w:t>
            </w:r>
          </w:p>
        </w:tc>
        <w:tc>
          <w:tcPr>
            <w:tcBorders>
              <w:top w:color="000000" w:space="0" w:sz="0" w:val="nil"/>
              <w:left w:color="000000" w:space="0" w:sz="0" w:val="nil"/>
              <w:bottom w:color="f3f4f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62.5843</w:t>
            </w:r>
          </w:p>
        </w:tc>
      </w:tr>
      <w:tr>
        <w:trPr>
          <w:cantSplit w:val="0"/>
          <w:trHeight w:val="830" w:hRule="atLeast"/>
          <w:tblHeader w:val="0"/>
        </w:trPr>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8B">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0.5734</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8C">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0.6</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8D">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1500</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0.5458</w:t>
            </w:r>
          </w:p>
        </w:tc>
        <w:tc>
          <w:tcPr>
            <w:tcBorders>
              <w:top w:color="000000" w:space="0" w:sz="0" w:val="nil"/>
              <w:left w:color="000000" w:space="0" w:sz="0" w:val="nil"/>
              <w:bottom w:color="f3f4f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48.0513</w:t>
            </w:r>
          </w:p>
        </w:tc>
      </w:tr>
      <w:tr>
        <w:trPr>
          <w:cantSplit w:val="0"/>
          <w:tblHeader w:val="0"/>
        </w:trPr>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90">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0.3092</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91">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1.4</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3500</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93">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0.4184</w:t>
            </w:r>
          </w:p>
        </w:tc>
        <w:tc>
          <w:tcPr>
            <w:tcBorders>
              <w:top w:color="000000" w:space="0" w:sz="0" w:val="nil"/>
              <w:left w:color="000000" w:space="0" w:sz="0" w:val="nil"/>
              <w:bottom w:color="f3f4f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40.1141</w:t>
            </w:r>
          </w:p>
        </w:tc>
      </w:tr>
      <w:tr>
        <w:trPr>
          <w:cantSplit w:val="0"/>
          <w:trHeight w:val="830" w:hRule="atLeast"/>
          <w:tblHeader w:val="0"/>
        </w:trPr>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0.289</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1.8</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4500</w:t>
            </w:r>
          </w:p>
        </w:tc>
        <w:tc>
          <w:tcPr>
            <w:tcBorders>
              <w:top w:color="000000" w:space="0" w:sz="0" w:val="nil"/>
              <w:left w:color="000000" w:space="0" w:sz="0" w:val="nil"/>
              <w:bottom w:color="f3f4f6" w:space="0" w:sz="5" w:val="single"/>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0.3811</w:t>
            </w:r>
          </w:p>
        </w:tc>
        <w:tc>
          <w:tcPr>
            <w:tcBorders>
              <w:top w:color="000000" w:space="0" w:sz="0" w:val="nil"/>
              <w:left w:color="000000" w:space="0" w:sz="0" w:val="nil"/>
              <w:bottom w:color="f3f4f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36.7950</w:t>
            </w:r>
          </w:p>
        </w:tc>
      </w:tr>
      <w:tr>
        <w:trPr>
          <w:cantSplit w:val="0"/>
          <w:trHeight w:val="815" w:hRule="atLeast"/>
          <w:tblHeader w:val="0"/>
        </w:trPr>
        <w:tc>
          <w:tcPr>
            <w:tcBorders>
              <w:top w:color="000000" w:space="0" w:sz="0" w:val="nil"/>
              <w:left w:color="000000" w:space="0" w:sz="0" w:val="nil"/>
              <w:bottom w:color="000000" w:space="0" w:sz="0" w:val="nil"/>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9A">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0.1547</w:t>
            </w:r>
          </w:p>
        </w:tc>
        <w:tc>
          <w:tcPr>
            <w:tcBorders>
              <w:top w:color="000000" w:space="0" w:sz="0" w:val="nil"/>
              <w:left w:color="000000" w:space="0" w:sz="0" w:val="nil"/>
              <w:bottom w:color="000000" w:space="0" w:sz="0" w:val="nil"/>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2.2</w:t>
            </w:r>
          </w:p>
        </w:tc>
        <w:tc>
          <w:tcPr>
            <w:tcBorders>
              <w:top w:color="000000" w:space="0" w:sz="0" w:val="nil"/>
              <w:left w:color="000000" w:space="0" w:sz="0" w:val="nil"/>
              <w:bottom w:color="000000" w:space="0" w:sz="0" w:val="nil"/>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9C">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5500</w:t>
            </w:r>
          </w:p>
        </w:tc>
        <w:tc>
          <w:tcPr>
            <w:tcBorders>
              <w:top w:color="000000" w:space="0" w:sz="0" w:val="nil"/>
              <w:left w:color="000000" w:space="0" w:sz="0" w:val="nil"/>
              <w:bottom w:color="000000" w:space="0" w:sz="0" w:val="nil"/>
              <w:right w:color="f3f4f6" w:space="0" w:sz="5" w:val="single"/>
            </w:tcBorders>
            <w:tcMar>
              <w:top w:w="100.0" w:type="dxa"/>
              <w:left w:w="100.0" w:type="dxa"/>
              <w:bottom w:w="100.0" w:type="dxa"/>
              <w:right w:w="100.0" w:type="dxa"/>
            </w:tcMar>
            <w:vAlign w:val="top"/>
          </w:tcPr>
          <w:p w:rsidR="00000000" w:rsidDel="00000000" w:rsidP="00000000" w:rsidRDefault="00000000" w:rsidRPr="00000000" w14:paraId="0000009D">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0.3776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500" w:before="500" w:line="411.42960000000005" w:lineRule="auto"/>
              <w:rPr>
                <w:rFonts w:ascii="Arial" w:cs="Arial" w:eastAsia="Arial" w:hAnsi="Arial"/>
                <w:color w:val="4b5563"/>
                <w:sz w:val="12"/>
                <w:szCs w:val="12"/>
              </w:rPr>
            </w:pPr>
            <w:r w:rsidDel="00000000" w:rsidR="00000000" w:rsidRPr="00000000">
              <w:rPr>
                <w:rFonts w:ascii="Arial" w:cs="Arial" w:eastAsia="Arial" w:hAnsi="Arial"/>
                <w:color w:val="4b5563"/>
                <w:sz w:val="12"/>
                <w:szCs w:val="12"/>
                <w:rtl w:val="0"/>
              </w:rPr>
              <w:t xml:space="preserve">35.8660</w:t>
            </w:r>
          </w:p>
        </w:tc>
      </w:tr>
    </w:tbl>
    <w:p w:rsidR="00000000" w:rsidDel="00000000" w:rsidP="00000000" w:rsidRDefault="00000000" w:rsidRPr="00000000" w14:paraId="0000009F">
      <w:pPr>
        <w:rPr>
          <w:rFonts w:ascii="Arial" w:cs="Arial" w:eastAsia="Arial" w:hAnsi="Arial"/>
          <w:sz w:val="14"/>
          <w:szCs w:val="14"/>
        </w:rPr>
      </w:pPr>
      <w:r w:rsidDel="00000000" w:rsidR="00000000" w:rsidRPr="00000000">
        <w:br w:type="page"/>
      </w:r>
      <w:r w:rsidDel="00000000" w:rsidR="00000000" w:rsidRPr="00000000">
        <w:rPr>
          <w:rtl w:val="0"/>
        </w:rPr>
      </w:r>
    </w:p>
    <w:p w:rsidR="00000000" w:rsidDel="00000000" w:rsidP="00000000" w:rsidRDefault="00000000" w:rsidRPr="00000000" w14:paraId="000000A0">
      <w:pPr>
        <w:rPr>
          <w:rFonts w:ascii="Calibri" w:cs="Calibri" w:eastAsia="Calibri" w:hAnsi="Calibri"/>
          <w:b w:val="1"/>
          <w:color w:val="4f81bd"/>
          <w:sz w:val="30"/>
          <w:szCs w:val="30"/>
        </w:rPr>
      </w:pPr>
      <w:r w:rsidDel="00000000" w:rsidR="00000000" w:rsidRPr="00000000">
        <w:rPr>
          <w:rFonts w:ascii="Calibri" w:cs="Calibri" w:eastAsia="Calibri" w:hAnsi="Calibri"/>
          <w:b w:val="1"/>
          <w:color w:val="366091"/>
          <w:sz w:val="30"/>
          <w:szCs w:val="30"/>
          <w:rtl w:val="0"/>
        </w:rPr>
        <w:t xml:space="preserve">Examples</w:t>
      </w:r>
      <w:r w:rsidDel="00000000" w:rsidR="00000000" w:rsidRPr="00000000">
        <w:rPr>
          <w:rFonts w:ascii="Calibri" w:cs="Calibri" w:eastAsia="Calibri" w:hAnsi="Calibri"/>
          <w:b w:val="1"/>
          <w:color w:val="4f81bd"/>
          <w:sz w:val="30"/>
          <w:szCs w:val="3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390525</wp:posOffset>
            </wp:positionV>
            <wp:extent cx="5669532" cy="2447062"/>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69532" cy="2447062"/>
                    </a:xfrm>
                    <a:prstGeom prst="rect"/>
                    <a:ln/>
                  </pic:spPr>
                </pic:pic>
              </a:graphicData>
            </a:graphic>
          </wp:anchor>
        </w:drawing>
      </w:r>
    </w:p>
    <w:p w:rsidR="00000000" w:rsidDel="00000000" w:rsidP="00000000" w:rsidRDefault="00000000" w:rsidRPr="00000000" w14:paraId="000000A1">
      <w:pPr>
        <w:rPr>
          <w:rFonts w:ascii="Calibri" w:cs="Calibri" w:eastAsia="Calibri" w:hAnsi="Calibri"/>
          <w:b w:val="1"/>
          <w:color w:val="4f81bd"/>
          <w:sz w:val="30"/>
          <w:szCs w:val="30"/>
        </w:rPr>
        <w:sectPr>
          <w:type w:val="continuous"/>
          <w:pgSz w:h="15840" w:w="12240" w:orient="portrait"/>
          <w:pgMar w:bottom="0" w:top="1133.8582677165355" w:left="1417.3228346456694" w:right="1136.1023622047253" w:header="720" w:footer="720"/>
          <w:cols w:equalWidth="0" w:num="2">
            <w:col w:space="720" w:w="4483.28"/>
            <w:col w:space="0" w:w="4483.28"/>
          </w:cols>
        </w:sectPr>
      </w:pPr>
      <w:r w:rsidDel="00000000" w:rsidR="00000000" w:rsidRPr="00000000">
        <w:rPr>
          <w:rtl w:val="0"/>
        </w:rPr>
      </w:r>
    </w:p>
    <w:p w:rsidR="00000000" w:rsidDel="00000000" w:rsidP="00000000" w:rsidRDefault="00000000" w:rsidRPr="00000000" w14:paraId="000000A2">
      <w:pPr>
        <w:pStyle w:val="Heading1"/>
        <w:rPr/>
      </w:pPr>
      <w:r w:rsidDel="00000000" w:rsidR="00000000" w:rsidRPr="00000000">
        <w:rPr>
          <w:rtl w:val="0"/>
        </w:rPr>
      </w:r>
    </w:p>
    <w:p w:rsidR="00000000" w:rsidDel="00000000" w:rsidP="00000000" w:rsidRDefault="00000000" w:rsidRPr="00000000" w14:paraId="000000A3">
      <w:pPr>
        <w:pStyle w:val="Heading1"/>
        <w:rPr/>
      </w:pPr>
      <w:r w:rsidDel="00000000" w:rsidR="00000000" w:rsidRPr="00000000">
        <w:rPr>
          <w:rtl w:val="0"/>
        </w:rPr>
      </w:r>
    </w:p>
    <w:p w:rsidR="00000000" w:rsidDel="00000000" w:rsidP="00000000" w:rsidRDefault="00000000" w:rsidRPr="00000000" w14:paraId="000000A4">
      <w:pPr>
        <w:pStyle w:val="Heading1"/>
        <w:rPr/>
      </w:pPr>
      <w:r w:rsidDel="00000000" w:rsidR="00000000" w:rsidRPr="00000000">
        <w:rPr>
          <w:rtl w:val="0"/>
        </w:rPr>
      </w:r>
    </w:p>
    <w:p w:rsidR="00000000" w:rsidDel="00000000" w:rsidP="00000000" w:rsidRDefault="00000000" w:rsidRPr="00000000" w14:paraId="000000A5">
      <w:pPr>
        <w:pStyle w:val="Heading1"/>
        <w:rPr/>
      </w:pPr>
      <w:r w:rsidDel="00000000" w:rsidR="00000000" w:rsidRPr="00000000">
        <w:rPr>
          <w:rtl w:val="0"/>
        </w:rPr>
      </w:r>
    </w:p>
    <w:p w:rsidR="00000000" w:rsidDel="00000000" w:rsidP="00000000" w:rsidRDefault="00000000" w:rsidRPr="00000000" w14:paraId="000000A6">
      <w:pPr>
        <w:pStyle w:val="Heading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542925</wp:posOffset>
            </wp:positionV>
            <wp:extent cx="5690735" cy="270423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90735" cy="2704237"/>
                    </a:xfrm>
                    <a:prstGeom prst="rect"/>
                    <a:ln/>
                  </pic:spPr>
                </pic:pic>
              </a:graphicData>
            </a:graphic>
          </wp:anchor>
        </w:drawing>
      </w:r>
    </w:p>
    <w:p w:rsidR="00000000" w:rsidDel="00000000" w:rsidP="00000000" w:rsidRDefault="00000000" w:rsidRPr="00000000" w14:paraId="000000A7">
      <w:pPr>
        <w:pStyle w:val="Heading1"/>
        <w:rPr/>
      </w:pPr>
      <w:r w:rsidDel="00000000" w:rsidR="00000000" w:rsidRPr="00000000">
        <w:rPr>
          <w:rtl w:val="0"/>
        </w:rPr>
      </w:r>
    </w:p>
    <w:p w:rsidR="00000000" w:rsidDel="00000000" w:rsidP="00000000" w:rsidRDefault="00000000" w:rsidRPr="00000000" w14:paraId="000000A8">
      <w:pPr>
        <w:pStyle w:val="Heading1"/>
        <w:rPr/>
      </w:pPr>
      <w:r w:rsidDel="00000000" w:rsidR="00000000" w:rsidRPr="00000000">
        <w:rPr>
          <w:rtl w:val="0"/>
        </w:rPr>
      </w:r>
    </w:p>
    <w:p w:rsidR="00000000" w:rsidDel="00000000" w:rsidP="00000000" w:rsidRDefault="00000000" w:rsidRPr="00000000" w14:paraId="000000A9">
      <w:pPr>
        <w:pStyle w:val="Heading1"/>
        <w:rPr/>
      </w:pPr>
      <w:r w:rsidDel="00000000" w:rsidR="00000000" w:rsidRPr="00000000">
        <w:rPr>
          <w:rtl w:val="0"/>
        </w:rPr>
      </w:r>
    </w:p>
    <w:p w:rsidR="00000000" w:rsidDel="00000000" w:rsidP="00000000" w:rsidRDefault="00000000" w:rsidRPr="00000000" w14:paraId="000000AA">
      <w:pPr>
        <w:pStyle w:val="Heading1"/>
        <w:rPr/>
      </w:pPr>
      <w:r w:rsidDel="00000000" w:rsidR="00000000" w:rsidRPr="00000000">
        <w:rPr>
          <w:rtl w:val="0"/>
        </w:rPr>
      </w:r>
    </w:p>
    <w:p w:rsidR="00000000" w:rsidDel="00000000" w:rsidP="00000000" w:rsidRDefault="00000000" w:rsidRPr="00000000" w14:paraId="000000AB">
      <w:pPr>
        <w:pStyle w:val="Heading1"/>
        <w:rPr/>
      </w:pPr>
      <w:r w:rsidDel="00000000" w:rsidR="00000000" w:rsidRPr="00000000">
        <w:rPr>
          <w:rtl w:val="0"/>
        </w:rPr>
      </w:r>
    </w:p>
    <w:p w:rsidR="00000000" w:rsidDel="00000000" w:rsidP="00000000" w:rsidRDefault="00000000" w:rsidRPr="00000000" w14:paraId="000000AC">
      <w:pPr>
        <w:pStyle w:val="Heading1"/>
        <w:rPr/>
      </w:pPr>
      <w:r w:rsidDel="00000000" w:rsidR="00000000" w:rsidRPr="00000000">
        <w:rPr>
          <w:rtl w:val="0"/>
        </w:rPr>
        <w:t xml:space="preserve">Conclusion</w:t>
      </w:r>
    </w:p>
    <w:p w:rsidR="00000000" w:rsidDel="00000000" w:rsidP="00000000" w:rsidRDefault="00000000" w:rsidRPr="00000000" w14:paraId="000000AD">
      <w:pPr>
        <w:rPr/>
      </w:pPr>
      <w:r w:rsidDel="00000000" w:rsidR="00000000" w:rsidRPr="00000000">
        <w:rPr>
          <w:rtl w:val="0"/>
        </w:rPr>
        <w:t xml:space="preserve">Both the RoBERTa-NER and Whisper Small models for the Uzbek language provide valuable tools for natural language processing and speech recognition tasks. Further improvements can be made by increasing the dataset diversity and optimizing the training processes.</w:t>
      </w:r>
    </w:p>
    <w:sectPr>
      <w:type w:val="continuous"/>
      <w:pgSz w:h="15840" w:w="12240" w:orient="portrait"/>
      <w:pgMar w:bottom="1440" w:top="1133.8582677165355" w:left="1417.3228346456694" w:right="1136.1023622047253" w:header="720" w:footer="720"/>
      <w:cols w:equalWidth="0" w:num="1">
        <w:col w:space="0" w:w="9686.5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b5563"/>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b5563"/>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hyperlink" Target="https://colab.research.google.com/drive/1ElpM2JNW5m6XByMgESDgnE_zQXZtk39O?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kqHf417RMo5He1AdshL-V4GyKuYyhFiQ?usp=sharin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vJseWZpjxm1XuoEoXAxIHzjx8w==">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