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-553233</wp:posOffset>
            </wp:positionH>
            <wp:positionV relativeFrom="paragraph">
              <wp:posOffset>-260291</wp:posOffset>
            </wp:positionV>
            <wp:extent cx="7530067" cy="10845209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619" cy="1085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”REAL ELECTRONICS” MChJ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8C3233" w:rsidRPr="00CE747F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o’lchash vositalarini qiyoslashni o’tkazgan metrologiya xizmatning nomi</w:t>
      </w:r>
      <w:r w:rsidRPr="00CE747F">
        <w:rPr>
          <w:rFonts w:ascii="Times New Roman" w:hAnsi="Times New Roman" w:cs="Times New Roman"/>
          <w:lang w:val="en-US"/>
        </w:rPr>
        <w:t>)</w:t>
      </w:r>
    </w:p>
    <w:p w:rsidR="00A13E09" w:rsidRPr="008C3233" w:rsidRDefault="00A13E09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A13E09" w:rsidRPr="008C3233" w:rsidRDefault="00D131AE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{id}</w:t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AA131C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207414</wp:posOffset>
            </wp:positionH>
            <wp:positionV relativeFrom="paragraph">
              <wp:posOffset>265845</wp:posOffset>
            </wp:positionV>
            <wp:extent cx="1177637" cy="753263"/>
            <wp:effectExtent l="0" t="0" r="381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7" cy="75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AF7"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5174615</wp:posOffset>
            </wp:positionH>
            <wp:positionV relativeFrom="paragraph">
              <wp:posOffset>219619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31D1"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 vositasini qiyoslash</w:t>
      </w:r>
      <w:r w:rsidR="003931D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3931D1" w:rsidRPr="006A08FE" w:rsidRDefault="003931D1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GUVOHNOMASI*</w:t>
      </w:r>
    </w:p>
    <w:p w:rsidR="00A13E09" w:rsidRPr="006A08FE" w:rsidRDefault="00A13E09" w:rsidP="006A08F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</w:p>
    <w:p w:rsidR="00A85C4A" w:rsidRPr="006A08FE" w:rsidRDefault="00A85C4A" w:rsidP="00A85C4A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</w:p>
    <w:p w:rsidR="003931D1" w:rsidRPr="00BB1AF7" w:rsidRDefault="002919EE" w:rsidP="00BB1AF7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A13E09" w:rsidRPr="00AA131C" w:rsidRDefault="003931D1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Amal qilish muddati</w:t>
      </w:r>
    </w:p>
    <w:p w:rsidR="00A13E09" w:rsidRPr="00FF2582" w:rsidRDefault="002E2B9B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20{date1}</w:t>
      </w:r>
      <w:r w:rsidR="006E6546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yil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«{date1_1}» {date1_2}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gacha</w:t>
      </w:r>
    </w:p>
    <w:p w:rsidR="00A13E09" w:rsidRPr="003931D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AA131C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 sertifikat</w:t>
      </w:r>
    </w:p>
    <w:p w:rsidR="00C83B4A" w:rsidRDefault="007459F5" w:rsidP="003931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line1_start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 w:rsidR="000A529C">
        <w:rPr>
          <w:rFonts w:ascii="Times New Roman" w:hAnsi="Times New Roman" w:cs="Times New Roman"/>
          <w:sz w:val="24"/>
          <w:szCs w:val="26"/>
          <w:u w:val="single"/>
          <w:lang w:val="en-US"/>
        </w:rPr>
        <w:t>line1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{line1_end}_</w:t>
      </w:r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 holda</w:t>
      </w:r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83B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3931D1">
        <w:rPr>
          <w:rFonts w:ascii="Times New Roman" w:hAnsi="Times New Roman" w:cs="Times New Roman"/>
          <w:sz w:val="20"/>
          <w:szCs w:val="20"/>
          <w:lang w:val="en-US"/>
        </w:rPr>
        <w:t>etalonlar (namunaviy o’lchash vositalari)ning belgilanishi va nomi, qiyoslangan sanasi)</w:t>
      </w:r>
    </w:p>
    <w:p w:rsidR="00B03ABF" w:rsidRPr="00640D66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line2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{line2_end}_</w:t>
      </w:r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 muvofiq</w:t>
      </w:r>
    </w:p>
    <w:p w:rsidR="00AD58A6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3931D1">
        <w:rPr>
          <w:rFonts w:ascii="Times New Roman" w:hAnsi="Times New Roman" w:cs="Times New Roman"/>
          <w:sz w:val="20"/>
          <w:szCs w:val="20"/>
          <w:lang w:val="en-US"/>
        </w:rPr>
        <w:t>qiyoslash bo’yicha hujjatning belgilanishi va nomlanishi)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A13E09" w:rsidRPr="003931D1" w:rsidRDefault="00593E7C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FC497E" w:rsidRDefault="009B694B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”REAL ELECTRONICS” MChJ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______________</w:t>
      </w:r>
      <w:r w:rsidR="002E2B9B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 qiyoslangan</w:t>
      </w:r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 vositalarini qiyoslangan metrologiya xizmatining nomi)</w:t>
      </w:r>
    </w:p>
    <w:p w:rsidR="00AD58A6" w:rsidRPr="003931D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3E7C" w:rsidRPr="003269E1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line3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{line3_end}_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 tegishli</w:t>
      </w:r>
    </w:p>
    <w:p w:rsidR="00AD58A6" w:rsidRPr="003269E1" w:rsidRDefault="007F216F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 vositalarining egasi</w:t>
      </w:r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3269E1" w:rsidRDefault="00B03ABF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10DC2" w:rsidRPr="002E2B9B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{line4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line4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{line4_end}</w:t>
      </w:r>
    </w:p>
    <w:p w:rsidR="00710DC2" w:rsidRPr="002E2B9B" w:rsidRDefault="00710D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E2B9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2E2B9B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2E2B9B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2E2B9B">
        <w:rPr>
          <w:rFonts w:ascii="Times New Roman" w:hAnsi="Times New Roman" w:cs="Times New Roman"/>
          <w:sz w:val="20"/>
          <w:lang w:val="en-US"/>
        </w:rPr>
        <w:t>(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r w:rsidRPr="002E2B9B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2E2B9B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3269E1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line5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{line5_end}_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 tayyorlangan</w:t>
      </w:r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(import qilingan)</w:t>
      </w:r>
    </w:p>
    <w:p w:rsidR="00710DC2" w:rsidRPr="003269E1" w:rsidRDefault="009978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 w:rsidRPr="003269E1">
        <w:rPr>
          <w:rFonts w:ascii="Times New Roman" w:hAnsi="Times New Roman" w:cs="Times New Roman"/>
          <w:sz w:val="20"/>
          <w:lang w:val="en-US"/>
        </w:rPr>
        <w:t>(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>
        <w:rPr>
          <w:rFonts w:ascii="Times New Roman" w:hAnsi="Times New Roman" w:cs="Times New Roman"/>
          <w:sz w:val="20"/>
          <w:lang w:val="en-US"/>
        </w:rPr>
        <w:t>va import qiluvchi mamlakat</w:t>
      </w:r>
      <w:r w:rsidR="00710DC2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2E2B9B" w:rsidRDefault="00682A20" w:rsidP="004C2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{line6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line6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{line6_end}</w:t>
      </w:r>
    </w:p>
    <w:p w:rsidR="00E743C2" w:rsidRPr="003269E1" w:rsidRDefault="00E743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>
        <w:rPr>
          <w:rFonts w:ascii="Times New Roman" w:hAnsi="Times New Roman" w:cs="Times New Roman"/>
          <w:sz w:val="20"/>
          <w:lang w:val="en-US"/>
        </w:rPr>
        <w:t>parametrlarining nomi, o’lchashlar</w:t>
      </w:r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682A20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{line7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line7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{line7_end}_</w:t>
      </w:r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 tavsifli</w:t>
      </w:r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2E2B9B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r w:rsidR="003269E1">
        <w:rPr>
          <w:rFonts w:ascii="Times New Roman" w:hAnsi="Times New Roman" w:cs="Times New Roman"/>
          <w:sz w:val="20"/>
          <w:lang w:val="en-US"/>
        </w:rPr>
        <w:t>xatolik</w:t>
      </w:r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>
        <w:rPr>
          <w:rFonts w:ascii="Times New Roman" w:hAnsi="Times New Roman" w:cs="Times New Roman"/>
          <w:sz w:val="20"/>
          <w:lang w:val="en-US"/>
        </w:rPr>
        <w:t>chegaralari</w:t>
      </w:r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r w:rsidR="003269E1">
        <w:rPr>
          <w:rFonts w:ascii="Times New Roman" w:hAnsi="Times New Roman" w:cs="Times New Roman"/>
          <w:sz w:val="20"/>
          <w:lang w:val="en-US"/>
        </w:rPr>
        <w:t>aniqlik</w:t>
      </w:r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>
        <w:rPr>
          <w:rFonts w:ascii="Times New Roman" w:hAnsi="Times New Roman" w:cs="Times New Roman"/>
          <w:sz w:val="20"/>
          <w:lang w:val="en-US"/>
        </w:rPr>
        <w:t>darajasi</w:t>
      </w:r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  <w:r w:rsidR="002E2B9B">
        <w:rPr>
          <w:rFonts w:ascii="Times New Roman" w:hAnsi="Times New Roman" w:cs="Times New Roman"/>
          <w:sz w:val="20"/>
          <w:lang w:val="en-US"/>
        </w:rPr>
        <w:tab/>
      </w:r>
    </w:p>
    <w:p w:rsidR="007F71B0" w:rsidRPr="00FC497E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line8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{line8_end}_</w:t>
      </w:r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 vositasi</w:t>
      </w:r>
    </w:p>
    <w:p w:rsidR="001F043C" w:rsidRPr="003269E1" w:rsidRDefault="001F04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 va belgilanishi,zavod raqami</w:t>
      </w:r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1F043C" w:rsidRPr="00BB1AF7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{line9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line9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{line9_end}</w:t>
      </w:r>
    </w:p>
    <w:p w:rsidR="00AD58A6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 w:rsidRPr="003269E1">
        <w:rPr>
          <w:rFonts w:ascii="Times New Roman" w:hAnsi="Times New Roman" w:cs="Times New Roman"/>
          <w:sz w:val="20"/>
          <w:lang w:val="en-US"/>
        </w:rPr>
        <w:t>(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qo’yiladigan talablarini reglamentlovhi normative hujjat belgilanishi va nomi,</w:t>
      </w:r>
      <w:r w:rsidR="00AD58A6" w:rsidRPr="003269E1">
        <w:rPr>
          <w:rFonts w:ascii="Times New Roman" w:hAnsi="Times New Roman" w:cs="Times New Roman"/>
          <w:sz w:val="20"/>
          <w:lang w:val="en-US"/>
        </w:rPr>
        <w:t xml:space="preserve">) </w:t>
      </w:r>
    </w:p>
    <w:p w:rsidR="007F71B0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4C232B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{line10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line10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{line10_end}_</w:t>
      </w:r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 mosligini</w:t>
      </w:r>
    </w:p>
    <w:p w:rsidR="00AD58A6" w:rsidRPr="00FF2582" w:rsidRDefault="00F8564D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vositasi turning ta’rifi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4C232B" w:rsidRDefault="004C232B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p w:rsidR="00AD58A6" w:rsidRPr="004C232B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C232B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11" w:tblpY="-58"/>
        <w:tblW w:w="0" w:type="auto"/>
        <w:tblLook w:val="04A0" w:firstRow="1" w:lastRow="0" w:firstColumn="1" w:lastColumn="0" w:noHBand="0" w:noVBand="1"/>
      </w:tblPr>
      <w:tblGrid>
        <w:gridCol w:w="2357"/>
      </w:tblGrid>
      <w:tr w:rsidR="0021575B" w:rsidTr="0021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21575B" w:rsidRPr="0021575B" w:rsidRDefault="0021575B" w:rsidP="0021575B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AD58A6" w:rsidRPr="002E2B9B" w:rsidRDefault="004C232B" w:rsidP="002E2B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bookmarkStart w:id="0" w:name="_GoBack"/>
      <w:bookmarkEnd w:id="0"/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{date2_2}</w:t>
      </w:r>
    </w:p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B75EB8" w:rsidRPr="00FC497E" w:rsidRDefault="00640D66" w:rsidP="004C232B">
      <w:pPr>
        <w:tabs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4C232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  <w:r w:rsid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B75EB8" w:rsidRPr="006831D6" w:rsidRDefault="00B75EB8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4C232B"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2E2B9B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</w:t>
      </w:r>
      <w:r w:rsidR="00E75598" w:rsidRPr="0021575B">
        <w:rPr>
          <w:rFonts w:ascii="Times New Roman" w:hAnsi="Times New Roman" w:cs="Times New Roman"/>
          <w:sz w:val="26"/>
          <w:szCs w:val="26"/>
          <w:u w:val="single"/>
          <w:lang w:val="uz-Cyrl-UZ"/>
        </w:rPr>
        <w:t>ne11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>}</w:t>
      </w:r>
      <w:r w:rsidR="002E2B9B" w:rsidRPr="00E7559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640D66"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</w:t>
      </w:r>
      <w:r w:rsidR="002E2B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="004C232B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2E2B9B" w:rsidRPr="00E7559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.</w:t>
      </w:r>
    </w:p>
    <w:p w:rsidR="0021575B" w:rsidRDefault="0021575B" w:rsidP="0021575B">
      <w:pPr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21575B" w:rsidRPr="00E75598" w:rsidRDefault="0021575B" w:rsidP="0021575B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21575B" w:rsidRPr="00E75598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90B85"/>
    <w:rsid w:val="00093CB8"/>
    <w:rsid w:val="000A529C"/>
    <w:rsid w:val="000A775B"/>
    <w:rsid w:val="000C10C2"/>
    <w:rsid w:val="000D163E"/>
    <w:rsid w:val="000E2A3D"/>
    <w:rsid w:val="0010442A"/>
    <w:rsid w:val="001214D5"/>
    <w:rsid w:val="001F043C"/>
    <w:rsid w:val="0021575B"/>
    <w:rsid w:val="0028153E"/>
    <w:rsid w:val="002919EE"/>
    <w:rsid w:val="002A7157"/>
    <w:rsid w:val="002D46AB"/>
    <w:rsid w:val="002E2B9B"/>
    <w:rsid w:val="00311C6A"/>
    <w:rsid w:val="003269E1"/>
    <w:rsid w:val="00364F4A"/>
    <w:rsid w:val="003931D1"/>
    <w:rsid w:val="003A0CAF"/>
    <w:rsid w:val="00450977"/>
    <w:rsid w:val="00480CBB"/>
    <w:rsid w:val="00486607"/>
    <w:rsid w:val="004C232B"/>
    <w:rsid w:val="00542532"/>
    <w:rsid w:val="00545036"/>
    <w:rsid w:val="00545713"/>
    <w:rsid w:val="00593E7C"/>
    <w:rsid w:val="00600AB4"/>
    <w:rsid w:val="00601DF9"/>
    <w:rsid w:val="00640D66"/>
    <w:rsid w:val="00682A20"/>
    <w:rsid w:val="006831D6"/>
    <w:rsid w:val="006A08FE"/>
    <w:rsid w:val="006A1484"/>
    <w:rsid w:val="006E6546"/>
    <w:rsid w:val="00710DC2"/>
    <w:rsid w:val="0072077E"/>
    <w:rsid w:val="007459F5"/>
    <w:rsid w:val="00797D45"/>
    <w:rsid w:val="007F216F"/>
    <w:rsid w:val="007F71B0"/>
    <w:rsid w:val="00891C73"/>
    <w:rsid w:val="008C3233"/>
    <w:rsid w:val="008E27E6"/>
    <w:rsid w:val="00940597"/>
    <w:rsid w:val="0099783C"/>
    <w:rsid w:val="009B694B"/>
    <w:rsid w:val="00A13E09"/>
    <w:rsid w:val="00A85C4A"/>
    <w:rsid w:val="00A86154"/>
    <w:rsid w:val="00AA131C"/>
    <w:rsid w:val="00AD58A6"/>
    <w:rsid w:val="00B03ABF"/>
    <w:rsid w:val="00B75EB8"/>
    <w:rsid w:val="00BB1AF7"/>
    <w:rsid w:val="00C51785"/>
    <w:rsid w:val="00C83B4A"/>
    <w:rsid w:val="00D131AE"/>
    <w:rsid w:val="00DE6B1D"/>
    <w:rsid w:val="00E743C2"/>
    <w:rsid w:val="00E75598"/>
    <w:rsid w:val="00EC2F52"/>
    <w:rsid w:val="00F8564D"/>
    <w:rsid w:val="00FC497E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8AD88-0460-4E6C-82FF-A81AAE14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1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1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157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A1DEC8-2813-49E9-9D7E-487B5E59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4</cp:revision>
  <dcterms:created xsi:type="dcterms:W3CDTF">2023-11-16T05:39:00Z</dcterms:created>
  <dcterms:modified xsi:type="dcterms:W3CDTF">2023-11-16T05:47:00Z</dcterms:modified>
</cp:coreProperties>
</file>