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0E9C5" w14:textId="77777777" w:rsidR="00EE7FE5" w:rsidRPr="00EE7FE5" w:rsidRDefault="00EE7FE5">
      <w:pPr>
        <w:rPr>
          <w:b/>
          <w:bCs/>
          <w:sz w:val="28"/>
          <w:szCs w:val="28"/>
        </w:rPr>
      </w:pPr>
      <w:r w:rsidRPr="00EE7FE5">
        <w:rPr>
          <w:b/>
          <w:bCs/>
          <w:sz w:val="28"/>
          <w:szCs w:val="28"/>
          <w:lang w:val="ru-RU"/>
        </w:rPr>
        <w:t>Регистрация</w:t>
      </w:r>
      <w:r w:rsidRPr="00EE7FE5">
        <w:rPr>
          <w:b/>
          <w:bCs/>
          <w:sz w:val="28"/>
          <w:szCs w:val="28"/>
        </w:rPr>
        <w:t>:</w:t>
      </w:r>
    </w:p>
    <w:p w14:paraId="6F551DA7" w14:textId="77777777" w:rsidR="00EE7FE5" w:rsidRDefault="00EE7FE5">
      <w:r>
        <w:rPr>
          <w:lang w:val="ru-RU"/>
        </w:rPr>
        <w:t>Темы</w:t>
      </w:r>
      <w:r>
        <w:t>:</w:t>
      </w:r>
    </w:p>
    <w:p w14:paraId="2F5F8FDF" w14:textId="77777777" w:rsidR="00EE7FE5" w:rsidRDefault="00EE7FE5">
      <w:pPr>
        <w:rPr>
          <w:noProof/>
        </w:rPr>
      </w:pPr>
    </w:p>
    <w:p w14:paraId="001F2FC3" w14:textId="77777777" w:rsidR="00EE7FE5" w:rsidRDefault="00EE7FE5">
      <w:r>
        <w:rPr>
          <w:noProof/>
        </w:rPr>
        <w:drawing>
          <wp:inline distT="0" distB="0" distL="0" distR="0" wp14:anchorId="3751EC15" wp14:editId="5CDAB6BF">
            <wp:extent cx="461899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6" b="3165"/>
                    <a:stretch/>
                  </pic:blipFill>
                  <pic:spPr bwMode="auto">
                    <a:xfrm>
                      <a:off x="0" y="0"/>
                      <a:ext cx="4624325" cy="35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805D6" w14:textId="77777777" w:rsidR="00EE7FE5" w:rsidRDefault="00EE7FE5">
      <w:r>
        <w:rPr>
          <w:lang w:val="ru-RU"/>
        </w:rPr>
        <w:t>Участи в качестве</w:t>
      </w:r>
      <w:r>
        <w:t>:</w:t>
      </w:r>
    </w:p>
    <w:p w14:paraId="6284ACD9" w14:textId="77777777" w:rsidR="00EE7FE5" w:rsidRDefault="00EE7FE5">
      <w:r>
        <w:rPr>
          <w:noProof/>
        </w:rPr>
        <w:drawing>
          <wp:inline distT="0" distB="0" distL="0" distR="0" wp14:anchorId="4DA1A46A" wp14:editId="4D2D46FB">
            <wp:extent cx="4505325" cy="177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77" t="7054" b="15768"/>
                    <a:stretch/>
                  </pic:blipFill>
                  <pic:spPr bwMode="auto">
                    <a:xfrm>
                      <a:off x="0" y="0"/>
                      <a:ext cx="4505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7DB59" w14:textId="77777777" w:rsidR="00EE7FE5" w:rsidRDefault="00EE7FE5"/>
    <w:p w14:paraId="57D6A8FE" w14:textId="77777777" w:rsidR="00EE7FE5" w:rsidRDefault="00EE7FE5"/>
    <w:p w14:paraId="611DF2EF" w14:textId="77777777" w:rsidR="00EE7FE5" w:rsidRDefault="00EE7FE5"/>
    <w:p w14:paraId="54FDB2C9" w14:textId="77777777" w:rsidR="00EE7FE5" w:rsidRDefault="00EE7FE5"/>
    <w:p w14:paraId="23C09B71" w14:textId="77777777" w:rsidR="00EE7FE5" w:rsidRDefault="00EE7FE5"/>
    <w:p w14:paraId="2F181066" w14:textId="77777777" w:rsidR="00EE7FE5" w:rsidRDefault="00EE7FE5">
      <w:pPr>
        <w:rPr>
          <w:lang w:val="ru-RU"/>
        </w:rPr>
      </w:pPr>
      <w:r>
        <w:rPr>
          <w:lang w:val="ru-RU"/>
        </w:rPr>
        <w:lastRenderedPageBreak/>
        <w:t>При</w:t>
      </w:r>
      <w:r w:rsidRPr="00EE7FE5">
        <w:rPr>
          <w:lang w:val="ru-RU"/>
        </w:rPr>
        <w:t xml:space="preserve"> </w:t>
      </w:r>
      <w:r>
        <w:rPr>
          <w:lang w:val="ru-RU"/>
        </w:rPr>
        <w:t>выборе</w:t>
      </w:r>
      <w:r w:rsidRPr="00EE7FE5">
        <w:rPr>
          <w:lang w:val="ru-RU"/>
        </w:rPr>
        <w:t xml:space="preserve"> (</w:t>
      </w:r>
      <w:r>
        <w:t>Speaker</w:t>
      </w:r>
      <w:r w:rsidRPr="00EE7FE5">
        <w:rPr>
          <w:lang w:val="ru-RU"/>
        </w:rPr>
        <w:t xml:space="preserve"> </w:t>
      </w:r>
      <w:r>
        <w:rPr>
          <w:lang w:val="ru-RU"/>
        </w:rPr>
        <w:t>или</w:t>
      </w:r>
      <w:r w:rsidRPr="00EE7FE5">
        <w:rPr>
          <w:lang w:val="ru-RU"/>
        </w:rPr>
        <w:t xml:space="preserve"> </w:t>
      </w:r>
      <w:r>
        <w:t>Poster</w:t>
      </w:r>
      <w:r w:rsidRPr="00EE7FE5">
        <w:rPr>
          <w:lang w:val="ru-RU"/>
        </w:rPr>
        <w:t xml:space="preserve">) </w:t>
      </w:r>
      <w:r>
        <w:rPr>
          <w:lang w:val="ru-RU"/>
        </w:rPr>
        <w:t>появляются допольнительные поля</w:t>
      </w:r>
      <w:r w:rsidRPr="00EE7FE5">
        <w:rPr>
          <w:lang w:val="ru-RU"/>
        </w:rPr>
        <w:t>:</w:t>
      </w:r>
    </w:p>
    <w:p w14:paraId="4939E46F" w14:textId="77777777" w:rsidR="00EE7FE5" w:rsidRDefault="00EE7FE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D08E82B" wp14:editId="39BFA36C">
            <wp:extent cx="4333875" cy="28271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9" b="17734"/>
                    <a:stretch/>
                  </pic:blipFill>
                  <pic:spPr bwMode="auto">
                    <a:xfrm>
                      <a:off x="0" y="0"/>
                      <a:ext cx="4341120" cy="283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D45D3" w14:textId="77777777" w:rsidR="00EE7FE5" w:rsidRDefault="00EE7FE5">
      <w:pPr>
        <w:rPr>
          <w:lang w:val="ru-RU"/>
        </w:rPr>
      </w:pPr>
      <w:r>
        <w:rPr>
          <w:lang w:val="ru-RU"/>
        </w:rPr>
        <w:t>Только при выборе тех двух вариантов, во время ошибки валидации выдаёт ошибку, в ином случае регистрация проходит дальше</w:t>
      </w:r>
      <w:r w:rsidRPr="00EE7FE5">
        <w:rPr>
          <w:lang w:val="ru-RU"/>
        </w:rPr>
        <w:t>:</w:t>
      </w:r>
    </w:p>
    <w:p w14:paraId="2B6C7EC7" w14:textId="678CB7C2" w:rsidR="00EE7FE5" w:rsidRDefault="00EE7FE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7ED2BFF" wp14:editId="14F7B50B">
            <wp:extent cx="3752850" cy="247528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2" t="4072" r="6902" b="18778"/>
                    <a:stretch/>
                  </pic:blipFill>
                  <pic:spPr bwMode="auto">
                    <a:xfrm>
                      <a:off x="0" y="0"/>
                      <a:ext cx="3800218" cy="250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98D4D" w14:textId="6E626EFD" w:rsidR="00EE7FE5" w:rsidRDefault="00EE7FE5">
      <w:pPr>
        <w:rPr>
          <w:lang w:val="ru-RU"/>
        </w:rPr>
      </w:pPr>
      <w:r>
        <w:rPr>
          <w:lang w:val="ru-RU"/>
        </w:rPr>
        <w:t>При выборе других вариантов, поля исчезают</w:t>
      </w:r>
      <w:r w:rsidRPr="00EE7FE5">
        <w:rPr>
          <w:lang w:val="ru-RU"/>
        </w:rPr>
        <w:t>:</w:t>
      </w:r>
    </w:p>
    <w:p w14:paraId="3C54ECD7" w14:textId="7DE929E7" w:rsidR="00EE7FE5" w:rsidRDefault="00EE7FE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D9CC7A2" wp14:editId="3BDD5249">
            <wp:extent cx="3838575" cy="159392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1" r="6099"/>
                    <a:stretch/>
                  </pic:blipFill>
                  <pic:spPr bwMode="auto">
                    <a:xfrm>
                      <a:off x="0" y="0"/>
                      <a:ext cx="3878299" cy="161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98AFC" w14:textId="582E83F9" w:rsidR="00EE7FE5" w:rsidRPr="00EE7FE5" w:rsidRDefault="00EE7FE5">
      <w:pPr>
        <w:rPr>
          <w:lang w:val="ru-RU"/>
        </w:rPr>
      </w:pPr>
      <w:r>
        <w:rPr>
          <w:lang w:val="ru-RU"/>
        </w:rPr>
        <w:lastRenderedPageBreak/>
        <w:t xml:space="preserve">Также можно модефицировать ссылку с помощтю </w:t>
      </w:r>
      <w:r>
        <w:t>GET</w:t>
      </w:r>
      <w:r w:rsidRPr="00EE7FE5">
        <w:rPr>
          <w:lang w:val="ru-RU"/>
        </w:rPr>
        <w:t xml:space="preserve"> </w:t>
      </w:r>
      <w:r>
        <w:rPr>
          <w:lang w:val="ru-RU"/>
        </w:rPr>
        <w:t>атрибут, например в главную страницу добавлена ссылка на кнопку, при нажитии на неё, вы переходите на страницу регистрации с уже выбранным вариантом из (Участие как)</w:t>
      </w:r>
      <w:r w:rsidRPr="00EE7FE5">
        <w:rPr>
          <w:lang w:val="ru-RU"/>
        </w:rPr>
        <w:t>:</w:t>
      </w:r>
    </w:p>
    <w:p w14:paraId="0B89CF63" w14:textId="5922DB23" w:rsidR="00EE7FE5" w:rsidRDefault="00EE7FE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F1E4FFC" wp14:editId="1DD03F8E">
            <wp:extent cx="4438363" cy="26003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472" cy="26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D696B" w14:textId="5DB52E7C" w:rsidR="00EE7FE5" w:rsidRDefault="00EE7FE5">
      <w:pPr>
        <w:rPr>
          <w:lang w:val="ru-RU"/>
        </w:rPr>
      </w:pPr>
      <w:r>
        <w:rPr>
          <w:lang w:val="ru-RU"/>
        </w:rPr>
        <w:t xml:space="preserve">Также, после успешной регистрации в качестве спикера, добавленная вами анотация автоматически записывается в базу данных со статусом </w:t>
      </w:r>
      <w:r w:rsidRPr="00EE7FE5">
        <w:rPr>
          <w:lang w:val="ru-RU"/>
        </w:rPr>
        <w:t>“</w:t>
      </w:r>
      <w:r>
        <w:t>pending</w:t>
      </w:r>
      <w:r w:rsidRPr="00EE7FE5">
        <w:rPr>
          <w:lang w:val="ru-RU"/>
        </w:rPr>
        <w:t>”:</w:t>
      </w:r>
    </w:p>
    <w:p w14:paraId="0AC5397F" w14:textId="38FA2785" w:rsidR="00EE7FE5" w:rsidRPr="00EE7FE5" w:rsidRDefault="00EE7FE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1C61B7F" wp14:editId="31738D22">
            <wp:extent cx="5943600" cy="2152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486AEF" w14:textId="77777777" w:rsidR="00EE7FE5" w:rsidRDefault="00EE7FE5">
      <w:pPr>
        <w:rPr>
          <w:lang w:val="ru-RU"/>
        </w:rPr>
      </w:pPr>
    </w:p>
    <w:p w14:paraId="013B6071" w14:textId="77777777" w:rsidR="00EE7FE5" w:rsidRDefault="00EE7FE5">
      <w:pPr>
        <w:rPr>
          <w:lang w:val="ru-RU"/>
        </w:rPr>
      </w:pPr>
    </w:p>
    <w:p w14:paraId="5DEF8E37" w14:textId="77777777" w:rsidR="00EE7FE5" w:rsidRDefault="00EE7FE5">
      <w:pPr>
        <w:rPr>
          <w:lang w:val="ru-RU"/>
        </w:rPr>
      </w:pPr>
    </w:p>
    <w:p w14:paraId="22E14648" w14:textId="58BECF93" w:rsidR="00EE7FE5" w:rsidRDefault="00EE7FE5">
      <w:pPr>
        <w:rPr>
          <w:lang w:val="ru-RU"/>
        </w:rPr>
      </w:pPr>
    </w:p>
    <w:p w14:paraId="2B2E2181" w14:textId="77777777" w:rsidR="00EE7FE5" w:rsidRPr="00EE7FE5" w:rsidRDefault="00EE7FE5">
      <w:pPr>
        <w:rPr>
          <w:lang w:val="ru-RU"/>
        </w:rPr>
      </w:pPr>
    </w:p>
    <w:sectPr w:rsidR="00EE7FE5" w:rsidRPr="00E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E5"/>
    <w:rsid w:val="00A6183C"/>
    <w:rsid w:val="00EE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E347"/>
  <w15:chartTrackingRefBased/>
  <w15:docId w15:val="{D7557130-B853-485E-B686-A5EFE7E0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82B78E35E0F14F8DCF337804DA4C9F" ma:contentTypeVersion="9" ma:contentTypeDescription="Create a new document." ma:contentTypeScope="" ma:versionID="c2f2308cd06f12811a70a76ee5647799">
  <xsd:schema xmlns:xsd="http://www.w3.org/2001/XMLSchema" xmlns:xs="http://www.w3.org/2001/XMLSchema" xmlns:p="http://schemas.microsoft.com/office/2006/metadata/properties" xmlns:ns3="664e84f2-5bd9-4720-914c-d424b7189064" xmlns:ns4="463f56e9-a58d-4aab-80bd-22c489cbfd23" targetNamespace="http://schemas.microsoft.com/office/2006/metadata/properties" ma:root="true" ma:fieldsID="cffaf712deb0c25d976e86815f8fcfbe" ns3:_="" ns4:_="">
    <xsd:import namespace="664e84f2-5bd9-4720-914c-d424b7189064"/>
    <xsd:import namespace="463f56e9-a58d-4aab-80bd-22c489cbfd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e84f2-5bd9-4720-914c-d424b7189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f56e9-a58d-4aab-80bd-22c489cbfd2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5238FB-3180-43D9-B1F5-AAD37559A8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4e84f2-5bd9-4720-914c-d424b7189064"/>
    <ds:schemaRef ds:uri="463f56e9-a58d-4aab-80bd-22c489cbfd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2F31ED-2E51-49D9-AA74-CBFA4570B6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B5DFA-A576-4B82-AA52-69C1F5D4AEB5}">
  <ds:schemaRefs>
    <ds:schemaRef ds:uri="http://schemas.microsoft.com/office/infopath/2007/PartnerControls"/>
    <ds:schemaRef ds:uri="664e84f2-5bd9-4720-914c-d424b7189064"/>
    <ds:schemaRef ds:uri="463f56e9-a58d-4aab-80bd-22c489cbfd23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Hikmat Abduxaliqov</dc:creator>
  <cp:keywords/>
  <dc:description/>
  <cp:lastModifiedBy>Hikmat Abduxaliqov</cp:lastModifiedBy>
  <cp:revision>1</cp:revision>
  <dcterms:created xsi:type="dcterms:W3CDTF">2020-05-04T22:33:00Z</dcterms:created>
  <dcterms:modified xsi:type="dcterms:W3CDTF">2020-05-04T22:41:00Z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0x010100AF82B78E35E0F14F8DCF337804DA4C9F</vt:lpwstr>
  </property>
</Properties>
</file>