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D3" w:rsidRDefault="00DD00D3" w:rsidP="00DD00D3">
      <w:pPr>
        <w:jc w:val="both"/>
      </w:pPr>
      <w:r>
        <w:t xml:space="preserve">IR Spring 2019 (CS) </w:t>
      </w:r>
      <w:r w:rsidRPr="00DD00D3">
        <w:rPr>
          <w:b/>
        </w:rPr>
        <w:t>Topic</w:t>
      </w:r>
      <w:r>
        <w:t>: Crawler</w:t>
      </w:r>
      <w:r>
        <w:t xml:space="preserve">                                    </w:t>
      </w:r>
      <w:r w:rsidRPr="00DD00D3">
        <w:rPr>
          <w:b/>
        </w:rPr>
        <w:t>QUIZ</w:t>
      </w:r>
      <w:r>
        <w:t xml:space="preserve"> 1</w:t>
      </w:r>
      <w:r>
        <w:tab/>
        <w:t xml:space="preserve">              </w:t>
      </w:r>
      <w:r w:rsidRPr="00DD00D3">
        <w:rPr>
          <w:b/>
        </w:rPr>
        <w:t>Roll No</w:t>
      </w:r>
      <w:r>
        <w:t>---------------------------------</w:t>
      </w:r>
      <w:r>
        <w:tab/>
      </w:r>
      <w:r w:rsidRPr="00DD00D3">
        <w:rPr>
          <w:b/>
        </w:rPr>
        <w:t>Date</w:t>
      </w:r>
      <w:r>
        <w:t>: 7/2/2019</w:t>
      </w:r>
    </w:p>
    <w:p w:rsidR="00DD00D3" w:rsidRPr="00DD00D3" w:rsidRDefault="00DD00D3" w:rsidP="00DD00D3">
      <w:pPr>
        <w:jc w:val="both"/>
        <w:rPr>
          <w:b/>
        </w:rPr>
      </w:pPr>
      <w:r w:rsidRPr="00DD00D3">
        <w:rPr>
          <w:b/>
        </w:rPr>
        <w:t xml:space="preserve">Question1: </w:t>
      </w:r>
    </w:p>
    <w:p w:rsidR="00DD00D3" w:rsidRPr="00DD00D3" w:rsidRDefault="00DD00D3" w:rsidP="00DD00D3">
      <w:pPr>
        <w:jc w:val="both"/>
        <w:rPr>
          <w:b/>
          <w:i/>
        </w:rPr>
      </w:pPr>
      <w:r>
        <w:t xml:space="preserve">Find out the simHash of following sentence, show all working. </w:t>
      </w:r>
      <w:r w:rsidRPr="00DD00D3">
        <w:rPr>
          <w:b/>
          <w:i/>
        </w:rPr>
        <w:t>one fish two fish</w:t>
      </w:r>
    </w:p>
    <w:p w:rsidR="00DD00D3" w:rsidRDefault="00DD00D3" w:rsidP="00DD00D3">
      <w:r>
        <w:t>The binary value for each word is given blow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61"/>
      </w:tblGrid>
      <w:tr w:rsidR="00DD00D3" w:rsidTr="00DD00D3">
        <w:trPr>
          <w:trHeight w:val="388"/>
        </w:trPr>
        <w:tc>
          <w:tcPr>
            <w:tcW w:w="1761" w:type="dxa"/>
          </w:tcPr>
          <w:p w:rsidR="00DD00D3" w:rsidRDefault="00DD00D3" w:rsidP="00DD00D3">
            <w:r>
              <w:t>word</w:t>
            </w:r>
          </w:p>
        </w:tc>
        <w:tc>
          <w:tcPr>
            <w:tcW w:w="1761" w:type="dxa"/>
          </w:tcPr>
          <w:p w:rsidR="00DD00D3" w:rsidRDefault="00DD00D3" w:rsidP="00DD00D3">
            <w:r>
              <w:t>Binary value</w:t>
            </w:r>
          </w:p>
        </w:tc>
      </w:tr>
      <w:tr w:rsidR="00DD00D3" w:rsidTr="00DD00D3">
        <w:trPr>
          <w:trHeight w:val="367"/>
        </w:trPr>
        <w:tc>
          <w:tcPr>
            <w:tcW w:w="1761" w:type="dxa"/>
          </w:tcPr>
          <w:p w:rsidR="00DD00D3" w:rsidRDefault="00DD00D3" w:rsidP="00DD00D3">
            <w:r>
              <w:t>one</w:t>
            </w:r>
          </w:p>
        </w:tc>
        <w:tc>
          <w:tcPr>
            <w:tcW w:w="1761" w:type="dxa"/>
          </w:tcPr>
          <w:p w:rsidR="00DD00D3" w:rsidRDefault="00DD00D3" w:rsidP="00DD00D3">
            <w:r>
              <w:t>1100</w:t>
            </w:r>
          </w:p>
        </w:tc>
      </w:tr>
      <w:tr w:rsidR="00DD00D3" w:rsidTr="00DD00D3">
        <w:trPr>
          <w:trHeight w:val="388"/>
        </w:trPr>
        <w:tc>
          <w:tcPr>
            <w:tcW w:w="1761" w:type="dxa"/>
          </w:tcPr>
          <w:p w:rsidR="00DD00D3" w:rsidRDefault="00DD00D3" w:rsidP="00DD00D3">
            <w:r>
              <w:t>fish</w:t>
            </w:r>
          </w:p>
        </w:tc>
        <w:tc>
          <w:tcPr>
            <w:tcW w:w="1761" w:type="dxa"/>
          </w:tcPr>
          <w:p w:rsidR="00DD00D3" w:rsidRDefault="00DD00D3" w:rsidP="00DD00D3">
            <w:r>
              <w:t>1010</w:t>
            </w:r>
          </w:p>
        </w:tc>
      </w:tr>
      <w:tr w:rsidR="00DD00D3" w:rsidTr="00DD00D3">
        <w:trPr>
          <w:trHeight w:val="367"/>
        </w:trPr>
        <w:tc>
          <w:tcPr>
            <w:tcW w:w="1761" w:type="dxa"/>
          </w:tcPr>
          <w:p w:rsidR="00DD00D3" w:rsidRDefault="00DD00D3" w:rsidP="00DD00D3">
            <w:r>
              <w:t>two</w:t>
            </w:r>
          </w:p>
        </w:tc>
        <w:tc>
          <w:tcPr>
            <w:tcW w:w="1761" w:type="dxa"/>
          </w:tcPr>
          <w:p w:rsidR="00DD00D3" w:rsidRDefault="00DD00D3" w:rsidP="00DD00D3">
            <w:r>
              <w:t>0001</w:t>
            </w:r>
          </w:p>
        </w:tc>
      </w:tr>
    </w:tbl>
    <w:p w:rsidR="00DD00D3" w:rsidRDefault="00DD00D3" w:rsidP="00DD00D3"/>
    <w:p w:rsidR="00DD00D3" w:rsidRDefault="00DD00D3">
      <w:r>
        <w:br w:type="page"/>
      </w:r>
    </w:p>
    <w:p w:rsidR="00DD00D3" w:rsidRDefault="00DD00D3">
      <w:pPr>
        <w:rPr>
          <w:b/>
        </w:rPr>
      </w:pPr>
      <w:r w:rsidRPr="00DD00D3">
        <w:rPr>
          <w:b/>
        </w:rPr>
        <w:lastRenderedPageBreak/>
        <w:t>Question 2:</w:t>
      </w:r>
    </w:p>
    <w:p w:rsidR="00DD00D3" w:rsidRDefault="00DD00D3">
      <w:pPr>
        <w:rPr>
          <w:b/>
        </w:rPr>
      </w:pPr>
      <w:r>
        <w:rPr>
          <w:b/>
        </w:rPr>
        <w:t xml:space="preserve">Consider a URL frontier, with 3 </w:t>
      </w:r>
      <w:r w:rsidR="002526F2">
        <w:rPr>
          <w:b/>
        </w:rPr>
        <w:t>front</w:t>
      </w:r>
      <w:r>
        <w:rPr>
          <w:b/>
        </w:rPr>
        <w:t xml:space="preserve"> queues and 4 </w:t>
      </w:r>
      <w:r w:rsidR="002526F2">
        <w:rPr>
          <w:b/>
        </w:rPr>
        <w:t>back</w:t>
      </w:r>
      <w:r>
        <w:rPr>
          <w:b/>
        </w:rPr>
        <w:t xml:space="preserve"> queues. As shown. </w:t>
      </w:r>
    </w:p>
    <w:p w:rsidR="002526F2" w:rsidRDefault="002526F2">
      <w:pPr>
        <w:rPr>
          <w:b/>
        </w:rPr>
      </w:pPr>
      <w:r>
        <w:rPr>
          <w:b/>
        </w:rPr>
        <w:t>Move all possible URLS from front queues to back queues.</w:t>
      </w:r>
    </w:p>
    <w:p w:rsidR="002526F2" w:rsidRDefault="002526F2">
      <w:pPr>
        <w:rPr>
          <w:b/>
        </w:rPr>
      </w:pPr>
      <w:r>
        <w:rPr>
          <w:b/>
        </w:rPr>
        <w:t>Assume than whenever a back queue is empty a URL of higher quality available will be added to it.</w:t>
      </w:r>
      <w:bookmarkStart w:id="0" w:name="_GoBack"/>
      <w:bookmarkEnd w:id="0"/>
    </w:p>
    <w:p w:rsidR="00DD00D3" w:rsidRDefault="00DD00D3">
      <w:pPr>
        <w:rPr>
          <w:b/>
        </w:rPr>
      </w:pPr>
    </w:p>
    <w:p w:rsidR="00DD00D3" w:rsidRDefault="00DD00D3">
      <w:pPr>
        <w:rPr>
          <w:b/>
        </w:rPr>
      </w:pPr>
    </w:p>
    <w:p w:rsidR="00DD00D3" w:rsidRPr="00DD00D3" w:rsidRDefault="002526F2">
      <w:pPr>
        <w:rPr>
          <w:b/>
        </w:rPr>
      </w:pPr>
      <w:r>
        <w:rPr>
          <w:noProof/>
        </w:rPr>
        <w:drawing>
          <wp:inline distT="0" distB="0" distL="0" distR="0" wp14:anchorId="2F36A8B1" wp14:editId="1F154BA1">
            <wp:extent cx="58007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0D3" w:rsidRPr="00DD00D3" w:rsidSect="00DD00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D3"/>
    <w:rsid w:val="000F2414"/>
    <w:rsid w:val="002526F2"/>
    <w:rsid w:val="00643909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E8A9-2BD4-42CC-86E0-FA12B8C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1</cp:revision>
  <dcterms:created xsi:type="dcterms:W3CDTF">2019-02-07T06:51:00Z</dcterms:created>
  <dcterms:modified xsi:type="dcterms:W3CDTF">2019-02-07T07:09:00Z</dcterms:modified>
</cp:coreProperties>
</file>