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51C5560C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and Distributed Computing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6E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6F</w:t>
            </w:r>
            <w:r w:rsidR="002D43D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677973F0" w:rsidR="00C54F22" w:rsidRDefault="00C54F22" w:rsidP="007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785677">
              <w:rPr>
                <w:rFonts w:ascii="Calibri" w:hAnsi="Calibri" w:cs="Calibri"/>
                <w:sz w:val="22"/>
                <w:szCs w:val="22"/>
              </w:rPr>
              <w:t>6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(Spring 2022)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571D7CC2" w:rsidR="00C54F22" w:rsidRDefault="00C54F22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  <w:r w:rsidR="002D5E59" w:rsidRPr="00232E46">
              <w:rPr>
                <w:rFonts w:ascii="Calibri" w:hAnsi="Calibri" w:cs="Calibri"/>
                <w:b/>
                <w:i/>
                <w:color w:val="4472C4" w:themeColor="accent1"/>
                <w:sz w:val="22"/>
                <w:szCs w:val="22"/>
              </w:rPr>
              <w:t>SOLUTION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693F6707" w:rsidR="0048394B" w:rsidRDefault="0048394B" w:rsidP="0078567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2022-0</w:t>
            </w:r>
            <w:r w:rsidR="00785677">
              <w:rPr>
                <w:rFonts w:ascii="Calibri" w:hAnsi="Calibri" w:cs="Calibri"/>
                <w:sz w:val="22"/>
                <w:szCs w:val="22"/>
              </w:rPr>
              <w:t>6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785677">
              <w:rPr>
                <w:rFonts w:ascii="Calibri" w:hAnsi="Calibri" w:cs="Calibri"/>
                <w:sz w:val="22"/>
                <w:szCs w:val="22"/>
              </w:rPr>
              <w:t>01</w:t>
            </w:r>
          </w:p>
        </w:tc>
        <w:tc>
          <w:tcPr>
            <w:tcW w:w="3621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3BF7A161" w:rsidR="0048394B" w:rsidRDefault="0048394B" w:rsidP="00D4339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</w:t>
            </w:r>
            <w:r w:rsidR="00D4339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</w:tcPr>
          <w:p w14:paraId="7BD65CFB" w14:textId="45CC0A9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9260981" w14:textId="77777777" w:rsidR="006A57F8" w:rsidRDefault="006A57F8" w:rsidP="00C54F22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40607101" w14:textId="43F9BBE1" w:rsidR="00785677" w:rsidRDefault="001016C2" w:rsidP="001016C2">
      <w:pPr>
        <w:pStyle w:val="NoSpacing"/>
        <w:numPr>
          <w:ilvl w:val="0"/>
          <w:numId w:val="8"/>
        </w:numPr>
        <w:jc w:val="both"/>
      </w:pPr>
      <w:r>
        <w:t>If I know the size of the message (e.g., 10 Megabits), and I know the number of hops (e.g., 5), as well as the startup time at the source (e.g., 100msec), what other pieces of information do I need to know for calculating the total time taken for data transfer of this message? Please write an expression for this as well</w:t>
      </w:r>
      <w:r w:rsidR="005D2F1A">
        <w:t xml:space="preserve"> (using the information given above)</w:t>
      </w:r>
      <w:r>
        <w:t>. [6m]</w:t>
      </w:r>
    </w:p>
    <w:p w14:paraId="241D58C3" w14:textId="77777777" w:rsidR="00785677" w:rsidRDefault="00785677" w:rsidP="00785677">
      <w:pPr>
        <w:pStyle w:val="NoSpacing"/>
        <w:ind w:left="360"/>
      </w:pPr>
    </w:p>
    <w:p w14:paraId="15BC7BA9" w14:textId="77777777" w:rsidR="002D5E59" w:rsidRDefault="002D5E59" w:rsidP="00785677">
      <w:pPr>
        <w:pStyle w:val="NoSpacing"/>
        <w:ind w:left="360"/>
        <w:rPr>
          <w:i/>
          <w:color w:val="4472C4" w:themeColor="accent1"/>
          <w:sz w:val="28"/>
        </w:rPr>
      </w:pPr>
      <w:r w:rsidRPr="002D5E59">
        <w:rPr>
          <w:i/>
          <w:color w:val="4472C4" w:themeColor="accent1"/>
          <w:sz w:val="28"/>
        </w:rPr>
        <w:t>We know m (10Mb), we know n (5), and we also know t</w:t>
      </w:r>
      <w:r w:rsidRPr="002D5E59">
        <w:rPr>
          <w:i/>
          <w:color w:val="4472C4" w:themeColor="accent1"/>
          <w:sz w:val="28"/>
          <w:vertAlign w:val="subscript"/>
        </w:rPr>
        <w:t>s</w:t>
      </w:r>
      <w:r w:rsidRPr="002D5E59">
        <w:rPr>
          <w:i/>
          <w:color w:val="4472C4" w:themeColor="accent1"/>
          <w:sz w:val="28"/>
        </w:rPr>
        <w:t xml:space="preserve"> (0.1sec). </w:t>
      </w:r>
    </w:p>
    <w:p w14:paraId="1B09CE0A" w14:textId="77777777" w:rsidR="002D5E59" w:rsidRDefault="002D5E59" w:rsidP="00785677">
      <w:pPr>
        <w:pStyle w:val="NoSpacing"/>
        <w:ind w:left="360"/>
        <w:rPr>
          <w:i/>
          <w:color w:val="4472C4" w:themeColor="accent1"/>
          <w:sz w:val="28"/>
        </w:rPr>
      </w:pPr>
    </w:p>
    <w:p w14:paraId="61DA5D25" w14:textId="7AE0BEEF" w:rsidR="002D5E59" w:rsidRPr="002D5E59" w:rsidRDefault="002D5E59" w:rsidP="00785677">
      <w:pPr>
        <w:pStyle w:val="NoSpacing"/>
        <w:ind w:left="360"/>
        <w:rPr>
          <w:i/>
          <w:color w:val="4472C4" w:themeColor="accent1"/>
          <w:sz w:val="28"/>
        </w:rPr>
      </w:pPr>
      <w:r w:rsidRPr="002D5E59">
        <w:rPr>
          <w:i/>
          <w:color w:val="4472C4" w:themeColor="accent1"/>
          <w:sz w:val="28"/>
        </w:rPr>
        <w:t>We need to know:</w:t>
      </w:r>
    </w:p>
    <w:p w14:paraId="4740B092" w14:textId="4A781AC8" w:rsidR="002D5E59" w:rsidRPr="002D5E59" w:rsidRDefault="002D5E59" w:rsidP="00785677">
      <w:pPr>
        <w:pStyle w:val="NoSpacing"/>
        <w:ind w:left="360"/>
        <w:rPr>
          <w:i/>
          <w:color w:val="4472C4" w:themeColor="accent1"/>
          <w:sz w:val="28"/>
        </w:rPr>
      </w:pPr>
      <w:proofErr w:type="gramStart"/>
      <w:r w:rsidRPr="002D5E59">
        <w:rPr>
          <w:i/>
          <w:color w:val="4472C4" w:themeColor="accent1"/>
          <w:sz w:val="28"/>
        </w:rPr>
        <w:t>t</w:t>
      </w:r>
      <w:r w:rsidRPr="002D5E59">
        <w:rPr>
          <w:i/>
          <w:color w:val="4472C4" w:themeColor="accent1"/>
          <w:sz w:val="28"/>
          <w:vertAlign w:val="subscript"/>
        </w:rPr>
        <w:t>w</w:t>
      </w:r>
      <w:proofErr w:type="gramEnd"/>
      <w:r w:rsidRPr="002D5E59">
        <w:rPr>
          <w:i/>
          <w:color w:val="4472C4" w:themeColor="accent1"/>
          <w:sz w:val="28"/>
        </w:rPr>
        <w:t xml:space="preserve"> (bandwidth)</w:t>
      </w:r>
    </w:p>
    <w:p w14:paraId="1A3D6148" w14:textId="5DC5F467" w:rsidR="002D5E59" w:rsidRPr="002D5E59" w:rsidRDefault="002D5E59" w:rsidP="00785677">
      <w:pPr>
        <w:pStyle w:val="NoSpacing"/>
        <w:ind w:left="360"/>
        <w:rPr>
          <w:i/>
          <w:color w:val="4472C4" w:themeColor="accent1"/>
          <w:sz w:val="28"/>
        </w:rPr>
      </w:pPr>
      <w:proofErr w:type="spellStart"/>
      <w:proofErr w:type="gramStart"/>
      <w:r w:rsidRPr="002D5E59">
        <w:rPr>
          <w:i/>
          <w:color w:val="4472C4" w:themeColor="accent1"/>
          <w:sz w:val="28"/>
        </w:rPr>
        <w:t>t</w:t>
      </w:r>
      <w:r w:rsidRPr="002D5E59">
        <w:rPr>
          <w:i/>
          <w:color w:val="4472C4" w:themeColor="accent1"/>
          <w:sz w:val="28"/>
          <w:vertAlign w:val="subscript"/>
        </w:rPr>
        <w:t>h</w:t>
      </w:r>
      <w:proofErr w:type="spellEnd"/>
      <w:proofErr w:type="gramEnd"/>
      <w:r w:rsidRPr="002D5E59">
        <w:rPr>
          <w:i/>
          <w:color w:val="4472C4" w:themeColor="accent1"/>
          <w:sz w:val="28"/>
        </w:rPr>
        <w:t xml:space="preserve"> (Arrival latency, or propagation delay)</w:t>
      </w:r>
    </w:p>
    <w:p w14:paraId="6C45C2B1" w14:textId="7B75AF9B" w:rsidR="002D5E59" w:rsidRPr="002D5E59" w:rsidRDefault="002D5E59" w:rsidP="00785677">
      <w:pPr>
        <w:pStyle w:val="NoSpacing"/>
        <w:ind w:left="360"/>
        <w:rPr>
          <w:i/>
          <w:color w:val="4472C4" w:themeColor="accent1"/>
          <w:sz w:val="28"/>
        </w:rPr>
      </w:pPr>
      <w:proofErr w:type="spellStart"/>
      <w:proofErr w:type="gramStart"/>
      <w:r w:rsidRPr="002D5E59">
        <w:rPr>
          <w:i/>
          <w:color w:val="4472C4" w:themeColor="accent1"/>
          <w:sz w:val="28"/>
        </w:rPr>
        <w:t>t</w:t>
      </w:r>
      <w:r w:rsidRPr="002D5E59">
        <w:rPr>
          <w:i/>
          <w:color w:val="4472C4" w:themeColor="accent1"/>
          <w:sz w:val="28"/>
          <w:vertAlign w:val="subscript"/>
        </w:rPr>
        <w:t>r</w:t>
      </w:r>
      <w:proofErr w:type="spellEnd"/>
      <w:proofErr w:type="gramEnd"/>
      <w:r w:rsidRPr="002D5E59">
        <w:rPr>
          <w:i/>
          <w:color w:val="4472C4" w:themeColor="accent1"/>
          <w:sz w:val="28"/>
        </w:rPr>
        <w:t xml:space="preserve"> (receiver handling time)</w:t>
      </w:r>
    </w:p>
    <w:p w14:paraId="12216AB1" w14:textId="77777777" w:rsidR="002D5E59" w:rsidRPr="002D5E59" w:rsidRDefault="002D5E59" w:rsidP="00785677">
      <w:pPr>
        <w:pStyle w:val="NoSpacing"/>
        <w:ind w:left="360"/>
        <w:rPr>
          <w:i/>
          <w:color w:val="4472C4" w:themeColor="accent1"/>
          <w:sz w:val="28"/>
        </w:rPr>
      </w:pPr>
    </w:p>
    <w:p w14:paraId="04667EDF" w14:textId="1C26C0BB" w:rsidR="001016C2" w:rsidRDefault="002D5E59" w:rsidP="00785677">
      <w:pPr>
        <w:pStyle w:val="NoSpacing"/>
        <w:ind w:left="360"/>
        <w:rPr>
          <w:i/>
          <w:color w:val="4472C4" w:themeColor="accent1"/>
          <w:sz w:val="28"/>
        </w:rPr>
      </w:pPr>
      <w:r w:rsidRPr="002D5E59">
        <w:rPr>
          <w:i/>
          <w:color w:val="4472C4" w:themeColor="accent1"/>
          <w:sz w:val="28"/>
        </w:rPr>
        <w:t>t = t</w:t>
      </w:r>
      <w:r w:rsidRPr="002D5E59">
        <w:rPr>
          <w:i/>
          <w:color w:val="4472C4" w:themeColor="accent1"/>
          <w:sz w:val="28"/>
          <w:vertAlign w:val="subscript"/>
        </w:rPr>
        <w:t>s</w:t>
      </w:r>
      <w:r w:rsidRPr="002D5E59">
        <w:rPr>
          <w:i/>
          <w:color w:val="4472C4" w:themeColor="accent1"/>
          <w:sz w:val="28"/>
        </w:rPr>
        <w:t xml:space="preserve"> + (t</w:t>
      </w:r>
      <w:r w:rsidRPr="002D5E59">
        <w:rPr>
          <w:i/>
          <w:color w:val="4472C4" w:themeColor="accent1"/>
          <w:sz w:val="28"/>
          <w:vertAlign w:val="subscript"/>
        </w:rPr>
        <w:t>w</w:t>
      </w:r>
      <w:r w:rsidRPr="002D5E59">
        <w:rPr>
          <w:i/>
          <w:color w:val="4472C4" w:themeColor="accent1"/>
          <w:sz w:val="28"/>
        </w:rPr>
        <w:t xml:space="preserve">*m + </w:t>
      </w:r>
      <w:proofErr w:type="spellStart"/>
      <w:proofErr w:type="gramStart"/>
      <w:r w:rsidRPr="002D5E59">
        <w:rPr>
          <w:i/>
          <w:color w:val="4472C4" w:themeColor="accent1"/>
          <w:sz w:val="28"/>
        </w:rPr>
        <w:t>t</w:t>
      </w:r>
      <w:r w:rsidRPr="002D5E59">
        <w:rPr>
          <w:i/>
          <w:color w:val="4472C4" w:themeColor="accent1"/>
          <w:sz w:val="28"/>
          <w:vertAlign w:val="subscript"/>
        </w:rPr>
        <w:t>h</w:t>
      </w:r>
      <w:proofErr w:type="spellEnd"/>
      <w:proofErr w:type="gramEnd"/>
      <w:r w:rsidRPr="002D5E59">
        <w:rPr>
          <w:i/>
          <w:color w:val="4472C4" w:themeColor="accent1"/>
          <w:sz w:val="28"/>
        </w:rPr>
        <w:t xml:space="preserve"> + </w:t>
      </w:r>
      <w:proofErr w:type="spellStart"/>
      <w:r w:rsidRPr="002D5E59">
        <w:rPr>
          <w:i/>
          <w:color w:val="4472C4" w:themeColor="accent1"/>
          <w:sz w:val="28"/>
        </w:rPr>
        <w:t>t</w:t>
      </w:r>
      <w:r w:rsidRPr="002D5E59">
        <w:rPr>
          <w:i/>
          <w:color w:val="4472C4" w:themeColor="accent1"/>
          <w:sz w:val="28"/>
          <w:vertAlign w:val="subscript"/>
        </w:rPr>
        <w:t>r</w:t>
      </w:r>
      <w:proofErr w:type="spellEnd"/>
      <w:r w:rsidRPr="002D5E59">
        <w:rPr>
          <w:i/>
          <w:color w:val="4472C4" w:themeColor="accent1"/>
          <w:sz w:val="28"/>
        </w:rPr>
        <w:t>)*n</w:t>
      </w:r>
    </w:p>
    <w:p w14:paraId="7B008E26" w14:textId="77777777" w:rsidR="002D5E59" w:rsidRDefault="002D5E59" w:rsidP="00785677">
      <w:pPr>
        <w:pStyle w:val="NoSpacing"/>
        <w:ind w:left="360"/>
        <w:rPr>
          <w:i/>
          <w:color w:val="4472C4" w:themeColor="accent1"/>
          <w:sz w:val="28"/>
        </w:rPr>
      </w:pPr>
      <w:r>
        <w:rPr>
          <w:i/>
          <w:color w:val="4472C4" w:themeColor="accent1"/>
          <w:sz w:val="28"/>
        </w:rPr>
        <w:t>t = 0.1 + (</w:t>
      </w:r>
      <w:r w:rsidRPr="002D5E59">
        <w:rPr>
          <w:i/>
          <w:color w:val="4472C4" w:themeColor="accent1"/>
          <w:sz w:val="28"/>
        </w:rPr>
        <w:t>t</w:t>
      </w:r>
      <w:r w:rsidRPr="002D5E59">
        <w:rPr>
          <w:i/>
          <w:color w:val="4472C4" w:themeColor="accent1"/>
          <w:sz w:val="28"/>
          <w:vertAlign w:val="subscript"/>
        </w:rPr>
        <w:t>w</w:t>
      </w:r>
      <w:r w:rsidRPr="002D5E59">
        <w:rPr>
          <w:i/>
          <w:color w:val="4472C4" w:themeColor="accent1"/>
          <w:sz w:val="28"/>
        </w:rPr>
        <w:t>*</w:t>
      </w:r>
      <w:r>
        <w:rPr>
          <w:i/>
          <w:color w:val="4472C4" w:themeColor="accent1"/>
          <w:sz w:val="28"/>
        </w:rPr>
        <w:t>10*10</w:t>
      </w:r>
      <w:r w:rsidRPr="002D5E59">
        <w:rPr>
          <w:i/>
          <w:color w:val="4472C4" w:themeColor="accent1"/>
          <w:sz w:val="28"/>
          <w:vertAlign w:val="superscript"/>
        </w:rPr>
        <w:t>6</w:t>
      </w:r>
      <w:r w:rsidRPr="002D5E59">
        <w:rPr>
          <w:i/>
          <w:color w:val="4472C4" w:themeColor="accent1"/>
          <w:sz w:val="28"/>
        </w:rPr>
        <w:t xml:space="preserve"> + </w:t>
      </w:r>
      <w:proofErr w:type="spellStart"/>
      <w:proofErr w:type="gramStart"/>
      <w:r w:rsidRPr="002D5E59">
        <w:rPr>
          <w:i/>
          <w:color w:val="4472C4" w:themeColor="accent1"/>
          <w:sz w:val="28"/>
        </w:rPr>
        <w:t>t</w:t>
      </w:r>
      <w:r w:rsidRPr="002D5E59">
        <w:rPr>
          <w:i/>
          <w:color w:val="4472C4" w:themeColor="accent1"/>
          <w:sz w:val="28"/>
          <w:vertAlign w:val="subscript"/>
        </w:rPr>
        <w:t>h</w:t>
      </w:r>
      <w:proofErr w:type="spellEnd"/>
      <w:proofErr w:type="gramEnd"/>
      <w:r w:rsidRPr="002D5E59">
        <w:rPr>
          <w:i/>
          <w:color w:val="4472C4" w:themeColor="accent1"/>
          <w:sz w:val="28"/>
        </w:rPr>
        <w:t xml:space="preserve"> + </w:t>
      </w:r>
      <w:proofErr w:type="spellStart"/>
      <w:r w:rsidRPr="002D5E59">
        <w:rPr>
          <w:i/>
          <w:color w:val="4472C4" w:themeColor="accent1"/>
          <w:sz w:val="28"/>
        </w:rPr>
        <w:t>t</w:t>
      </w:r>
      <w:r w:rsidRPr="002D5E59">
        <w:rPr>
          <w:i/>
          <w:color w:val="4472C4" w:themeColor="accent1"/>
          <w:sz w:val="28"/>
          <w:vertAlign w:val="subscript"/>
        </w:rPr>
        <w:t>r</w:t>
      </w:r>
      <w:proofErr w:type="spellEnd"/>
      <w:r>
        <w:rPr>
          <w:i/>
          <w:color w:val="4472C4" w:themeColor="accent1"/>
          <w:sz w:val="28"/>
        </w:rPr>
        <w:t xml:space="preserve">) * 5 </w:t>
      </w:r>
    </w:p>
    <w:p w14:paraId="623208CF" w14:textId="4D672BDD" w:rsidR="002D5E59" w:rsidRPr="002D5E59" w:rsidRDefault="002D5E59" w:rsidP="00785677">
      <w:pPr>
        <w:pStyle w:val="NoSpacing"/>
        <w:ind w:left="360"/>
        <w:rPr>
          <w:i/>
        </w:rPr>
      </w:pPr>
      <w:r>
        <w:rPr>
          <w:i/>
          <w:color w:val="4472C4" w:themeColor="accent1"/>
          <w:sz w:val="28"/>
        </w:rPr>
        <w:t>(We will expect the value t</w:t>
      </w:r>
      <w:r w:rsidRPr="002D5E59">
        <w:rPr>
          <w:i/>
          <w:color w:val="4472C4" w:themeColor="accent1"/>
          <w:sz w:val="28"/>
          <w:vertAlign w:val="subscript"/>
        </w:rPr>
        <w:t>w</w:t>
      </w:r>
      <w:r>
        <w:rPr>
          <w:i/>
          <w:color w:val="4472C4" w:themeColor="accent1"/>
          <w:sz w:val="28"/>
        </w:rPr>
        <w:t xml:space="preserve"> in terms of bits per second, bps)</w:t>
      </w:r>
    </w:p>
    <w:p w14:paraId="6A97689D" w14:textId="77777777" w:rsidR="001016C2" w:rsidRDefault="001016C2" w:rsidP="00785677">
      <w:pPr>
        <w:pStyle w:val="NoSpacing"/>
        <w:ind w:left="360"/>
      </w:pPr>
    </w:p>
    <w:p w14:paraId="4D952D25" w14:textId="77777777" w:rsidR="001016C2" w:rsidRDefault="001016C2" w:rsidP="00785677">
      <w:pPr>
        <w:pStyle w:val="NoSpacing"/>
        <w:ind w:left="360"/>
      </w:pPr>
    </w:p>
    <w:p w14:paraId="6A18336B" w14:textId="08E4FCEB" w:rsidR="00785677" w:rsidRDefault="001016C2" w:rsidP="00D43391">
      <w:pPr>
        <w:pStyle w:val="NoSpacing"/>
        <w:numPr>
          <w:ilvl w:val="0"/>
          <w:numId w:val="8"/>
        </w:numPr>
      </w:pPr>
      <w:r>
        <w:t>What was the use case for g</w:t>
      </w:r>
      <w:r w:rsidR="00785677">
        <w:t>rid computing</w:t>
      </w:r>
      <w:r>
        <w:t xml:space="preserve"> that made it unique from other forms of distributed computing? [</w:t>
      </w:r>
      <w:r w:rsidR="00A41644">
        <w:t>2</w:t>
      </w:r>
      <w:r>
        <w:t>m]</w:t>
      </w:r>
    </w:p>
    <w:p w14:paraId="5BCF8009" w14:textId="77777777" w:rsidR="005D1B3C" w:rsidRDefault="005D1B3C" w:rsidP="005D1B3C">
      <w:pPr>
        <w:pStyle w:val="NoSpacing"/>
        <w:ind w:left="360"/>
      </w:pPr>
    </w:p>
    <w:p w14:paraId="29C630E7" w14:textId="0C065157" w:rsidR="00785677" w:rsidRDefault="005D1B3C" w:rsidP="005D1B3C">
      <w:pPr>
        <w:pStyle w:val="NoSpacing"/>
        <w:ind w:left="360"/>
      </w:pPr>
      <w:r>
        <w:rPr>
          <w:i/>
          <w:color w:val="4472C4" w:themeColor="accent1"/>
          <w:sz w:val="28"/>
        </w:rPr>
        <w:t xml:space="preserve">Solution of </w:t>
      </w:r>
      <w:r w:rsidRPr="005D1B3C">
        <w:rPr>
          <w:i/>
          <w:color w:val="4472C4" w:themeColor="accent1"/>
          <w:sz w:val="28"/>
        </w:rPr>
        <w:t xml:space="preserve">Scientific </w:t>
      </w:r>
      <w:r>
        <w:rPr>
          <w:i/>
          <w:color w:val="4472C4" w:themeColor="accent1"/>
          <w:sz w:val="28"/>
        </w:rPr>
        <w:t>Problems (refer to slide 18, Lecture 23)</w:t>
      </w:r>
    </w:p>
    <w:p w14:paraId="74DBB852" w14:textId="77777777" w:rsidR="001016C2" w:rsidRDefault="001016C2" w:rsidP="00785677">
      <w:pPr>
        <w:pStyle w:val="ListParagraph"/>
      </w:pPr>
    </w:p>
    <w:p w14:paraId="1CA2E6C8" w14:textId="4B51BFDE" w:rsidR="00785677" w:rsidRDefault="001016C2" w:rsidP="00D43391">
      <w:pPr>
        <w:pStyle w:val="NoSpacing"/>
        <w:numPr>
          <w:ilvl w:val="0"/>
          <w:numId w:val="8"/>
        </w:numPr>
      </w:pPr>
      <w:r>
        <w:t xml:space="preserve">Can we say that middleware is </w:t>
      </w:r>
      <w:r w:rsidR="004C3303">
        <w:t>an alternative</w:t>
      </w:r>
      <w:r>
        <w:t xml:space="preserve"> </w:t>
      </w:r>
      <w:r w:rsidR="004C3303">
        <w:t>for</w:t>
      </w:r>
      <w:r>
        <w:t xml:space="preserve"> a network </w:t>
      </w:r>
      <w:r w:rsidR="00785677">
        <w:t>OS</w:t>
      </w:r>
      <w:r>
        <w:t>? [</w:t>
      </w:r>
      <w:r w:rsidR="00A41644">
        <w:t>4</w:t>
      </w:r>
      <w:r>
        <w:t>m]</w:t>
      </w:r>
    </w:p>
    <w:p w14:paraId="623BC815" w14:textId="77777777" w:rsidR="00232E46" w:rsidRDefault="00232E46" w:rsidP="00232E46">
      <w:pPr>
        <w:pStyle w:val="NoSpacing"/>
        <w:ind w:left="360"/>
      </w:pPr>
    </w:p>
    <w:p w14:paraId="3DE7D148" w14:textId="1146E393" w:rsidR="00957ABA" w:rsidRDefault="00232E46" w:rsidP="00232E46">
      <w:pPr>
        <w:pStyle w:val="NoSpacing"/>
        <w:ind w:left="360"/>
      </w:pPr>
      <w:r w:rsidRPr="00232E46">
        <w:rPr>
          <w:i/>
          <w:color w:val="4472C4" w:themeColor="accent1"/>
          <w:sz w:val="28"/>
        </w:rPr>
        <w:t xml:space="preserve">No. Middleware normally works on top of network OS services, thus they are not alternatives for each other </w:t>
      </w:r>
      <w:r>
        <w:rPr>
          <w:i/>
          <w:color w:val="4472C4" w:themeColor="accent1"/>
          <w:sz w:val="28"/>
        </w:rPr>
        <w:t xml:space="preserve">(refer to </w:t>
      </w:r>
      <w:r w:rsidR="006E6A5E">
        <w:rPr>
          <w:i/>
          <w:color w:val="4472C4" w:themeColor="accent1"/>
          <w:sz w:val="28"/>
        </w:rPr>
        <w:t>s</w:t>
      </w:r>
      <w:r>
        <w:rPr>
          <w:i/>
          <w:color w:val="4472C4" w:themeColor="accent1"/>
          <w:sz w:val="28"/>
        </w:rPr>
        <w:t>lide</w:t>
      </w:r>
      <w:r w:rsidR="006E6A5E">
        <w:rPr>
          <w:i/>
          <w:color w:val="4472C4" w:themeColor="accent1"/>
          <w:sz w:val="28"/>
        </w:rPr>
        <w:t>s</w:t>
      </w:r>
      <w:r>
        <w:rPr>
          <w:i/>
          <w:color w:val="4472C4" w:themeColor="accent1"/>
          <w:sz w:val="28"/>
        </w:rPr>
        <w:t xml:space="preserve"> 24-25, Lecture 24).</w:t>
      </w:r>
    </w:p>
    <w:p w14:paraId="5288E585" w14:textId="77777777" w:rsidR="001016C2" w:rsidRDefault="001016C2" w:rsidP="00785677">
      <w:pPr>
        <w:pStyle w:val="ListParagraph"/>
      </w:pPr>
    </w:p>
    <w:p w14:paraId="12AC85FA" w14:textId="6F35565C" w:rsidR="00785677" w:rsidRDefault="001016C2" w:rsidP="00D43391">
      <w:pPr>
        <w:pStyle w:val="NoSpacing"/>
        <w:numPr>
          <w:ilvl w:val="0"/>
          <w:numId w:val="8"/>
        </w:numPr>
      </w:pPr>
      <w:r>
        <w:t xml:space="preserve">What kind of application would suit a </w:t>
      </w:r>
      <w:r w:rsidR="00785677">
        <w:t>peer</w:t>
      </w:r>
      <w:r>
        <w:t>-</w:t>
      </w:r>
      <w:r w:rsidR="00785677">
        <w:t>to</w:t>
      </w:r>
      <w:r>
        <w:t>-</w:t>
      </w:r>
      <w:r w:rsidR="00785677">
        <w:t>peer</w:t>
      </w:r>
      <w:r>
        <w:t xml:space="preserve"> architecture? [3m]</w:t>
      </w:r>
    </w:p>
    <w:p w14:paraId="15B338DD" w14:textId="77777777" w:rsidR="00C65910" w:rsidRDefault="00C65910" w:rsidP="00C65910">
      <w:pPr>
        <w:pStyle w:val="NoSpacing"/>
        <w:ind w:left="360"/>
      </w:pPr>
    </w:p>
    <w:p w14:paraId="2BCD59AD" w14:textId="77777777" w:rsidR="009A1562" w:rsidRDefault="00C65910" w:rsidP="00C65910">
      <w:pPr>
        <w:pStyle w:val="NoSpacing"/>
        <w:ind w:left="360"/>
        <w:rPr>
          <w:i/>
          <w:color w:val="4472C4" w:themeColor="accent1"/>
          <w:sz w:val="26"/>
          <w:szCs w:val="26"/>
        </w:rPr>
      </w:pPr>
      <w:r>
        <w:rPr>
          <w:i/>
          <w:color w:val="4472C4" w:themeColor="accent1"/>
          <w:sz w:val="26"/>
          <w:szCs w:val="26"/>
        </w:rPr>
        <w:t xml:space="preserve">Where centralized servers would make the application </w:t>
      </w:r>
      <w:r w:rsidR="009A1562">
        <w:rPr>
          <w:i/>
          <w:color w:val="4472C4" w:themeColor="accent1"/>
          <w:sz w:val="26"/>
          <w:szCs w:val="26"/>
        </w:rPr>
        <w:t>response time very high</w:t>
      </w:r>
      <w:r>
        <w:rPr>
          <w:i/>
          <w:color w:val="4472C4" w:themeColor="accent1"/>
          <w:sz w:val="26"/>
          <w:szCs w:val="26"/>
        </w:rPr>
        <w:t>.</w:t>
      </w:r>
    </w:p>
    <w:p w14:paraId="7A7790F8" w14:textId="77777777" w:rsidR="00A4246C" w:rsidRDefault="00A4246C" w:rsidP="00C65910">
      <w:pPr>
        <w:pStyle w:val="NoSpacing"/>
        <w:ind w:left="360"/>
        <w:rPr>
          <w:i/>
          <w:color w:val="4472C4" w:themeColor="accent1"/>
          <w:sz w:val="26"/>
          <w:szCs w:val="26"/>
        </w:rPr>
      </w:pPr>
    </w:p>
    <w:p w14:paraId="05DF3A5A" w14:textId="77777777" w:rsidR="00B82D45" w:rsidRDefault="00B82D45" w:rsidP="00C65910">
      <w:pPr>
        <w:pStyle w:val="NoSpacing"/>
        <w:ind w:left="360"/>
        <w:rPr>
          <w:i/>
          <w:color w:val="4472C4" w:themeColor="accent1"/>
          <w:sz w:val="26"/>
          <w:szCs w:val="26"/>
        </w:rPr>
      </w:pPr>
      <w:r>
        <w:rPr>
          <w:i/>
          <w:color w:val="4472C4" w:themeColor="accent1"/>
          <w:sz w:val="26"/>
          <w:szCs w:val="26"/>
        </w:rPr>
        <w:t>Appropriate for applications like:</w:t>
      </w:r>
    </w:p>
    <w:p w14:paraId="1EF85DB2" w14:textId="77777777" w:rsidR="00B82D45" w:rsidRDefault="00B82D45" w:rsidP="00C65910">
      <w:pPr>
        <w:pStyle w:val="NoSpacing"/>
        <w:ind w:left="360"/>
        <w:rPr>
          <w:i/>
          <w:color w:val="4472C4" w:themeColor="accent1"/>
          <w:sz w:val="26"/>
          <w:szCs w:val="26"/>
        </w:rPr>
      </w:pPr>
      <w:r>
        <w:rPr>
          <w:i/>
          <w:color w:val="4472C4" w:themeColor="accent1"/>
          <w:sz w:val="26"/>
          <w:szCs w:val="26"/>
        </w:rPr>
        <w:t>I</w:t>
      </w:r>
      <w:r w:rsidRPr="00B82D45">
        <w:rPr>
          <w:i/>
          <w:color w:val="4472C4" w:themeColor="accent1"/>
          <w:sz w:val="26"/>
          <w:szCs w:val="26"/>
        </w:rPr>
        <w:t xml:space="preserve">nstant messaging, </w:t>
      </w:r>
    </w:p>
    <w:p w14:paraId="629A6C9E" w14:textId="630B1ED5" w:rsidR="00B82D45" w:rsidRDefault="00B82D45" w:rsidP="00C65910">
      <w:pPr>
        <w:pStyle w:val="NoSpacing"/>
        <w:ind w:left="360"/>
        <w:rPr>
          <w:i/>
          <w:color w:val="4472C4" w:themeColor="accent1"/>
          <w:sz w:val="26"/>
          <w:szCs w:val="26"/>
        </w:rPr>
      </w:pPr>
      <w:r>
        <w:rPr>
          <w:i/>
          <w:color w:val="4472C4" w:themeColor="accent1"/>
          <w:sz w:val="26"/>
          <w:szCs w:val="26"/>
        </w:rPr>
        <w:t>P</w:t>
      </w:r>
      <w:r w:rsidRPr="00B82D45">
        <w:rPr>
          <w:i/>
          <w:color w:val="4472C4" w:themeColor="accent1"/>
          <w:sz w:val="26"/>
          <w:szCs w:val="26"/>
        </w:rPr>
        <w:t xml:space="preserve">eer-to-peer file transfers, </w:t>
      </w:r>
    </w:p>
    <w:p w14:paraId="66C9D106" w14:textId="7B630A68" w:rsidR="00B82D45" w:rsidRDefault="00B82D45" w:rsidP="00C65910">
      <w:pPr>
        <w:pStyle w:val="NoSpacing"/>
        <w:ind w:left="360"/>
        <w:rPr>
          <w:i/>
          <w:color w:val="4472C4" w:themeColor="accent1"/>
          <w:sz w:val="26"/>
          <w:szCs w:val="26"/>
        </w:rPr>
      </w:pPr>
      <w:r>
        <w:rPr>
          <w:i/>
          <w:color w:val="4472C4" w:themeColor="accent1"/>
          <w:sz w:val="26"/>
          <w:szCs w:val="26"/>
        </w:rPr>
        <w:t>V</w:t>
      </w:r>
      <w:r w:rsidRPr="00B82D45">
        <w:rPr>
          <w:i/>
          <w:color w:val="4472C4" w:themeColor="accent1"/>
          <w:sz w:val="26"/>
          <w:szCs w:val="26"/>
        </w:rPr>
        <w:t xml:space="preserve">ideo conferencing, and </w:t>
      </w:r>
    </w:p>
    <w:p w14:paraId="1799239F" w14:textId="28E00466" w:rsidR="00C65910" w:rsidRDefault="00B82D45" w:rsidP="00C65910">
      <w:pPr>
        <w:pStyle w:val="NoSpacing"/>
        <w:ind w:left="360"/>
        <w:rPr>
          <w:i/>
          <w:color w:val="4472C4" w:themeColor="accent1"/>
          <w:sz w:val="26"/>
          <w:szCs w:val="26"/>
        </w:rPr>
      </w:pPr>
      <w:r>
        <w:rPr>
          <w:i/>
          <w:color w:val="4472C4" w:themeColor="accent1"/>
          <w:sz w:val="26"/>
          <w:szCs w:val="26"/>
        </w:rPr>
        <w:t>C</w:t>
      </w:r>
      <w:r w:rsidRPr="00B82D45">
        <w:rPr>
          <w:i/>
          <w:color w:val="4472C4" w:themeColor="accent1"/>
          <w:sz w:val="26"/>
          <w:szCs w:val="26"/>
        </w:rPr>
        <w:t>ollaborative work</w:t>
      </w:r>
      <w:r w:rsidR="00C65910">
        <w:rPr>
          <w:i/>
          <w:color w:val="4472C4" w:themeColor="accent1"/>
          <w:sz w:val="26"/>
          <w:szCs w:val="26"/>
        </w:rPr>
        <w:t xml:space="preserve"> </w:t>
      </w:r>
      <w:bookmarkStart w:id="0" w:name="_GoBack"/>
      <w:bookmarkEnd w:id="0"/>
    </w:p>
    <w:p w14:paraId="72C1C13E" w14:textId="444DCA40" w:rsidR="006E6A5E" w:rsidRPr="00C65910" w:rsidRDefault="006E6A5E" w:rsidP="00C65910">
      <w:pPr>
        <w:pStyle w:val="NoSpacing"/>
        <w:ind w:left="360"/>
        <w:rPr>
          <w:i/>
          <w:color w:val="4472C4" w:themeColor="accent1"/>
          <w:sz w:val="26"/>
          <w:szCs w:val="26"/>
        </w:rPr>
      </w:pPr>
      <w:r>
        <w:rPr>
          <w:i/>
          <w:color w:val="4472C4" w:themeColor="accent1"/>
          <w:sz w:val="26"/>
          <w:szCs w:val="26"/>
        </w:rPr>
        <w:t>(</w:t>
      </w:r>
      <w:r w:rsidR="007C11A1">
        <w:rPr>
          <w:i/>
          <w:color w:val="4472C4" w:themeColor="accent1"/>
          <w:sz w:val="26"/>
          <w:szCs w:val="26"/>
        </w:rPr>
        <w:t>R</w:t>
      </w:r>
      <w:r>
        <w:rPr>
          <w:i/>
          <w:color w:val="4472C4" w:themeColor="accent1"/>
          <w:sz w:val="26"/>
          <w:szCs w:val="26"/>
        </w:rPr>
        <w:t>efer to slide 14, Lecture 24)</w:t>
      </w:r>
    </w:p>
    <w:sectPr w:rsidR="006E6A5E" w:rsidRPr="00C65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1124B"/>
    <w:rsid w:val="0003779C"/>
    <w:rsid w:val="00040E40"/>
    <w:rsid w:val="000538FF"/>
    <w:rsid w:val="000B47F0"/>
    <w:rsid w:val="000D3CB5"/>
    <w:rsid w:val="000F709C"/>
    <w:rsid w:val="001016C2"/>
    <w:rsid w:val="00176BBE"/>
    <w:rsid w:val="00177137"/>
    <w:rsid w:val="00183CCB"/>
    <w:rsid w:val="00192705"/>
    <w:rsid w:val="001C697B"/>
    <w:rsid w:val="00201CAC"/>
    <w:rsid w:val="00225994"/>
    <w:rsid w:val="00232E46"/>
    <w:rsid w:val="002367AD"/>
    <w:rsid w:val="002419C4"/>
    <w:rsid w:val="00247EF2"/>
    <w:rsid w:val="00262F2C"/>
    <w:rsid w:val="002676F2"/>
    <w:rsid w:val="002C0700"/>
    <w:rsid w:val="002C6300"/>
    <w:rsid w:val="002D43DF"/>
    <w:rsid w:val="002D5E59"/>
    <w:rsid w:val="003156AE"/>
    <w:rsid w:val="00346945"/>
    <w:rsid w:val="00356B95"/>
    <w:rsid w:val="003C7D23"/>
    <w:rsid w:val="003D5CE8"/>
    <w:rsid w:val="003D6FC5"/>
    <w:rsid w:val="003E0BB9"/>
    <w:rsid w:val="003E67EE"/>
    <w:rsid w:val="003F4731"/>
    <w:rsid w:val="00415F77"/>
    <w:rsid w:val="0042158A"/>
    <w:rsid w:val="00446361"/>
    <w:rsid w:val="004500DF"/>
    <w:rsid w:val="00454E36"/>
    <w:rsid w:val="0046598C"/>
    <w:rsid w:val="00476759"/>
    <w:rsid w:val="0048394B"/>
    <w:rsid w:val="00485390"/>
    <w:rsid w:val="00493707"/>
    <w:rsid w:val="004B0AE7"/>
    <w:rsid w:val="004C3303"/>
    <w:rsid w:val="004E4D60"/>
    <w:rsid w:val="004F0CF3"/>
    <w:rsid w:val="004F45D5"/>
    <w:rsid w:val="005459E7"/>
    <w:rsid w:val="00551C2C"/>
    <w:rsid w:val="005A7813"/>
    <w:rsid w:val="005D1B3C"/>
    <w:rsid w:val="005D2F1A"/>
    <w:rsid w:val="005D4243"/>
    <w:rsid w:val="006270A4"/>
    <w:rsid w:val="0063737E"/>
    <w:rsid w:val="00641971"/>
    <w:rsid w:val="00651678"/>
    <w:rsid w:val="006565B1"/>
    <w:rsid w:val="00675F84"/>
    <w:rsid w:val="006A57F8"/>
    <w:rsid w:val="006B151F"/>
    <w:rsid w:val="006B1CBF"/>
    <w:rsid w:val="006C7EC8"/>
    <w:rsid w:val="006E6784"/>
    <w:rsid w:val="006E6A5E"/>
    <w:rsid w:val="00700B21"/>
    <w:rsid w:val="0072360E"/>
    <w:rsid w:val="00750DBD"/>
    <w:rsid w:val="00773B81"/>
    <w:rsid w:val="00785677"/>
    <w:rsid w:val="00790A58"/>
    <w:rsid w:val="007A51F2"/>
    <w:rsid w:val="007A5254"/>
    <w:rsid w:val="007C11A1"/>
    <w:rsid w:val="007C69D5"/>
    <w:rsid w:val="00834476"/>
    <w:rsid w:val="00835ACA"/>
    <w:rsid w:val="00852A17"/>
    <w:rsid w:val="00866BC5"/>
    <w:rsid w:val="00883C9A"/>
    <w:rsid w:val="008A4941"/>
    <w:rsid w:val="008C4F58"/>
    <w:rsid w:val="008C73B0"/>
    <w:rsid w:val="008F1865"/>
    <w:rsid w:val="008F2CB8"/>
    <w:rsid w:val="00915E66"/>
    <w:rsid w:val="009416A1"/>
    <w:rsid w:val="00957ABA"/>
    <w:rsid w:val="00986989"/>
    <w:rsid w:val="009A1562"/>
    <w:rsid w:val="009B68C6"/>
    <w:rsid w:val="009D1784"/>
    <w:rsid w:val="009D53D9"/>
    <w:rsid w:val="009F20FC"/>
    <w:rsid w:val="00A105D4"/>
    <w:rsid w:val="00A16E10"/>
    <w:rsid w:val="00A409A6"/>
    <w:rsid w:val="00A41644"/>
    <w:rsid w:val="00A4246C"/>
    <w:rsid w:val="00A461C9"/>
    <w:rsid w:val="00A54757"/>
    <w:rsid w:val="00A9185F"/>
    <w:rsid w:val="00A95FF1"/>
    <w:rsid w:val="00AE1F5E"/>
    <w:rsid w:val="00AE461A"/>
    <w:rsid w:val="00B50223"/>
    <w:rsid w:val="00B5301D"/>
    <w:rsid w:val="00B75F22"/>
    <w:rsid w:val="00B80F4A"/>
    <w:rsid w:val="00B82D45"/>
    <w:rsid w:val="00B9218F"/>
    <w:rsid w:val="00BA6EDA"/>
    <w:rsid w:val="00BE364B"/>
    <w:rsid w:val="00C5294B"/>
    <w:rsid w:val="00C54F22"/>
    <w:rsid w:val="00C57D0F"/>
    <w:rsid w:val="00C65910"/>
    <w:rsid w:val="00C72243"/>
    <w:rsid w:val="00C82553"/>
    <w:rsid w:val="00C837F5"/>
    <w:rsid w:val="00CB0ED7"/>
    <w:rsid w:val="00CC2D21"/>
    <w:rsid w:val="00D1124E"/>
    <w:rsid w:val="00D12C9F"/>
    <w:rsid w:val="00D43391"/>
    <w:rsid w:val="00D629FA"/>
    <w:rsid w:val="00D62D28"/>
    <w:rsid w:val="00D638AB"/>
    <w:rsid w:val="00D92CDA"/>
    <w:rsid w:val="00DA58A2"/>
    <w:rsid w:val="00DB5629"/>
    <w:rsid w:val="00DB7F6A"/>
    <w:rsid w:val="00DE0FE8"/>
    <w:rsid w:val="00DE1821"/>
    <w:rsid w:val="00DF271B"/>
    <w:rsid w:val="00E45041"/>
    <w:rsid w:val="00E91E3E"/>
    <w:rsid w:val="00E97FA3"/>
    <w:rsid w:val="00EA3E5C"/>
    <w:rsid w:val="00EA59A5"/>
    <w:rsid w:val="00EE5286"/>
    <w:rsid w:val="00F12620"/>
    <w:rsid w:val="00F17156"/>
    <w:rsid w:val="00F728AB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147</cp:revision>
  <dcterms:created xsi:type="dcterms:W3CDTF">2021-11-01T06:19:00Z</dcterms:created>
  <dcterms:modified xsi:type="dcterms:W3CDTF">2022-06-07T08:06:00Z</dcterms:modified>
</cp:coreProperties>
</file>