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BF" w:rsidRDefault="00090EBF" w:rsidP="00090EBF">
      <w:pPr>
        <w:autoSpaceDE w:val="0"/>
        <w:autoSpaceDN w:val="0"/>
        <w:adjustRightInd w:val="0"/>
        <w:spacing w:after="0" w:line="240" w:lineRule="auto"/>
        <w:rPr>
          <w:rFonts w:ascii="TrebuchetMS-Bold" w:hAnsi="TrebuchetMS-Bold" w:cs="TrebuchetMS-Bold"/>
          <w:b/>
          <w:bCs/>
          <w:color w:val="4A87E9"/>
          <w:sz w:val="36"/>
          <w:szCs w:val="36"/>
        </w:rPr>
      </w:pPr>
      <w:r>
        <w:rPr>
          <w:rFonts w:ascii="TrebuchetMS-Bold" w:hAnsi="TrebuchetMS-Bold" w:cs="TrebuchetMS-Bold"/>
          <w:b/>
          <w:bCs/>
          <w:color w:val="4A87E9"/>
          <w:sz w:val="36"/>
          <w:szCs w:val="36"/>
        </w:rPr>
        <w:t xml:space="preserve">Web Programming Project, </w:t>
      </w:r>
      <w:r w:rsidR="00631EBC">
        <w:rPr>
          <w:rFonts w:ascii="TrebuchetMS-Bold" w:hAnsi="TrebuchetMS-Bold" w:cs="TrebuchetMS-Bold"/>
          <w:b/>
          <w:bCs/>
          <w:color w:val="4A87E9"/>
          <w:sz w:val="36"/>
          <w:szCs w:val="36"/>
        </w:rPr>
        <w:t>Spring 2017</w:t>
      </w:r>
    </w:p>
    <w:p w:rsidR="00090EBF" w:rsidRDefault="00B80AB7" w:rsidP="00B80AB7">
      <w:pPr>
        <w:pStyle w:val="Heading2"/>
      </w:pPr>
      <w:r>
        <w:t>1-</w:t>
      </w:r>
      <w:r w:rsidR="00090EBF">
        <w:t>General Instructions:</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The project should follow MVC architecture.</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You are allowed to use any programming language (</w:t>
      </w:r>
      <w:r w:rsidR="00D558FF">
        <w:rPr>
          <w:rFonts w:ascii="TrebuchetMS" w:hAnsi="TrebuchetMS" w:cs="TrebuchetMS"/>
          <w:color w:val="FF0000"/>
          <w:sz w:val="23"/>
          <w:szCs w:val="23"/>
        </w:rPr>
        <w:t xml:space="preserve">Java, </w:t>
      </w:r>
      <w:r>
        <w:rPr>
          <w:rFonts w:ascii="TrebuchetMS" w:hAnsi="TrebuchetMS" w:cs="TrebuchetMS"/>
          <w:color w:val="FF0000"/>
          <w:sz w:val="23"/>
          <w:szCs w:val="23"/>
        </w:rPr>
        <w:t>PHP, ASP, Ruby, Python ..) or</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TrebuchetMS" w:hAnsi="TrebuchetMS" w:cs="TrebuchetMS"/>
          <w:color w:val="FF0000"/>
          <w:sz w:val="23"/>
          <w:szCs w:val="23"/>
        </w:rPr>
        <w:t>framework (</w:t>
      </w:r>
      <w:r w:rsidR="00D558FF">
        <w:rPr>
          <w:rFonts w:ascii="TrebuchetMS" w:hAnsi="TrebuchetMS" w:cs="TrebuchetMS"/>
          <w:color w:val="FF0000"/>
          <w:sz w:val="23"/>
          <w:szCs w:val="23"/>
        </w:rPr>
        <w:t>Spring MVC, CakePHP, Ruby on Rails</w:t>
      </w:r>
      <w:r>
        <w:rPr>
          <w:rFonts w:ascii="TrebuchetMS" w:hAnsi="TrebuchetMS" w:cs="TrebuchetMS"/>
          <w:color w:val="FF0000"/>
          <w:sz w:val="23"/>
          <w:szCs w:val="23"/>
        </w:rPr>
        <w:t xml:space="preserve"> ..) for this project.</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You are not allowed to use any template for this project.</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Make sure that your website is not prone to any of the hacking techniques that will</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TrebuchetMS" w:hAnsi="TrebuchetMS" w:cs="TrebuchetMS"/>
          <w:color w:val="FF0000"/>
          <w:sz w:val="23"/>
          <w:szCs w:val="23"/>
        </w:rPr>
        <w:t>be discussed in the course.</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All the form fields should be validated on client and server side.</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A good website design will carry extra marks. however, gold plating beyond a certain</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TrebuchetMS" w:hAnsi="TrebuchetMS" w:cs="TrebuchetMS"/>
          <w:color w:val="FF0000"/>
          <w:sz w:val="23"/>
          <w:szCs w:val="23"/>
        </w:rPr>
        <w:t>limit won’t be considered for marking.</w:t>
      </w:r>
    </w:p>
    <w:p w:rsidR="00090EBF" w:rsidRDefault="00090EBF" w:rsidP="00090EBF">
      <w:pPr>
        <w:autoSpaceDE w:val="0"/>
        <w:autoSpaceDN w:val="0"/>
        <w:adjustRightInd w:val="0"/>
        <w:spacing w:after="0" w:line="240" w:lineRule="auto"/>
        <w:rPr>
          <w:rFonts w:ascii="TrebuchetMS" w:hAnsi="TrebuchetMS" w:cs="TrebuchetMS"/>
          <w:color w:val="FF0000"/>
          <w:sz w:val="23"/>
          <w:szCs w:val="23"/>
        </w:rPr>
      </w:pPr>
      <w:r>
        <w:rPr>
          <w:rFonts w:ascii="ArialUnicodeMS" w:eastAsia="ArialUnicodeMS" w:hAnsi="TrebuchetMS-Bold" w:cs="ArialUnicodeMS" w:hint="eastAsia"/>
          <w:color w:val="FF0000"/>
          <w:sz w:val="23"/>
          <w:szCs w:val="23"/>
        </w:rPr>
        <w:t>➔</w:t>
      </w:r>
      <w:r>
        <w:rPr>
          <w:rFonts w:ascii="ArialUnicodeMS" w:eastAsia="ArialUnicodeMS" w:hAnsi="TrebuchetMS-Bold" w:cs="ArialUnicodeMS"/>
          <w:color w:val="FF0000"/>
          <w:sz w:val="23"/>
          <w:szCs w:val="23"/>
        </w:rPr>
        <w:t xml:space="preserve"> </w:t>
      </w:r>
      <w:r>
        <w:rPr>
          <w:rFonts w:ascii="TrebuchetMS" w:hAnsi="TrebuchetMS" w:cs="TrebuchetMS"/>
          <w:color w:val="FF0000"/>
          <w:sz w:val="23"/>
          <w:szCs w:val="23"/>
        </w:rPr>
        <w:t>Keep the design as simple yet as professional as you can.</w:t>
      </w:r>
    </w:p>
    <w:p w:rsidR="00090EBF" w:rsidRPr="00B80AB7" w:rsidRDefault="00B80AB7" w:rsidP="00B80AB7">
      <w:pPr>
        <w:pStyle w:val="Heading2"/>
      </w:pPr>
      <w:r>
        <w:t>2-</w:t>
      </w:r>
      <w:r w:rsidR="00090EBF" w:rsidRPr="00B80AB7">
        <w:t>About the deliverables</w:t>
      </w:r>
    </w:p>
    <w:p w:rsidR="00090EBF" w:rsidRDefault="00090EBF" w:rsidP="00090EBF">
      <w:pPr>
        <w:autoSpaceDE w:val="0"/>
        <w:autoSpaceDN w:val="0"/>
        <w:adjustRightInd w:val="0"/>
        <w:spacing w:after="0" w:line="240" w:lineRule="auto"/>
        <w:rPr>
          <w:rFonts w:ascii="TrebuchetMS" w:hAnsi="TrebuchetMS" w:cs="TrebuchetMS"/>
          <w:color w:val="434343"/>
          <w:sz w:val="23"/>
          <w:szCs w:val="23"/>
        </w:rPr>
      </w:pPr>
      <w:r>
        <w:rPr>
          <w:rFonts w:ascii="ArialUnicodeMS" w:eastAsia="ArialUnicodeMS" w:hAnsi="TrebuchetMS-Bold" w:cs="ArialUnicodeMS" w:hint="eastAsia"/>
          <w:color w:val="434343"/>
          <w:sz w:val="23"/>
          <w:szCs w:val="23"/>
        </w:rPr>
        <w:t>➔</w:t>
      </w:r>
      <w:r>
        <w:rPr>
          <w:rFonts w:ascii="ArialUnicodeMS" w:eastAsia="ArialUnicodeMS" w:hAnsi="TrebuchetMS-Bold" w:cs="ArialUnicodeMS"/>
          <w:color w:val="434343"/>
          <w:sz w:val="23"/>
          <w:szCs w:val="23"/>
        </w:rPr>
        <w:t xml:space="preserve"> </w:t>
      </w:r>
      <w:r>
        <w:rPr>
          <w:rFonts w:ascii="TrebuchetMS" w:hAnsi="TrebuchetMS" w:cs="TrebuchetMS"/>
          <w:color w:val="434343"/>
          <w:sz w:val="23"/>
          <w:szCs w:val="23"/>
        </w:rPr>
        <w:t>No requirements from a previous deliverable will be marked in the next ones</w:t>
      </w:r>
      <w:r w:rsidR="00054CE6">
        <w:rPr>
          <w:rFonts w:ascii="TrebuchetMS" w:hAnsi="TrebuchetMS" w:cs="TrebuchetMS"/>
          <w:color w:val="434343"/>
          <w:sz w:val="23"/>
          <w:szCs w:val="23"/>
        </w:rPr>
        <w:t>.</w:t>
      </w:r>
    </w:p>
    <w:p w:rsidR="00090EBF" w:rsidRDefault="00090EBF" w:rsidP="00090EBF">
      <w:pPr>
        <w:autoSpaceDE w:val="0"/>
        <w:autoSpaceDN w:val="0"/>
        <w:adjustRightInd w:val="0"/>
        <w:spacing w:after="0" w:line="240" w:lineRule="auto"/>
        <w:rPr>
          <w:rFonts w:ascii="TrebuchetMS" w:hAnsi="TrebuchetMS" w:cs="TrebuchetMS"/>
          <w:color w:val="434343"/>
          <w:sz w:val="23"/>
          <w:szCs w:val="23"/>
        </w:rPr>
      </w:pPr>
      <w:r>
        <w:rPr>
          <w:rFonts w:ascii="ArialUnicodeMS" w:eastAsia="ArialUnicodeMS" w:hAnsi="TrebuchetMS-Bold" w:cs="ArialUnicodeMS" w:hint="eastAsia"/>
          <w:color w:val="434343"/>
          <w:sz w:val="23"/>
          <w:szCs w:val="23"/>
        </w:rPr>
        <w:t>➔</w:t>
      </w:r>
      <w:r>
        <w:rPr>
          <w:rFonts w:ascii="ArialUnicodeMS" w:eastAsia="ArialUnicodeMS" w:hAnsi="TrebuchetMS-Bold" w:cs="ArialUnicodeMS"/>
          <w:color w:val="434343"/>
          <w:sz w:val="23"/>
          <w:szCs w:val="23"/>
        </w:rPr>
        <w:t xml:space="preserve"> </w:t>
      </w:r>
      <w:r>
        <w:rPr>
          <w:rFonts w:ascii="TrebuchetMS" w:hAnsi="TrebuchetMS" w:cs="TrebuchetMS"/>
          <w:color w:val="434343"/>
          <w:sz w:val="23"/>
          <w:szCs w:val="23"/>
        </w:rPr>
        <w:t>Evaluation date is the actually due date.</w:t>
      </w:r>
    </w:p>
    <w:tbl>
      <w:tblPr>
        <w:tblStyle w:val="TableGrid"/>
        <w:tblW w:w="0" w:type="auto"/>
        <w:tblLook w:val="04A0"/>
      </w:tblPr>
      <w:tblGrid>
        <w:gridCol w:w="3192"/>
        <w:gridCol w:w="3192"/>
        <w:gridCol w:w="3192"/>
      </w:tblGrid>
      <w:tr w:rsidR="00090EBF" w:rsidTr="00090EBF">
        <w:tc>
          <w:tcPr>
            <w:tcW w:w="3192" w:type="dxa"/>
          </w:tcPr>
          <w:p w:rsidR="00090EBF" w:rsidRPr="00090EBF" w:rsidRDefault="00090EBF" w:rsidP="00090EBF">
            <w:pPr>
              <w:autoSpaceDE w:val="0"/>
              <w:autoSpaceDN w:val="0"/>
              <w:adjustRightInd w:val="0"/>
              <w:rPr>
                <w:rFonts w:ascii="TrebuchetMS" w:hAnsi="TrebuchetMS" w:cs="TrebuchetMS"/>
                <w:b/>
                <w:color w:val="434343"/>
                <w:sz w:val="23"/>
                <w:szCs w:val="23"/>
              </w:rPr>
            </w:pPr>
            <w:r w:rsidRPr="00090EBF">
              <w:rPr>
                <w:rFonts w:ascii="TrebuchetMS" w:hAnsi="TrebuchetMS" w:cs="TrebuchetMS"/>
                <w:b/>
                <w:color w:val="434343"/>
                <w:sz w:val="23"/>
                <w:szCs w:val="23"/>
              </w:rPr>
              <w:t>No</w:t>
            </w:r>
          </w:p>
        </w:tc>
        <w:tc>
          <w:tcPr>
            <w:tcW w:w="3192" w:type="dxa"/>
          </w:tcPr>
          <w:p w:rsidR="00090EBF" w:rsidRDefault="00090EBF" w:rsidP="00090EBF">
            <w:pPr>
              <w:autoSpaceDE w:val="0"/>
              <w:autoSpaceDN w:val="0"/>
              <w:adjustRightInd w:val="0"/>
              <w:rPr>
                <w:rFonts w:ascii="TrebuchetMS" w:hAnsi="TrebuchetMS" w:cs="TrebuchetMS"/>
                <w:color w:val="434343"/>
                <w:sz w:val="23"/>
                <w:szCs w:val="23"/>
              </w:rPr>
            </w:pPr>
            <w:r>
              <w:rPr>
                <w:rFonts w:ascii="TrebuchetMS-Bold" w:hAnsi="TrebuchetMS-Bold" w:cs="TrebuchetMS-Bold"/>
                <w:b/>
                <w:bCs/>
                <w:color w:val="434343"/>
                <w:sz w:val="23"/>
                <w:szCs w:val="23"/>
              </w:rPr>
              <w:t>Evaluation Date</w:t>
            </w:r>
          </w:p>
        </w:tc>
        <w:tc>
          <w:tcPr>
            <w:tcW w:w="3192" w:type="dxa"/>
          </w:tcPr>
          <w:p w:rsidR="00090EBF" w:rsidRDefault="00090EBF" w:rsidP="00090EBF">
            <w:pPr>
              <w:autoSpaceDE w:val="0"/>
              <w:autoSpaceDN w:val="0"/>
              <w:adjustRightInd w:val="0"/>
              <w:rPr>
                <w:rFonts w:ascii="TrebuchetMS" w:hAnsi="TrebuchetMS" w:cs="TrebuchetMS"/>
                <w:color w:val="434343"/>
                <w:sz w:val="23"/>
                <w:szCs w:val="23"/>
              </w:rPr>
            </w:pPr>
            <w:r>
              <w:rPr>
                <w:rFonts w:ascii="TrebuchetMS-Bold" w:hAnsi="TrebuchetMS-Bold" w:cs="TrebuchetMS-Bold"/>
                <w:b/>
                <w:bCs/>
                <w:color w:val="434343"/>
                <w:sz w:val="23"/>
                <w:szCs w:val="23"/>
              </w:rPr>
              <w:t>Tasks</w:t>
            </w:r>
          </w:p>
        </w:tc>
      </w:tr>
      <w:tr w:rsidR="00090EBF" w:rsidTr="00090EBF">
        <w:tc>
          <w:tcPr>
            <w:tcW w:w="3192" w:type="dxa"/>
          </w:tcPr>
          <w:p w:rsidR="00090EBF" w:rsidRDefault="00090EBF"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1</w:t>
            </w:r>
          </w:p>
        </w:tc>
        <w:tc>
          <w:tcPr>
            <w:tcW w:w="3192" w:type="dxa"/>
          </w:tcPr>
          <w:p w:rsidR="00090EBF" w:rsidRDefault="003C3176"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6 Feb 2017</w:t>
            </w:r>
          </w:p>
        </w:tc>
        <w:tc>
          <w:tcPr>
            <w:tcW w:w="3192" w:type="dxa"/>
          </w:tcPr>
          <w:p w:rsidR="00090EBF" w:rsidRDefault="00B80AB7"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Deliverable 1</w:t>
            </w:r>
          </w:p>
        </w:tc>
      </w:tr>
      <w:tr w:rsidR="00090EBF" w:rsidTr="00090EBF">
        <w:tc>
          <w:tcPr>
            <w:tcW w:w="3192" w:type="dxa"/>
          </w:tcPr>
          <w:p w:rsidR="00090EBF" w:rsidRDefault="00090EBF"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2</w:t>
            </w:r>
          </w:p>
        </w:tc>
        <w:tc>
          <w:tcPr>
            <w:tcW w:w="3192" w:type="dxa"/>
          </w:tcPr>
          <w:p w:rsidR="00090EBF" w:rsidRDefault="003C3176"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20 March 2017</w:t>
            </w:r>
          </w:p>
        </w:tc>
        <w:tc>
          <w:tcPr>
            <w:tcW w:w="3192" w:type="dxa"/>
          </w:tcPr>
          <w:p w:rsidR="00090EBF" w:rsidRDefault="00B80AB7"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Deliverable 2</w:t>
            </w:r>
          </w:p>
        </w:tc>
      </w:tr>
      <w:tr w:rsidR="00090EBF" w:rsidTr="00090EBF">
        <w:tc>
          <w:tcPr>
            <w:tcW w:w="3192" w:type="dxa"/>
          </w:tcPr>
          <w:p w:rsidR="00090EBF" w:rsidRDefault="00090EBF"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3</w:t>
            </w:r>
          </w:p>
        </w:tc>
        <w:tc>
          <w:tcPr>
            <w:tcW w:w="3192" w:type="dxa"/>
          </w:tcPr>
          <w:p w:rsidR="00090EBF" w:rsidRDefault="003C3176"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17April 2017</w:t>
            </w:r>
          </w:p>
        </w:tc>
        <w:tc>
          <w:tcPr>
            <w:tcW w:w="3192" w:type="dxa"/>
          </w:tcPr>
          <w:p w:rsidR="00090EBF" w:rsidRDefault="00B80AB7" w:rsidP="00090EBF">
            <w:pPr>
              <w:autoSpaceDE w:val="0"/>
              <w:autoSpaceDN w:val="0"/>
              <w:adjustRightInd w:val="0"/>
              <w:rPr>
                <w:rFonts w:ascii="TrebuchetMS" w:hAnsi="TrebuchetMS" w:cs="TrebuchetMS"/>
                <w:color w:val="434343"/>
                <w:sz w:val="23"/>
                <w:szCs w:val="23"/>
              </w:rPr>
            </w:pPr>
            <w:r>
              <w:rPr>
                <w:rFonts w:ascii="TrebuchetMS" w:hAnsi="TrebuchetMS" w:cs="TrebuchetMS"/>
                <w:color w:val="434343"/>
                <w:sz w:val="23"/>
                <w:szCs w:val="23"/>
              </w:rPr>
              <w:t>Deliverable 3</w:t>
            </w:r>
          </w:p>
        </w:tc>
      </w:tr>
    </w:tbl>
    <w:p w:rsidR="00090EBF" w:rsidRDefault="00090EBF" w:rsidP="00090EBF">
      <w:pPr>
        <w:autoSpaceDE w:val="0"/>
        <w:autoSpaceDN w:val="0"/>
        <w:adjustRightInd w:val="0"/>
        <w:spacing w:after="0" w:line="240" w:lineRule="auto"/>
        <w:rPr>
          <w:rFonts w:ascii="TrebuchetMS" w:hAnsi="TrebuchetMS" w:cs="TrebuchetMS"/>
          <w:color w:val="434343"/>
          <w:sz w:val="23"/>
          <w:szCs w:val="23"/>
        </w:rPr>
      </w:pPr>
    </w:p>
    <w:p w:rsidR="00580FB0" w:rsidRDefault="009A1646" w:rsidP="00B80AB7">
      <w:pPr>
        <w:pStyle w:val="Heading2"/>
      </w:pPr>
      <w:r>
        <w:t>3</w:t>
      </w:r>
      <w:r w:rsidR="00B80AB7">
        <w:t>-</w:t>
      </w:r>
      <w:r>
        <w:t xml:space="preserve"> </w:t>
      </w:r>
      <w:r w:rsidR="00580FB0">
        <w:t>Human Resource Management System</w:t>
      </w:r>
      <w:r w:rsidR="00B80AB7">
        <w:t xml:space="preserve"> Requirement</w:t>
      </w:r>
      <w:r w:rsidR="00580FB0">
        <w:t>:</w:t>
      </w:r>
    </w:p>
    <w:p w:rsidR="00580FB0" w:rsidRDefault="00580FB0" w:rsidP="00090EBF">
      <w:pPr>
        <w:autoSpaceDE w:val="0"/>
        <w:autoSpaceDN w:val="0"/>
        <w:adjustRightInd w:val="0"/>
        <w:spacing w:after="0" w:line="240" w:lineRule="auto"/>
        <w:rPr>
          <w:rFonts w:ascii="TrebuchetMS" w:hAnsi="TrebuchetMS" w:cs="TrebuchetMS"/>
          <w:color w:val="434343"/>
          <w:sz w:val="23"/>
          <w:szCs w:val="23"/>
        </w:rPr>
      </w:pPr>
    </w:p>
    <w:p w:rsidR="00580FB0" w:rsidRDefault="00580FB0"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Human resource management system deals with all issues concerning employees in an organization. In this project, the requirement is to create an online system for the HR to manage the recruiting process. Following roles should be implemented:</w:t>
      </w:r>
    </w:p>
    <w:p w:rsidR="00580FB0" w:rsidRDefault="00580FB0"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1-HR Manager</w:t>
      </w:r>
    </w:p>
    <w:p w:rsidR="00580FB0" w:rsidRDefault="00580FB0"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2-</w:t>
      </w:r>
      <w:r w:rsidR="00222851">
        <w:rPr>
          <w:rFonts w:ascii="TrebuchetMS" w:hAnsi="TrebuchetMS" w:cs="TrebuchetMS"/>
          <w:color w:val="434343"/>
          <w:sz w:val="23"/>
          <w:szCs w:val="23"/>
        </w:rPr>
        <w:t xml:space="preserve">HR </w:t>
      </w:r>
      <w:r w:rsidR="00B80AB7">
        <w:rPr>
          <w:rFonts w:ascii="TrebuchetMS" w:hAnsi="TrebuchetMS" w:cs="TrebuchetMS"/>
          <w:color w:val="434343"/>
          <w:sz w:val="23"/>
          <w:szCs w:val="23"/>
        </w:rPr>
        <w:t>P</w:t>
      </w:r>
      <w:r w:rsidR="00222851">
        <w:rPr>
          <w:rFonts w:ascii="TrebuchetMS" w:hAnsi="TrebuchetMS" w:cs="TrebuchetMS"/>
          <w:color w:val="434343"/>
          <w:sz w:val="23"/>
          <w:szCs w:val="23"/>
        </w:rPr>
        <w:t>ersonnel</w:t>
      </w:r>
    </w:p>
    <w:p w:rsidR="00222851" w:rsidRDefault="00222851"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3-Applicant</w:t>
      </w:r>
    </w:p>
    <w:p w:rsidR="00222851" w:rsidRDefault="00222851"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4-</w:t>
      </w:r>
      <w:r w:rsidR="00E41B3A">
        <w:rPr>
          <w:rFonts w:ascii="TrebuchetMS" w:hAnsi="TrebuchetMS" w:cs="TrebuchetMS"/>
          <w:color w:val="434343"/>
          <w:sz w:val="23"/>
          <w:szCs w:val="23"/>
        </w:rPr>
        <w:t>SME (Subject Matter Expert)</w:t>
      </w:r>
    </w:p>
    <w:p w:rsidR="00E41B3A" w:rsidRDefault="00E41B3A" w:rsidP="00090EBF">
      <w:pPr>
        <w:autoSpaceDE w:val="0"/>
        <w:autoSpaceDN w:val="0"/>
        <w:adjustRightInd w:val="0"/>
        <w:spacing w:after="0" w:line="240" w:lineRule="auto"/>
        <w:rPr>
          <w:rFonts w:ascii="TrebuchetMS" w:hAnsi="TrebuchetMS" w:cs="TrebuchetMS"/>
          <w:color w:val="434343"/>
          <w:sz w:val="23"/>
          <w:szCs w:val="23"/>
        </w:rPr>
      </w:pPr>
    </w:p>
    <w:p w:rsidR="00E41B3A" w:rsidRDefault="00E41B3A" w:rsidP="00090EBF">
      <w:p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Following are the steps of work flow required:</w:t>
      </w:r>
    </w:p>
    <w:p w:rsidR="00E41B3A"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HR personnel advertises the job on the company web site.</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Applicants submit CV\resumes on the web site.</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HR personnel receive and review the applications.</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 xml:space="preserve">HR personnel send call for interview or rejection letter to the applicants. </w:t>
      </w:r>
    </w:p>
    <w:p w:rsid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Emails are sent to SME to request them to come to interview the applicant.</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 xml:space="preserve">When SME confirm times for interviews then emails are sent to applicants to come for interview on the given date time. </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After the interviews the SME give ratings of the applicant which the HR personnel can see.</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lastRenderedPageBreak/>
        <w:t>After getting the feedback from the SME top five candidates resume are sent to the HR Manager.</w:t>
      </w:r>
    </w:p>
    <w:p w:rsidR="00BA43F7" w:rsidRPr="00BA43F7" w:rsidRDefault="00962984"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 xml:space="preserve">Emails for interviews are again sent by the system which the HR Manager can set. </w:t>
      </w:r>
      <w:r w:rsidR="00BA43F7" w:rsidRPr="00BA43F7">
        <w:rPr>
          <w:rFonts w:ascii="TrebuchetMS" w:hAnsi="TrebuchetMS" w:cs="TrebuchetMS"/>
          <w:color w:val="434343"/>
          <w:sz w:val="23"/>
          <w:szCs w:val="23"/>
        </w:rPr>
        <w:t xml:space="preserve">The HR manager conducts the second round of interviews and gives </w:t>
      </w:r>
      <w:r w:rsidR="00BA43F7">
        <w:rPr>
          <w:rFonts w:ascii="TrebuchetMS" w:hAnsi="TrebuchetMS" w:cs="TrebuchetMS"/>
          <w:color w:val="434343"/>
          <w:sz w:val="23"/>
          <w:szCs w:val="23"/>
        </w:rPr>
        <w:t>feed back in the HR system feed</w:t>
      </w:r>
      <w:r w:rsidR="00BA43F7" w:rsidRPr="00BA43F7">
        <w:rPr>
          <w:rFonts w:ascii="TrebuchetMS" w:hAnsi="TrebuchetMS" w:cs="TrebuchetMS"/>
          <w:color w:val="434343"/>
          <w:sz w:val="23"/>
          <w:szCs w:val="23"/>
        </w:rPr>
        <w:t xml:space="preserve">back forms. </w:t>
      </w:r>
    </w:p>
    <w:p w:rsidR="00BA43F7" w:rsidRPr="00BA43F7" w:rsidRDefault="00BA43F7" w:rsidP="00BA43F7">
      <w:pPr>
        <w:pStyle w:val="ListParagraph"/>
        <w:numPr>
          <w:ilvl w:val="0"/>
          <w:numId w:val="4"/>
        </w:numPr>
        <w:autoSpaceDE w:val="0"/>
        <w:autoSpaceDN w:val="0"/>
        <w:adjustRightInd w:val="0"/>
        <w:spacing w:after="0" w:line="240" w:lineRule="auto"/>
        <w:rPr>
          <w:rFonts w:ascii="TrebuchetMS" w:hAnsi="TrebuchetMS" w:cs="TrebuchetMS"/>
          <w:color w:val="434343"/>
          <w:sz w:val="23"/>
          <w:szCs w:val="23"/>
        </w:rPr>
      </w:pPr>
      <w:r w:rsidRPr="00BA43F7">
        <w:rPr>
          <w:rFonts w:ascii="TrebuchetMS" w:hAnsi="TrebuchetMS" w:cs="TrebuchetMS"/>
          <w:color w:val="434343"/>
          <w:sz w:val="23"/>
          <w:szCs w:val="23"/>
        </w:rPr>
        <w:t xml:space="preserve">Letter of offer is sent to the selected (best candidate after HR Manager interview). Rejection letters are sent to the rest of the applicants.  </w:t>
      </w:r>
    </w:p>
    <w:p w:rsidR="00090EBF" w:rsidRDefault="00090EBF" w:rsidP="00B80AB7">
      <w:pPr>
        <w:pStyle w:val="Heading2"/>
      </w:pPr>
      <w:r>
        <w:t>Deliverable #1</w:t>
      </w:r>
      <w:r w:rsidR="006A765C">
        <w:t xml:space="preserve"> </w:t>
      </w:r>
    </w:p>
    <w:p w:rsidR="00090EBF" w:rsidRDefault="00090EBF" w:rsidP="00B80AB7">
      <w:pPr>
        <w:pStyle w:val="Heading3"/>
      </w:pPr>
      <w:r>
        <w:t>Website layout and design</w:t>
      </w:r>
    </w:p>
    <w:p w:rsidR="00090EBF" w:rsidRPr="006A765C" w:rsidRDefault="00090EBF" w:rsidP="006A765C">
      <w:pPr>
        <w:pStyle w:val="ListParagraph"/>
        <w:numPr>
          <w:ilvl w:val="0"/>
          <w:numId w:val="5"/>
        </w:numPr>
        <w:autoSpaceDE w:val="0"/>
        <w:autoSpaceDN w:val="0"/>
        <w:adjustRightInd w:val="0"/>
        <w:spacing w:after="0" w:line="240" w:lineRule="auto"/>
        <w:rPr>
          <w:rFonts w:ascii="TrebuchetMS" w:hAnsi="TrebuchetMS" w:cs="TrebuchetMS"/>
          <w:color w:val="434343"/>
          <w:sz w:val="23"/>
          <w:szCs w:val="23"/>
        </w:rPr>
      </w:pPr>
      <w:r w:rsidRPr="006A765C">
        <w:rPr>
          <w:rFonts w:ascii="TrebuchetMS" w:hAnsi="TrebuchetMS" w:cs="TrebuchetMS"/>
          <w:color w:val="434343"/>
          <w:sz w:val="23"/>
          <w:szCs w:val="23"/>
        </w:rPr>
        <w:t xml:space="preserve">Basic website layout and design (including forms) using HTML, JS and CSS. </w:t>
      </w:r>
    </w:p>
    <w:p w:rsidR="006A765C" w:rsidRDefault="006A765C" w:rsidP="006A765C">
      <w:pPr>
        <w:pStyle w:val="ListParagraph"/>
        <w:numPr>
          <w:ilvl w:val="0"/>
          <w:numId w:val="5"/>
        </w:numPr>
        <w:autoSpaceDE w:val="0"/>
        <w:autoSpaceDN w:val="0"/>
        <w:adjustRightInd w:val="0"/>
        <w:spacing w:after="0" w:line="240" w:lineRule="auto"/>
        <w:rPr>
          <w:rFonts w:ascii="TrebuchetMS" w:hAnsi="TrebuchetMS" w:cs="TrebuchetMS"/>
          <w:color w:val="434343"/>
          <w:sz w:val="23"/>
          <w:szCs w:val="23"/>
        </w:rPr>
      </w:pPr>
      <w:r w:rsidRPr="006A765C">
        <w:rPr>
          <w:rFonts w:ascii="TrebuchetMS" w:hAnsi="TrebuchetMS" w:cs="TrebuchetMS"/>
          <w:color w:val="434343"/>
          <w:sz w:val="23"/>
          <w:szCs w:val="23"/>
        </w:rPr>
        <w:t xml:space="preserve">This includes design of all the pages required for the application. </w:t>
      </w:r>
    </w:p>
    <w:p w:rsidR="0065731B" w:rsidRDefault="0065731B" w:rsidP="006A765C">
      <w:pPr>
        <w:pStyle w:val="ListParagraph"/>
        <w:numPr>
          <w:ilvl w:val="0"/>
          <w:numId w:val="5"/>
        </w:num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 xml:space="preserve">Each role should have its own views\profile pages and actions they can perform. </w:t>
      </w:r>
    </w:p>
    <w:p w:rsidR="006A765C" w:rsidRPr="006A765C" w:rsidRDefault="006A765C" w:rsidP="006A765C">
      <w:pPr>
        <w:pStyle w:val="ListParagraph"/>
        <w:numPr>
          <w:ilvl w:val="0"/>
          <w:numId w:val="5"/>
        </w:numPr>
        <w:autoSpaceDE w:val="0"/>
        <w:autoSpaceDN w:val="0"/>
        <w:adjustRightInd w:val="0"/>
        <w:spacing w:after="0" w:line="240" w:lineRule="auto"/>
        <w:rPr>
          <w:rFonts w:ascii="TrebuchetMS" w:hAnsi="TrebuchetMS" w:cs="TrebuchetMS"/>
          <w:color w:val="434343"/>
          <w:sz w:val="23"/>
          <w:szCs w:val="23"/>
        </w:rPr>
      </w:pPr>
      <w:r>
        <w:rPr>
          <w:rFonts w:ascii="TrebuchetMS" w:hAnsi="TrebuchetMS" w:cs="TrebuchetMS"/>
          <w:color w:val="434343"/>
          <w:sz w:val="23"/>
          <w:szCs w:val="23"/>
        </w:rPr>
        <w:t xml:space="preserve">In this deliverable only the view is required. The backend coding is required in deliverable 2. </w:t>
      </w:r>
    </w:p>
    <w:p w:rsidR="00090EBF" w:rsidRDefault="00090EBF" w:rsidP="00B80AB7">
      <w:pPr>
        <w:pStyle w:val="Heading2"/>
      </w:pPr>
      <w:r>
        <w:t>Deliverable #2</w:t>
      </w:r>
    </w:p>
    <w:p w:rsidR="006A765C" w:rsidRPr="006A765C" w:rsidRDefault="006A765C" w:rsidP="00B80AB7">
      <w:pPr>
        <w:pStyle w:val="Heading3"/>
      </w:pPr>
      <w:r w:rsidRPr="006A765C">
        <w:t>Back end programming</w:t>
      </w:r>
    </w:p>
    <w:p w:rsidR="004350A3" w:rsidRDefault="009A1646" w:rsidP="006A765C">
      <w:pPr>
        <w:pStyle w:val="ListParagraph"/>
        <w:numPr>
          <w:ilvl w:val="0"/>
          <w:numId w:val="6"/>
        </w:numPr>
        <w:autoSpaceDE w:val="0"/>
        <w:autoSpaceDN w:val="0"/>
        <w:adjustRightInd w:val="0"/>
        <w:spacing w:after="0" w:line="240" w:lineRule="auto"/>
        <w:rPr>
          <w:rFonts w:ascii="TrebuchetMS-Bold" w:hAnsi="TrebuchetMS-Bold" w:cs="TrebuchetMS-Bold"/>
          <w:bCs/>
          <w:color w:val="434343"/>
          <w:sz w:val="23"/>
          <w:szCs w:val="23"/>
        </w:rPr>
      </w:pPr>
      <w:r w:rsidRPr="006A765C">
        <w:rPr>
          <w:rFonts w:ascii="TrebuchetMS-Bold" w:hAnsi="TrebuchetMS-Bold" w:cs="TrebuchetMS-Bold"/>
          <w:bCs/>
          <w:color w:val="434343"/>
          <w:sz w:val="23"/>
          <w:szCs w:val="23"/>
        </w:rPr>
        <w:t xml:space="preserve">All the Functionality should be working for the HR </w:t>
      </w:r>
      <w:r w:rsidR="006A765C" w:rsidRPr="006A765C">
        <w:rPr>
          <w:rFonts w:ascii="TrebuchetMS-Bold" w:hAnsi="TrebuchetMS-Bold" w:cs="TrebuchetMS-Bold"/>
          <w:bCs/>
          <w:color w:val="434343"/>
          <w:sz w:val="23"/>
          <w:szCs w:val="23"/>
        </w:rPr>
        <w:t>recruiting</w:t>
      </w:r>
      <w:r w:rsidRPr="006A765C">
        <w:rPr>
          <w:rFonts w:ascii="TrebuchetMS-Bold" w:hAnsi="TrebuchetMS-Bold" w:cs="TrebuchetMS-Bold"/>
          <w:bCs/>
          <w:color w:val="434343"/>
          <w:sz w:val="23"/>
          <w:szCs w:val="23"/>
        </w:rPr>
        <w:t xml:space="preserve"> system as defined the in section 3.</w:t>
      </w:r>
    </w:p>
    <w:p w:rsidR="006A765C" w:rsidRDefault="006A765C" w:rsidP="006A765C">
      <w:pPr>
        <w:pStyle w:val="ListParagraph"/>
        <w:numPr>
          <w:ilvl w:val="0"/>
          <w:numId w:val="6"/>
        </w:numPr>
        <w:autoSpaceDE w:val="0"/>
        <w:autoSpaceDN w:val="0"/>
        <w:adjustRightInd w:val="0"/>
        <w:spacing w:after="0" w:line="240" w:lineRule="auto"/>
        <w:rPr>
          <w:rFonts w:ascii="TrebuchetMS-Bold" w:hAnsi="TrebuchetMS-Bold" w:cs="TrebuchetMS-Bold"/>
          <w:bCs/>
          <w:color w:val="434343"/>
          <w:sz w:val="23"/>
          <w:szCs w:val="23"/>
        </w:rPr>
      </w:pPr>
      <w:r>
        <w:rPr>
          <w:rFonts w:ascii="TrebuchetMS-Bold" w:hAnsi="TrebuchetMS-Bold" w:cs="TrebuchetMS-Bold"/>
          <w:bCs/>
          <w:color w:val="434343"/>
          <w:sz w:val="23"/>
          <w:szCs w:val="23"/>
        </w:rPr>
        <w:t xml:space="preserve">All back end coding, model, and dependencies should be working. </w:t>
      </w:r>
    </w:p>
    <w:p w:rsidR="006A765C" w:rsidRDefault="006A765C" w:rsidP="006A765C">
      <w:pPr>
        <w:pStyle w:val="ListParagraph"/>
        <w:numPr>
          <w:ilvl w:val="0"/>
          <w:numId w:val="6"/>
        </w:numPr>
        <w:autoSpaceDE w:val="0"/>
        <w:autoSpaceDN w:val="0"/>
        <w:adjustRightInd w:val="0"/>
        <w:spacing w:after="0" w:line="240" w:lineRule="auto"/>
        <w:rPr>
          <w:rFonts w:ascii="TrebuchetMS-Bold" w:hAnsi="TrebuchetMS-Bold" w:cs="TrebuchetMS-Bold"/>
          <w:bCs/>
          <w:color w:val="434343"/>
          <w:sz w:val="23"/>
          <w:szCs w:val="23"/>
        </w:rPr>
      </w:pPr>
      <w:r>
        <w:rPr>
          <w:rFonts w:ascii="TrebuchetMS-Bold" w:hAnsi="TrebuchetMS-Bold" w:cs="TrebuchetMS-Bold"/>
          <w:bCs/>
          <w:color w:val="434343"/>
          <w:sz w:val="23"/>
          <w:szCs w:val="23"/>
        </w:rPr>
        <w:t>Client side and server side validation should be implemented.</w:t>
      </w:r>
    </w:p>
    <w:p w:rsidR="006A765C" w:rsidRDefault="006A765C" w:rsidP="006A765C">
      <w:pPr>
        <w:pStyle w:val="ListParagraph"/>
        <w:numPr>
          <w:ilvl w:val="0"/>
          <w:numId w:val="6"/>
        </w:numPr>
        <w:autoSpaceDE w:val="0"/>
        <w:autoSpaceDN w:val="0"/>
        <w:adjustRightInd w:val="0"/>
        <w:spacing w:after="0" w:line="240" w:lineRule="auto"/>
        <w:rPr>
          <w:rFonts w:ascii="TrebuchetMS-Bold" w:hAnsi="TrebuchetMS-Bold" w:cs="TrebuchetMS-Bold"/>
          <w:bCs/>
          <w:color w:val="434343"/>
          <w:sz w:val="23"/>
          <w:szCs w:val="23"/>
        </w:rPr>
      </w:pPr>
      <w:r>
        <w:rPr>
          <w:rFonts w:ascii="TrebuchetMS-Bold" w:hAnsi="TrebuchetMS-Bold" w:cs="TrebuchetMS-Bold"/>
          <w:bCs/>
          <w:color w:val="434343"/>
          <w:sz w:val="23"/>
          <w:szCs w:val="23"/>
        </w:rPr>
        <w:t>Security features should be implemented. (This includes Roles, XSS, and SQL injection)</w:t>
      </w:r>
    </w:p>
    <w:p w:rsidR="006A765C" w:rsidRPr="006A765C" w:rsidRDefault="006A765C" w:rsidP="006A765C">
      <w:pPr>
        <w:pStyle w:val="ListParagraph"/>
        <w:autoSpaceDE w:val="0"/>
        <w:autoSpaceDN w:val="0"/>
        <w:adjustRightInd w:val="0"/>
        <w:spacing w:after="0" w:line="240" w:lineRule="auto"/>
        <w:rPr>
          <w:rFonts w:ascii="TrebuchetMS-Bold" w:hAnsi="TrebuchetMS-Bold" w:cs="TrebuchetMS-Bold"/>
          <w:bCs/>
          <w:color w:val="434343"/>
          <w:sz w:val="23"/>
          <w:szCs w:val="23"/>
        </w:rPr>
      </w:pPr>
    </w:p>
    <w:p w:rsidR="00090EBF" w:rsidRDefault="00090EBF" w:rsidP="00B80AB7">
      <w:pPr>
        <w:pStyle w:val="Heading2"/>
      </w:pPr>
      <w:r>
        <w:t>Deliverable #3</w:t>
      </w:r>
    </w:p>
    <w:p w:rsidR="00090EBF" w:rsidRDefault="00090EBF" w:rsidP="00B80AB7">
      <w:pPr>
        <w:pStyle w:val="Heading3"/>
      </w:pPr>
      <w:r>
        <w:t>Web Service</w:t>
      </w:r>
    </w:p>
    <w:p w:rsidR="00090EBF" w:rsidRPr="006A765C" w:rsidRDefault="00132468" w:rsidP="00132468">
      <w:pPr>
        <w:pStyle w:val="ListParagraph"/>
        <w:numPr>
          <w:ilvl w:val="0"/>
          <w:numId w:val="6"/>
        </w:numPr>
      </w:pPr>
      <w:r>
        <w:t>D</w:t>
      </w:r>
      <w:r w:rsidR="00090EBF" w:rsidRPr="006A765C">
        <w:t>esign a web service which can be used to:</w:t>
      </w:r>
    </w:p>
    <w:p w:rsidR="00090EBF" w:rsidRPr="006A765C" w:rsidRDefault="00090EBF" w:rsidP="006A765C">
      <w:pPr>
        <w:pStyle w:val="ListParagraph"/>
        <w:numPr>
          <w:ilvl w:val="1"/>
          <w:numId w:val="6"/>
        </w:numPr>
        <w:autoSpaceDE w:val="0"/>
        <w:autoSpaceDN w:val="0"/>
        <w:adjustRightInd w:val="0"/>
        <w:spacing w:after="0" w:line="240" w:lineRule="auto"/>
        <w:rPr>
          <w:rFonts w:ascii="TrebuchetMS" w:hAnsi="TrebuchetMS" w:cs="TrebuchetMS"/>
          <w:color w:val="434343"/>
          <w:sz w:val="23"/>
          <w:szCs w:val="23"/>
        </w:rPr>
      </w:pPr>
      <w:r w:rsidRPr="006A765C">
        <w:rPr>
          <w:rFonts w:ascii="TrebuchetMS" w:hAnsi="TrebuchetMS" w:cs="TrebuchetMS"/>
          <w:color w:val="434343"/>
          <w:sz w:val="23"/>
          <w:szCs w:val="23"/>
        </w:rPr>
        <w:t xml:space="preserve">Get </w:t>
      </w:r>
      <w:r w:rsidR="009A1646" w:rsidRPr="006A765C">
        <w:rPr>
          <w:rFonts w:ascii="TrebuchetMS" w:hAnsi="TrebuchetMS" w:cs="TrebuchetMS"/>
          <w:color w:val="434343"/>
          <w:sz w:val="23"/>
          <w:szCs w:val="23"/>
        </w:rPr>
        <w:t>applicant details searching by name this service should also give Application id.</w:t>
      </w:r>
    </w:p>
    <w:p w:rsidR="00090EBF" w:rsidRPr="006A765C" w:rsidRDefault="009A1646" w:rsidP="006A765C">
      <w:pPr>
        <w:pStyle w:val="ListParagraph"/>
        <w:numPr>
          <w:ilvl w:val="1"/>
          <w:numId w:val="6"/>
        </w:numPr>
        <w:autoSpaceDE w:val="0"/>
        <w:autoSpaceDN w:val="0"/>
        <w:adjustRightInd w:val="0"/>
        <w:spacing w:after="0" w:line="240" w:lineRule="auto"/>
        <w:rPr>
          <w:rFonts w:ascii="TrebuchetMS" w:hAnsi="TrebuchetMS" w:cs="TrebuchetMS"/>
          <w:color w:val="434343"/>
          <w:sz w:val="23"/>
          <w:szCs w:val="23"/>
        </w:rPr>
      </w:pPr>
      <w:r w:rsidRPr="006A765C">
        <w:rPr>
          <w:rFonts w:ascii="TrebuchetMS" w:hAnsi="TrebuchetMS" w:cs="TrebuchetMS"/>
          <w:color w:val="434343"/>
          <w:sz w:val="23"/>
          <w:szCs w:val="23"/>
        </w:rPr>
        <w:t xml:space="preserve">Get application status by searching on Application id. </w:t>
      </w:r>
    </w:p>
    <w:p w:rsidR="006A765C" w:rsidRPr="006A765C" w:rsidRDefault="00090EBF" w:rsidP="006A765C">
      <w:pPr>
        <w:pStyle w:val="ListParagraph"/>
        <w:numPr>
          <w:ilvl w:val="1"/>
          <w:numId w:val="6"/>
        </w:numPr>
        <w:autoSpaceDE w:val="0"/>
        <w:autoSpaceDN w:val="0"/>
        <w:adjustRightInd w:val="0"/>
        <w:spacing w:after="0" w:line="240" w:lineRule="auto"/>
        <w:rPr>
          <w:rFonts w:ascii="TrebuchetMS" w:hAnsi="TrebuchetMS" w:cs="TrebuchetMS"/>
          <w:color w:val="434343"/>
          <w:sz w:val="23"/>
          <w:szCs w:val="23"/>
        </w:rPr>
      </w:pPr>
      <w:r w:rsidRPr="006A765C">
        <w:rPr>
          <w:rFonts w:ascii="TrebuchetMS" w:hAnsi="TrebuchetMS" w:cs="TrebuchetMS"/>
          <w:color w:val="434343"/>
          <w:sz w:val="23"/>
          <w:szCs w:val="23"/>
        </w:rPr>
        <w:t>The data should be returned in either JSON or XML.</w:t>
      </w:r>
    </w:p>
    <w:p w:rsidR="00761662" w:rsidRPr="00132468" w:rsidRDefault="006A765C" w:rsidP="00132468">
      <w:pPr>
        <w:pStyle w:val="ListParagraph"/>
        <w:numPr>
          <w:ilvl w:val="0"/>
          <w:numId w:val="6"/>
        </w:numPr>
        <w:rPr>
          <w:rFonts w:ascii="TrebuchetMS" w:hAnsi="TrebuchetMS" w:cs="TrebuchetMS"/>
          <w:sz w:val="23"/>
          <w:szCs w:val="23"/>
        </w:rPr>
      </w:pPr>
      <w:r w:rsidRPr="006A765C">
        <w:t xml:space="preserve">Implement at least one user interface component using </w:t>
      </w:r>
      <w:r w:rsidR="00090EBF" w:rsidRPr="006A765C">
        <w:t xml:space="preserve"> AJAX.</w:t>
      </w:r>
    </w:p>
    <w:sectPr w:rsidR="00761662" w:rsidRPr="00132468" w:rsidSect="009B0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MS-Bold">
    <w:panose1 w:val="00000000000000000000"/>
    <w:charset w:val="00"/>
    <w:family w:val="auto"/>
    <w:notTrueType/>
    <w:pitch w:val="default"/>
    <w:sig w:usb0="00000003" w:usb1="00000000" w:usb2="00000000" w:usb3="00000000" w:csb0="00000001"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TrebuchetMS">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B02"/>
    <w:multiLevelType w:val="hybridMultilevel"/>
    <w:tmpl w:val="7B5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43A10"/>
    <w:multiLevelType w:val="hybridMultilevel"/>
    <w:tmpl w:val="58CE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473B6"/>
    <w:multiLevelType w:val="hybridMultilevel"/>
    <w:tmpl w:val="C54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C4F76"/>
    <w:multiLevelType w:val="hybridMultilevel"/>
    <w:tmpl w:val="96D4D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A20CC"/>
    <w:multiLevelType w:val="hybridMultilevel"/>
    <w:tmpl w:val="AB820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35B1F"/>
    <w:multiLevelType w:val="hybridMultilevel"/>
    <w:tmpl w:val="30B06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0EBF"/>
    <w:rsid w:val="00021F1F"/>
    <w:rsid w:val="00054CE6"/>
    <w:rsid w:val="00074E83"/>
    <w:rsid w:val="00090EBF"/>
    <w:rsid w:val="0010676F"/>
    <w:rsid w:val="00132468"/>
    <w:rsid w:val="001A68E7"/>
    <w:rsid w:val="001F6451"/>
    <w:rsid w:val="00222851"/>
    <w:rsid w:val="00321A13"/>
    <w:rsid w:val="003346AC"/>
    <w:rsid w:val="003C3176"/>
    <w:rsid w:val="004035ED"/>
    <w:rsid w:val="004350A3"/>
    <w:rsid w:val="00443723"/>
    <w:rsid w:val="0047340B"/>
    <w:rsid w:val="004B39C0"/>
    <w:rsid w:val="00510037"/>
    <w:rsid w:val="00525979"/>
    <w:rsid w:val="005537AA"/>
    <w:rsid w:val="00580FB0"/>
    <w:rsid w:val="00611C49"/>
    <w:rsid w:val="00631EBC"/>
    <w:rsid w:val="0065731B"/>
    <w:rsid w:val="006A765C"/>
    <w:rsid w:val="00767FF0"/>
    <w:rsid w:val="00841C49"/>
    <w:rsid w:val="00952C14"/>
    <w:rsid w:val="00962984"/>
    <w:rsid w:val="0098604D"/>
    <w:rsid w:val="009A1646"/>
    <w:rsid w:val="009B02FC"/>
    <w:rsid w:val="00A40B2F"/>
    <w:rsid w:val="00A43770"/>
    <w:rsid w:val="00A9343E"/>
    <w:rsid w:val="00AA126F"/>
    <w:rsid w:val="00B80AB7"/>
    <w:rsid w:val="00BA43F7"/>
    <w:rsid w:val="00BB0466"/>
    <w:rsid w:val="00C73B27"/>
    <w:rsid w:val="00D24E36"/>
    <w:rsid w:val="00D42EAD"/>
    <w:rsid w:val="00D558FF"/>
    <w:rsid w:val="00E22656"/>
    <w:rsid w:val="00E41B3A"/>
    <w:rsid w:val="00EB10CF"/>
    <w:rsid w:val="00EB3BA9"/>
    <w:rsid w:val="00F83BD9"/>
    <w:rsid w:val="00FE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FC"/>
  </w:style>
  <w:style w:type="paragraph" w:styleId="Heading2">
    <w:name w:val="heading 2"/>
    <w:basedOn w:val="Normal"/>
    <w:next w:val="Normal"/>
    <w:link w:val="Heading2Char"/>
    <w:uiPriority w:val="9"/>
    <w:unhideWhenUsed/>
    <w:qFormat/>
    <w:rsid w:val="00B8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A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E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604D"/>
    <w:pPr>
      <w:ind w:left="720"/>
      <w:contextualSpacing/>
    </w:pPr>
  </w:style>
  <w:style w:type="character" w:customStyle="1" w:styleId="Heading2Char">
    <w:name w:val="Heading 2 Char"/>
    <w:basedOn w:val="DefaultParagraphFont"/>
    <w:link w:val="Heading2"/>
    <w:uiPriority w:val="9"/>
    <w:rsid w:val="00B8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A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waqar.yar</dc:creator>
  <cp:lastModifiedBy>waqar.yar</cp:lastModifiedBy>
  <cp:revision>6</cp:revision>
  <dcterms:created xsi:type="dcterms:W3CDTF">2017-01-18T06:30:00Z</dcterms:created>
  <dcterms:modified xsi:type="dcterms:W3CDTF">2017-01-23T06:59:00Z</dcterms:modified>
</cp:coreProperties>
</file>