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E84A" w14:textId="77777777" w:rsidR="00656271" w:rsidRDefault="00656271" w:rsidP="00656271">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Employee Progress Report: Abdul Aziz</w:t>
      </w:r>
      <w:r>
        <w:rPr>
          <w:rFonts w:ascii="Segoe UI" w:hAnsi="Segoe UI" w:cs="Segoe UI"/>
          <w:color w:val="374151"/>
        </w:rPr>
        <w:t xml:space="preserve"> </w:t>
      </w:r>
    </w:p>
    <w:p w14:paraId="3667A4C6" w14:textId="5EBF45C8" w:rsidR="00656271" w:rsidRDefault="00656271" w:rsidP="00656271">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Period Covered: October 2020 - December 2023</w:t>
      </w:r>
    </w:p>
    <w:p w14:paraId="4128FEA5" w14:textId="77777777" w:rsidR="00656271" w:rsidRDefault="00656271" w:rsidP="00656271">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Introduction:</w:t>
      </w:r>
      <w:r>
        <w:rPr>
          <w:rFonts w:ascii="Segoe UI" w:hAnsi="Segoe UI" w:cs="Segoe UI"/>
          <w:color w:val="374151"/>
        </w:rPr>
        <w:t xml:space="preserve"> Abdul Aziz, a dedicated member of our development team, has been a driving force in the continuous improvement and evolution of portal.biseb.edu over the past three years. His unwavering commitment to excellence and innovative problem-solving has significantly contributed to the successful implementation of various modules and features. This report highlights Abdul Aziz's key achievements and the substantial impact of his work on the overall progress of the portal.</w:t>
      </w:r>
    </w:p>
    <w:p w14:paraId="5CBDDB0E" w14:textId="77777777" w:rsidR="00656271" w:rsidRDefault="00656271" w:rsidP="00656271">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Achievements:</w:t>
      </w:r>
    </w:p>
    <w:p w14:paraId="7A897D20" w14:textId="77777777" w:rsidR="00656271" w:rsidRDefault="00656271" w:rsidP="0065627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Migration from Obsolete Old System to the New Online Portal System:</w:t>
      </w:r>
      <w:r>
        <w:rPr>
          <w:rFonts w:ascii="Segoe UI" w:hAnsi="Segoe UI" w:cs="Segoe UI"/>
          <w:color w:val="374151"/>
        </w:rPr>
        <w:t xml:space="preserve"> Abdul Aziz successfully orchestrated the migration of billions of student records from the obsolete Oracle 6-based system to the new online portal. The automated process streamlined this massive data transfer, laying the foundation for a modern and efficient system.</w:t>
      </w:r>
    </w:p>
    <w:p w14:paraId="07923B0D" w14:textId="77777777" w:rsidR="00656271" w:rsidRDefault="00656271" w:rsidP="0065627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Correction Module:</w:t>
      </w:r>
      <w:r>
        <w:rPr>
          <w:rFonts w:ascii="Segoe UI" w:hAnsi="Segoe UI" w:cs="Segoe UI"/>
          <w:color w:val="374151"/>
        </w:rPr>
        <w:t xml:space="preserve"> The Correction Module, developed by Abdul Aziz, facilitates the correction of student names, father names, or dates of birth. His initiative saved the board substantial costs, as he independently developed this module without any financial burden to the board.</w:t>
      </w:r>
    </w:p>
    <w:p w14:paraId="0FF0101B" w14:textId="77777777" w:rsidR="00656271" w:rsidRDefault="00656271" w:rsidP="0065627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Online RollNo Slips Module for Private Students:</w:t>
      </w:r>
      <w:r>
        <w:rPr>
          <w:rFonts w:ascii="Segoe UI" w:hAnsi="Segoe UI" w:cs="Segoe UI"/>
          <w:color w:val="374151"/>
        </w:rPr>
        <w:t xml:space="preserve"> Recognizing the unique needs of private students, Abdul Aziz led the development of an Online RollNo Slips Module. This innovative feature allows private candidates to access and download their roll number slips online, significantly reducing labor and cost associated with traditional distribution methods.</w:t>
      </w:r>
    </w:p>
    <w:p w14:paraId="07A69FFF" w14:textId="231DB74E" w:rsidR="00656271" w:rsidRDefault="00656271" w:rsidP="0065627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Award Entry Module for Practical Awards:</w:t>
      </w:r>
      <w:r>
        <w:rPr>
          <w:rFonts w:ascii="Segoe UI" w:hAnsi="Segoe UI" w:cs="Segoe UI"/>
          <w:color w:val="374151"/>
        </w:rPr>
        <w:t xml:space="preserve"> Abdul Aziz's initiative resulted in the development of the Award Entry Module for Practical Awards. </w:t>
      </w:r>
      <w:r>
        <w:rPr>
          <w:rFonts w:ascii="Segoe UI" w:hAnsi="Segoe UI" w:cs="Segoe UI"/>
          <w:color w:val="374151"/>
          <w:lang w:val="en-US"/>
        </w:rPr>
        <w:t xml:space="preserve">This module was demanded from </w:t>
      </w:r>
      <w:r>
        <w:rPr>
          <w:rFonts w:ascii="Segoe UI" w:hAnsi="Segoe UI" w:cs="Segoe UI"/>
          <w:color w:val="374151"/>
        </w:rPr>
        <w:t>BISE</w:t>
      </w:r>
      <w:r>
        <w:rPr>
          <w:rFonts w:ascii="Segoe UI" w:hAnsi="Segoe UI" w:cs="Segoe UI"/>
          <w:color w:val="374151"/>
          <w:lang w:val="en-US"/>
        </w:rPr>
        <w:t xml:space="preserve"> </w:t>
      </w:r>
      <w:r>
        <w:rPr>
          <w:rFonts w:ascii="Segoe UI" w:hAnsi="Segoe UI" w:cs="Segoe UI"/>
          <w:color w:val="374151"/>
        </w:rPr>
        <w:t>Peshawar</w:t>
      </w:r>
      <w:r>
        <w:rPr>
          <w:rFonts w:ascii="Segoe UI" w:hAnsi="Segoe UI" w:cs="Segoe UI"/>
          <w:color w:val="374151"/>
          <w:lang w:val="en-US"/>
        </w:rPr>
        <w:t xml:space="preserve"> at that time but they excused to do the same so Abdul Aziz Developed this system as </w:t>
      </w:r>
      <w:r w:rsidR="0037433E">
        <w:rPr>
          <w:rFonts w:ascii="Segoe UI" w:hAnsi="Segoe UI" w:cs="Segoe UI"/>
          <w:color w:val="374151"/>
          <w:lang w:val="en-US"/>
        </w:rPr>
        <w:t>well</w:t>
      </w:r>
      <w:r w:rsidR="0037433E">
        <w:rPr>
          <w:rFonts w:ascii="Segoe UI" w:hAnsi="Segoe UI" w:cs="Segoe UI"/>
          <w:color w:val="374151"/>
        </w:rPr>
        <w:t>,</w:t>
      </w:r>
      <w:r w:rsidR="0037433E">
        <w:rPr>
          <w:rFonts w:ascii="Segoe UI" w:hAnsi="Segoe UI" w:cs="Segoe UI"/>
          <w:color w:val="374151"/>
          <w:lang w:val="en-US"/>
        </w:rPr>
        <w:t xml:space="preserve"> due</w:t>
      </w:r>
      <w:r>
        <w:rPr>
          <w:rFonts w:ascii="Segoe UI" w:hAnsi="Segoe UI" w:cs="Segoe UI"/>
          <w:color w:val="374151"/>
          <w:lang w:val="en-US"/>
        </w:rPr>
        <w:t xml:space="preserve"> to which practical award entry and Practical Absentees were made possible.</w:t>
      </w:r>
    </w:p>
    <w:p w14:paraId="1E54B85B" w14:textId="77481A29" w:rsidR="00656271" w:rsidRDefault="00656271" w:rsidP="0065627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Conversion of Factitious to RollNo Based Entries:</w:t>
      </w:r>
      <w:r>
        <w:rPr>
          <w:rFonts w:ascii="Segoe UI" w:hAnsi="Segoe UI" w:cs="Segoe UI"/>
          <w:color w:val="374151"/>
        </w:rPr>
        <w:t xml:space="preserve"> </w:t>
      </w:r>
      <w:r w:rsidR="00623AC5">
        <w:rPr>
          <w:rFonts w:ascii="Segoe UI" w:hAnsi="Segoe UI" w:cs="Segoe UI"/>
          <w:color w:val="374151"/>
          <w:lang w:val="en-US"/>
        </w:rPr>
        <w:t>Factitious</w:t>
      </w:r>
      <w:r w:rsidR="00387B90">
        <w:rPr>
          <w:rFonts w:ascii="Segoe UI" w:hAnsi="Segoe UI" w:cs="Segoe UI"/>
          <w:color w:val="374151"/>
          <w:lang w:val="en-US"/>
        </w:rPr>
        <w:t xml:space="preserve"> generation system provided by BISE Peshawar supports only Factitious based Award entry Abdul Aziz </w:t>
      </w:r>
      <w:r>
        <w:rPr>
          <w:rFonts w:ascii="Segoe UI" w:hAnsi="Segoe UI" w:cs="Segoe UI"/>
          <w:color w:val="374151"/>
        </w:rPr>
        <w:t>successfully modified the module for both RollNo and Factitious based</w:t>
      </w:r>
      <w:r w:rsidR="00387B90">
        <w:rPr>
          <w:rFonts w:ascii="Segoe UI" w:hAnsi="Segoe UI" w:cs="Segoe UI"/>
          <w:color w:val="374151"/>
          <w:lang w:val="en-US"/>
        </w:rPr>
        <w:t xml:space="preserve"> Award</w:t>
      </w:r>
      <w:r>
        <w:rPr>
          <w:rFonts w:ascii="Segoe UI" w:hAnsi="Segoe UI" w:cs="Segoe UI"/>
          <w:color w:val="374151"/>
        </w:rPr>
        <w:t xml:space="preserve"> entries, overcoming the limitations presented by the initial system provided by BISE Peshawar.</w:t>
      </w:r>
    </w:p>
    <w:p w14:paraId="33312FCF" w14:textId="77777777" w:rsidR="00656271" w:rsidRDefault="00656271" w:rsidP="0065627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Final Ledger Reports for Secrecy:</w:t>
      </w:r>
      <w:r>
        <w:rPr>
          <w:rFonts w:ascii="Segoe UI" w:hAnsi="Segoe UI" w:cs="Segoe UI"/>
          <w:color w:val="374151"/>
        </w:rPr>
        <w:t xml:space="preserve"> The development of the Final Ledger Reports for Secrecy, initiated by Abdul Aziz, provided comprehensive mark sheet reports, enhancing the board's capacity for secrecy-related activities.</w:t>
      </w:r>
    </w:p>
    <w:p w14:paraId="0103ED3F" w14:textId="77777777" w:rsidR="00656271" w:rsidRDefault="00656271" w:rsidP="0065627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DMC Reports:</w:t>
      </w:r>
      <w:r>
        <w:rPr>
          <w:rFonts w:ascii="Segoe UI" w:hAnsi="Segoe UI" w:cs="Segoe UI"/>
          <w:color w:val="374151"/>
        </w:rPr>
        <w:t xml:space="preserve"> Abdul Aziz played a pivotal role in the development of specialized DMC reports, including Revised DMCs, Duplicate DMCs, Grace Marks DMCs, and DMCs for Court Cases and Sports Events. School-wise and </w:t>
      </w:r>
      <w:r>
        <w:rPr>
          <w:rFonts w:ascii="Segoe UI" w:hAnsi="Segoe UI" w:cs="Segoe UI"/>
          <w:color w:val="374151"/>
        </w:rPr>
        <w:lastRenderedPageBreak/>
        <w:t>Center-wise DMC reports were also introduced, streamlining post-result processes.</w:t>
      </w:r>
    </w:p>
    <w:p w14:paraId="0EB14396" w14:textId="77777777" w:rsidR="00656271" w:rsidRDefault="00656271" w:rsidP="0065627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Enhancements in Compilation Process:</w:t>
      </w:r>
      <w:r>
        <w:rPr>
          <w:rFonts w:ascii="Segoe UI" w:hAnsi="Segoe UI" w:cs="Segoe UI"/>
          <w:color w:val="374151"/>
        </w:rPr>
        <w:t xml:space="preserve"> Continuous enhancements introduced by Abdul Aziz significantly improved the efficiency of the compilation process, reducing errors and ensuring smoother operations.</w:t>
      </w:r>
    </w:p>
    <w:p w14:paraId="417A7FB9" w14:textId="77777777" w:rsidR="00656271" w:rsidRDefault="00656271" w:rsidP="0065627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Online E-DMC Module / All Results 2002-2023:</w:t>
      </w:r>
      <w:r>
        <w:rPr>
          <w:rFonts w:ascii="Segoe UI" w:hAnsi="Segoe UI" w:cs="Segoe UI"/>
          <w:color w:val="374151"/>
        </w:rPr>
        <w:t xml:space="preserve"> Abdul Aziz's introduction of the Online E-DMC Module has enabled students to access academic records from 2002 to present. This feature provides a comprehensive repository of SSC and HSSC results for verification purposes.</w:t>
      </w:r>
    </w:p>
    <w:p w14:paraId="1382C453" w14:textId="77777777" w:rsidR="00656271" w:rsidRDefault="00656271" w:rsidP="0065627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Social Media:</w:t>
      </w:r>
      <w:r>
        <w:rPr>
          <w:rFonts w:ascii="Segoe UI" w:hAnsi="Segoe UI" w:cs="Segoe UI"/>
          <w:color w:val="374151"/>
        </w:rPr>
        <w:t xml:space="preserve"> Abdul Aziz took charge of the board's social media presence, successfully increasing followers on Facebook and verifying the board's Facebook page without external expenses. Active management of Twitter, Telegram, WhatsApp, and a verified Google Business profile further enhanced the board's online presence.</w:t>
      </w:r>
    </w:p>
    <w:p w14:paraId="1AB2535C" w14:textId="77777777" w:rsidR="00656271" w:rsidRDefault="00656271" w:rsidP="0065627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Networking:</w:t>
      </w:r>
      <w:r>
        <w:rPr>
          <w:rFonts w:ascii="Segoe UI" w:hAnsi="Segoe UI" w:cs="Segoe UI"/>
          <w:color w:val="374151"/>
        </w:rPr>
        <w:t xml:space="preserve"> Abdul Aziz implemented improvements in networking, acquiring a 20 MB internet connection and centralizing internet control using a Microtik router. Installation of Wi-Fi routers and regular monitoring of internet traffic enhanced connectivity across all sections.</w:t>
      </w:r>
    </w:p>
    <w:p w14:paraId="4634B488" w14:textId="77777777" w:rsidR="00656271" w:rsidRDefault="00656271" w:rsidP="0065627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Offline Version of Portal:</w:t>
      </w:r>
      <w:r>
        <w:rPr>
          <w:rFonts w:ascii="Segoe UI" w:hAnsi="Segoe UI" w:cs="Segoe UI"/>
          <w:color w:val="374151"/>
        </w:rPr>
        <w:t xml:space="preserve"> Recognizing the need for improved speed in award entry, Abdul Aziz configured a local server for an offline version of the portal. This innovation significantly accelerated result preparation, making the portal accessible without internet via Ethernet within the office.</w:t>
      </w:r>
    </w:p>
    <w:p w14:paraId="6EFEA383" w14:textId="77777777" w:rsidR="00656271" w:rsidRDefault="00656271" w:rsidP="0065627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Certificate Module:</w:t>
      </w:r>
      <w:r>
        <w:rPr>
          <w:rFonts w:ascii="Segoe UI" w:hAnsi="Segoe UI" w:cs="Segoe UI"/>
          <w:color w:val="374151"/>
        </w:rPr>
        <w:t xml:space="preserve"> Abdul Aziz modified the Certificate Module provided by BISE Peshawar, adapting it to the specific needs and requirements of BISE Bannu. Further refinements and modifications were implemented by Hakim Khan under Abdul Aziz's guidance.</w:t>
      </w:r>
    </w:p>
    <w:p w14:paraId="39D3DE30" w14:textId="77777777" w:rsidR="00656271" w:rsidRDefault="00656271" w:rsidP="0065627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Overall Monitoring and Troubleshooting of Online Portal:</w:t>
      </w:r>
      <w:r>
        <w:rPr>
          <w:rFonts w:ascii="Segoe UI" w:hAnsi="Segoe UI" w:cs="Segoe UI"/>
          <w:color w:val="374151"/>
        </w:rPr>
        <w:t xml:space="preserve"> Abdul Aziz serves as the go-to person for any section facing issues with the portal, providing timely resolution and ensuring the seamless operation of the online platform.</w:t>
      </w:r>
    </w:p>
    <w:p w14:paraId="7BB2F668" w14:textId="56378D8C" w:rsidR="007B06FE" w:rsidRPr="007B06FE" w:rsidRDefault="007B06FE" w:rsidP="0065627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lang w:val="en-US"/>
        </w:rPr>
        <w:t>Top Position Holder Report:</w:t>
      </w:r>
      <w:r>
        <w:rPr>
          <w:rFonts w:ascii="Segoe UI" w:hAnsi="Segoe UI" w:cs="Segoe UI"/>
          <w:color w:val="374151"/>
          <w:lang w:val="en-US"/>
        </w:rPr>
        <w:t xml:space="preserve"> -</w:t>
      </w:r>
    </w:p>
    <w:p w14:paraId="04BECE3E" w14:textId="0CC4008C" w:rsidR="007B06FE" w:rsidRDefault="007B06FE" w:rsidP="007B06F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lang w:val="en-US"/>
        </w:rPr>
        <w:t>Whole Gazette Report:</w:t>
      </w:r>
      <w:r>
        <w:rPr>
          <w:rFonts w:ascii="Segoe UI" w:hAnsi="Segoe UI" w:cs="Segoe UI"/>
          <w:color w:val="374151"/>
          <w:lang w:val="en-US"/>
        </w:rPr>
        <w:t xml:space="preserve"> -</w:t>
      </w:r>
    </w:p>
    <w:p w14:paraId="45F38829" w14:textId="0593D1AF" w:rsidR="007B06FE" w:rsidRPr="007B06FE" w:rsidRDefault="007B06FE" w:rsidP="007B06F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7B06FE">
        <w:rPr>
          <w:rStyle w:val="Strong"/>
          <w:rFonts w:ascii="Segoe UI" w:hAnsi="Segoe UI" w:cs="Segoe UI"/>
          <w:color w:val="374151"/>
          <w:bdr w:val="single" w:sz="2" w:space="0" w:color="D9D9E3" w:frame="1"/>
          <w:lang w:val="en-US"/>
        </w:rPr>
        <w:t xml:space="preserve">Gazette for each School/College </w:t>
      </w:r>
      <w:r>
        <w:rPr>
          <w:rStyle w:val="Strong"/>
          <w:rFonts w:ascii="Segoe UI" w:hAnsi="Segoe UI" w:cs="Segoe UI"/>
          <w:color w:val="374151"/>
          <w:bdr w:val="single" w:sz="2" w:space="0" w:color="D9D9E3" w:frame="1"/>
          <w:lang w:val="en-US"/>
        </w:rPr>
        <w:t>in Portal:</w:t>
      </w:r>
      <w:r>
        <w:rPr>
          <w:rFonts w:ascii="Segoe UI" w:hAnsi="Segoe UI" w:cs="Segoe UI"/>
          <w:color w:val="374151"/>
          <w:lang w:val="en-US"/>
        </w:rPr>
        <w:t>-</w:t>
      </w:r>
    </w:p>
    <w:p w14:paraId="0FFFAC2F" w14:textId="4494FB0C" w:rsidR="00656271" w:rsidRDefault="00656271" w:rsidP="0065627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Conclusion:</w:t>
      </w:r>
      <w:r>
        <w:rPr>
          <w:rFonts w:ascii="Segoe UI" w:hAnsi="Segoe UI" w:cs="Segoe UI"/>
          <w:color w:val="374151"/>
        </w:rPr>
        <w:t xml:space="preserve"> Abdul Aziz's multifaceted contributions have been pivotal in transforming </w:t>
      </w:r>
      <w:r w:rsidR="00387B90">
        <w:rPr>
          <w:rFonts w:ascii="Segoe UI" w:hAnsi="Segoe UI" w:cs="Segoe UI"/>
          <w:color w:val="374151"/>
          <w:lang w:val="en-US"/>
        </w:rPr>
        <w:t xml:space="preserve">all online activities </w:t>
      </w:r>
      <w:r>
        <w:rPr>
          <w:rFonts w:ascii="Segoe UI" w:hAnsi="Segoe UI" w:cs="Segoe UI"/>
          <w:color w:val="374151"/>
        </w:rPr>
        <w:t xml:space="preserve"> into a sophisticated, efficient, and user-friendly platform. His technical expertise, proactive approach, and commitment to excellence have not only resolved existing challenges but have also positioned the portal for continued innovation. As Abdul Aziz continues his journey with us, we look forward to his sustained excellence and anticipate further advancements to meet the dynamic needs of educational institutions and stakeholders.</w:t>
      </w:r>
    </w:p>
    <w:p w14:paraId="75792541" w14:textId="77777777" w:rsidR="00D94E93" w:rsidRDefault="00D94E93"/>
    <w:sectPr w:rsidR="00D94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14B0B"/>
    <w:multiLevelType w:val="multilevel"/>
    <w:tmpl w:val="7118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995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71"/>
    <w:rsid w:val="0037433E"/>
    <w:rsid w:val="00387B90"/>
    <w:rsid w:val="00623AC5"/>
    <w:rsid w:val="00656271"/>
    <w:rsid w:val="007B06FE"/>
    <w:rsid w:val="00D94E9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5D905"/>
  <w15:chartTrackingRefBased/>
  <w15:docId w15:val="{4C8A3964-AC1F-4933-B074-0EBFD47C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2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6271"/>
    <w:rPr>
      <w:b/>
      <w:bCs/>
    </w:rPr>
  </w:style>
  <w:style w:type="character" w:styleId="Emphasis">
    <w:name w:val="Emphasis"/>
    <w:basedOn w:val="DefaultParagraphFont"/>
    <w:uiPriority w:val="20"/>
    <w:qFormat/>
    <w:rsid w:val="006562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93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784</Words>
  <Characters>4469</Characters>
  <Application>Microsoft Office Word</Application>
  <DocSecurity>0</DocSecurity>
  <Lines>37</Lines>
  <Paragraphs>10</Paragraphs>
  <ScaleCrop>false</ScaleCrop>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dc:creator>
  <cp:keywords/>
  <dc:description/>
  <cp:lastModifiedBy>Abdul Aziz</cp:lastModifiedBy>
  <cp:revision>7</cp:revision>
  <dcterms:created xsi:type="dcterms:W3CDTF">2023-12-26T05:27:00Z</dcterms:created>
  <dcterms:modified xsi:type="dcterms:W3CDTF">2023-12-31T03:42:00Z</dcterms:modified>
</cp:coreProperties>
</file>