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3BB7" w14:textId="77777777" w:rsidR="00784A0F" w:rsidRDefault="00000000" w:rsidP="006F3123">
      <w:pPr>
        <w:pStyle w:val="Heading2"/>
        <w:jc w:val="center"/>
        <w:rPr>
          <w:b/>
          <w:bCs/>
          <w:sz w:val="48"/>
          <w:szCs w:val="48"/>
        </w:rPr>
      </w:pPr>
      <w:bookmarkStart w:id="0" w:name="business-mathematics-topics-covered"/>
      <w:r w:rsidRPr="006F3123">
        <w:rPr>
          <w:b/>
          <w:bCs/>
          <w:sz w:val="48"/>
          <w:szCs w:val="48"/>
        </w:rPr>
        <w:t>📦 Business Mathematics (Topics Covered)</w:t>
      </w:r>
    </w:p>
    <w:p w14:paraId="5D19EC7A" w14:textId="77777777" w:rsidR="006F3123" w:rsidRPr="006F3123" w:rsidRDefault="006F3123" w:rsidP="006F3123">
      <w:pPr>
        <w:pStyle w:val="BodyText"/>
      </w:pPr>
    </w:p>
    <w:p w14:paraId="2E0FBF83" w14:textId="77777777" w:rsidR="00784A0F" w:rsidRDefault="00000000">
      <w:pPr>
        <w:pStyle w:val="FirstParagraph"/>
      </w:pPr>
      <w:r>
        <w:t>Our Business Mathematics course is designed to strengthen students’ mathematical skills used in commerce, business, and finance. Each topic is explained with slightly more detailed and balanced text to maintain uniformity across all headings, helping students clearly understand practical applications of mathematics in business.</w:t>
      </w:r>
    </w:p>
    <w:p w14:paraId="2D32CAF3" w14:textId="77777777" w:rsidR="00784A0F" w:rsidRDefault="00000000">
      <w:r>
        <w:pict w14:anchorId="17F14992">
          <v:rect id="_x0000_i1025" style="width:0;height:1.5pt" o:hralign="center" o:hrstd="t" o:hr="t"/>
        </w:pict>
      </w:r>
    </w:p>
    <w:p w14:paraId="10A09543" w14:textId="77777777" w:rsidR="00784A0F" w:rsidRDefault="00000000">
      <w:pPr>
        <w:pStyle w:val="Heading3"/>
      </w:pPr>
      <w:bookmarkStart w:id="1" w:name="introduction-to-business-mathematics"/>
      <w:r>
        <w:t>🔹 Introduction to Business Mathematics</w:t>
      </w:r>
    </w:p>
    <w:p w14:paraId="7B8ADBAA" w14:textId="77777777" w:rsidR="00784A0F" w:rsidRDefault="00000000">
      <w:pPr>
        <w:pStyle w:val="FirstParagraph"/>
      </w:pPr>
      <w:r>
        <w:t>This topic introduces the meaning, scope, and importance of business mathematics. Students learn how mathematical concepts are applied in business decision-making and financial calculations.</w:t>
      </w:r>
    </w:p>
    <w:p w14:paraId="191A0F08" w14:textId="77777777" w:rsidR="00784A0F" w:rsidRDefault="00000000">
      <w:r>
        <w:pict w14:anchorId="1EA01DF0">
          <v:rect id="_x0000_i1026" style="width:0;height:1.5pt" o:hralign="center" o:hrstd="t" o:hr="t"/>
        </w:pict>
      </w:r>
    </w:p>
    <w:p w14:paraId="17BF6C91" w14:textId="77777777" w:rsidR="00784A0F" w:rsidRDefault="00000000">
      <w:pPr>
        <w:pStyle w:val="Heading3"/>
      </w:pPr>
      <w:bookmarkStart w:id="2" w:name="basic-arithmetic"/>
      <w:bookmarkEnd w:id="1"/>
      <w:r>
        <w:t>🔹 Basic Arithmetic</w:t>
      </w:r>
    </w:p>
    <w:p w14:paraId="25B4B52B" w14:textId="77777777" w:rsidR="00784A0F" w:rsidRDefault="00000000">
      <w:pPr>
        <w:pStyle w:val="FirstParagraph"/>
      </w:pPr>
      <w:r>
        <w:t>Students revise basic arithmetic operations such as addition, subtraction, multiplication, and division. This topic builds a strong foundation for solving business-related numerical problems.</w:t>
      </w:r>
    </w:p>
    <w:p w14:paraId="2096F8D5" w14:textId="77777777" w:rsidR="00784A0F" w:rsidRDefault="00000000">
      <w:r>
        <w:pict w14:anchorId="7FA946FE">
          <v:rect id="_x0000_i1027" style="width:0;height:1.5pt" o:hralign="center" o:hrstd="t" o:hr="t"/>
        </w:pict>
      </w:r>
    </w:p>
    <w:p w14:paraId="5AD4BE6C" w14:textId="77777777" w:rsidR="00784A0F" w:rsidRDefault="00000000">
      <w:pPr>
        <w:pStyle w:val="Heading3"/>
      </w:pPr>
      <w:bookmarkStart w:id="3" w:name="percentages"/>
      <w:bookmarkEnd w:id="2"/>
      <w:r>
        <w:t>🔹 Percentages</w:t>
      </w:r>
    </w:p>
    <w:p w14:paraId="2E9A142B" w14:textId="77777777" w:rsidR="00784A0F" w:rsidRDefault="00000000">
      <w:pPr>
        <w:pStyle w:val="FirstParagraph"/>
      </w:pPr>
      <w:r>
        <w:t>This section explains the concept of percentages and their applications. Students learn how percentages are used in profit, loss, discount, and interest calculations.</w:t>
      </w:r>
    </w:p>
    <w:p w14:paraId="680494C7" w14:textId="77777777" w:rsidR="00784A0F" w:rsidRDefault="00000000">
      <w:r>
        <w:pict w14:anchorId="1C157111">
          <v:rect id="_x0000_i1028" style="width:0;height:1.5pt" o:hralign="center" o:hrstd="t" o:hr="t"/>
        </w:pict>
      </w:r>
    </w:p>
    <w:p w14:paraId="12CC8A5C" w14:textId="77777777" w:rsidR="00784A0F" w:rsidRDefault="00000000">
      <w:pPr>
        <w:pStyle w:val="Heading3"/>
      </w:pPr>
      <w:bookmarkStart w:id="4" w:name="ratio-and-proportion"/>
      <w:bookmarkEnd w:id="3"/>
      <w:r>
        <w:t>🔹 Ratio and Proportion</w:t>
      </w:r>
    </w:p>
    <w:p w14:paraId="4BE4ACC2" w14:textId="77777777" w:rsidR="00784A0F" w:rsidRDefault="00000000">
      <w:pPr>
        <w:pStyle w:val="FirstParagraph"/>
      </w:pPr>
      <w:r>
        <w:t>Students study ratios and proportions used to compare quantities. This topic explains how ratios help in analyzing business performance and financial relationships.</w:t>
      </w:r>
    </w:p>
    <w:p w14:paraId="1EC4774E" w14:textId="77777777" w:rsidR="00784A0F" w:rsidRDefault="00000000">
      <w:r>
        <w:pict w14:anchorId="7D9F5723">
          <v:rect id="_x0000_i1029" style="width:0;height:1.5pt" o:hralign="center" o:hrstd="t" o:hr="t"/>
        </w:pict>
      </w:r>
    </w:p>
    <w:p w14:paraId="7221A33B" w14:textId="77777777" w:rsidR="00784A0F" w:rsidRDefault="00000000">
      <w:pPr>
        <w:pStyle w:val="Heading3"/>
      </w:pPr>
      <w:bookmarkStart w:id="5" w:name="profit-and-loss"/>
      <w:bookmarkEnd w:id="4"/>
      <w:r>
        <w:t>🔹 Profit and Loss</w:t>
      </w:r>
    </w:p>
    <w:p w14:paraId="0F7FFB9B" w14:textId="77777777" w:rsidR="00784A0F" w:rsidRDefault="00000000">
      <w:pPr>
        <w:pStyle w:val="FirstParagraph"/>
      </w:pPr>
      <w:r>
        <w:t>This topic covers the calculation of profit, loss, cost price, and selling price. Students learn how these concepts are applied in trade and business transactions.</w:t>
      </w:r>
    </w:p>
    <w:p w14:paraId="4F129BD6" w14:textId="5914341D" w:rsidR="00784A0F" w:rsidRDefault="00000000" w:rsidP="00262480">
      <w:r>
        <w:pict w14:anchorId="64DEE23B">
          <v:rect id="_x0000_i1030" style="width:0;height:1.5pt" o:hralign="center" o:hrstd="t" o:hr="t"/>
        </w:pict>
      </w:r>
      <w:bookmarkStart w:id="6" w:name="course-outcome"/>
      <w:bookmarkEnd w:id="0"/>
      <w:bookmarkEnd w:id="5"/>
      <w:bookmarkEnd w:id="6"/>
    </w:p>
    <w:sectPr w:rsidR="00784A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229F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109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84A0F"/>
    <w:rsid w:val="00262480"/>
    <w:rsid w:val="006F3123"/>
    <w:rsid w:val="00784A0F"/>
    <w:rsid w:val="00E34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C454"/>
  <w15:docId w15:val="{24E00407-3641-4E00-A83C-BF6C457D3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3</cp:revision>
  <dcterms:created xsi:type="dcterms:W3CDTF">2026-01-16T15:44:00Z</dcterms:created>
  <dcterms:modified xsi:type="dcterms:W3CDTF">2026-01-16T15:45:00Z</dcterms:modified>
</cp:coreProperties>
</file>