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Smart Mini E-Commerce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471A3"/>
          <w:sz w:val="22"/>
          <w:szCs w:val="22"/>
        </w:rPr>
        <w:t xml:space="preserve">Database Systems Lab — Milestone 2: ERD Design &amp; Normalization</w:t>
      </w:r>
    </w:p>
    <w:p>
      <w:pPr>
        <w:pBdr>
          <w:bottom w:val="single" w:color="2471A3" w:sz="12" w:space="1"/>
        </w:pBdr>
        <w:spacing w:after="1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Student Names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Abdul Hameed &amp; Numan Ali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Program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BSAI (B)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Smart Mini E-Commerce System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Milestone 2 — Normalization (1NF → 2NF → 3NF)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GitHub Commit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M2: Applied 2NF and 3NF normalization, updated ERD and schema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 Normalization Overview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Normalization organizes a relational database to reduce redundancy and improve data integrity. Three Normal Forms are applied in sequence: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Form</w:t>
            </w:r>
          </w:p>
        </w:tc>
        <w:tc>
          <w:tcPr>
            <w:tcW w:type="dxa" w:w="77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1NF</w:t>
            </w:r>
          </w:p>
        </w:tc>
        <w:tc>
          <w:tcPr>
            <w:tcW w:type="dxa" w:w="7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Atomic values only. No repeating groups. Every table must have a Primary Key.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2NF</w:t>
            </w:r>
          </w:p>
        </w:tc>
        <w:tc>
          <w:tcPr>
            <w:tcW w:type="dxa" w:w="7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Must be in 1NF. All non-key attributes must fully depend on the entire Primary Key (no partial dependencies).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3NF</w:t>
            </w:r>
          </w:p>
        </w:tc>
        <w:tc>
          <w:tcPr>
            <w:tcW w:type="dxa" w:w="7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Must be in 2NF. No transitive dependencies — non-key attributes depend only on the Primary Key.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 Database Schema Overview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Smart Mini E-Commerce System contains 6 tables. All tables were analyzed for 1NF, 2NF, and 3NF compliance.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7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user_id (PK)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name, email, password, role, created_at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categories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category_id (PK)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category_name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products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product_id (PK)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name, price, stock, category_id (FK), image, created_at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cart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cart_id (PK)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user_id (FK), product_id (FK), quantity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order_id (PK)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user_id (FK), total_price, status, order_date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item_id (PK)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order_id (FK), product_id (FK), quantity, price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 Normalization — Table by Table Analysis</w:t>
      </w: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3.1 Table: users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Columns: user_id (PK), name, email, password, role, created_at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52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Form</w:t>
            </w:r>
          </w:p>
        </w:tc>
        <w:tc>
          <w:tcPr>
            <w:tcW w:type="dxa" w:w="21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1NF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All values are atomic — each column holds a single indivisible value. No repeating groups. user_id is the single-column Primary Key.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2NF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2NF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Single-column PK (user_id) means partial dependencies are impossible. All attributes fully depend on user_id.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3NF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3NF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No transitive dependencies. name, email, password, role, created_at all depend directly on user_id — not on each other.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3.2 Table: categories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Columns: category_id (PK), category_name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52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Form</w:t>
            </w:r>
          </w:p>
        </w:tc>
        <w:tc>
          <w:tcPr>
            <w:tcW w:type="dxa" w:w="21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1NF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Both values are atomic. category_name holds a single value (e.g. "Electronics"). category_id is the Primary Key.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2NF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2NF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Single-column PK (category_id) — partial dependency not possible. category_name fully depends on category_id.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3NF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3NF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Only one non-key attribute (category_name). No other non-key attributes exist for transitive dependency to form.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3.3 Table: products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Columns: product_id (PK), name, price, stock, category_id (FK), image, created_at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52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Form</w:t>
            </w:r>
          </w:p>
        </w:tc>
        <w:tc>
          <w:tcPr>
            <w:tcW w:type="dxa" w:w="21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1NF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All columns are atomic — name, price, stock, image each hold single values. No repeating groups. product_id is the Primary Key.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2NF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2NF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Single-column PK (product_id). All non-key attributes fully depend on product_id. category_id is a FK reference, not a partial dependency.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3NF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3NF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No transitive dependencies. price, stock, image, created_at depend directly on product_id — not on category_id or on each other.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3.4 Table: cart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Columns: cart_id (PK), user_id (FK), product_id (FK), quantity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52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Form</w:t>
            </w:r>
          </w:p>
        </w:tc>
        <w:tc>
          <w:tcPr>
            <w:tcW w:type="dxa" w:w="21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1NF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All values atomic. quantity is a single integer. user_id and product_id are single FK references. cart_id is the Primary Key.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2NF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2NF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PK is cart_id (single-column surrogate key). quantity fully depends on cart_id. Partial dependency not possible.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3NF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3NF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Only one non-FK non-key attribute: quantity. It depends directly on cart_id, not on user_id or product_id. No transitive dependency.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3.5 Table: orders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Columns: order_id (PK), user_id (FK), total_price, status, order_date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52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Form</w:t>
            </w:r>
          </w:p>
        </w:tc>
        <w:tc>
          <w:tcPr>
            <w:tcW w:type="dxa" w:w="21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1NF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All values atomic — total_price is a decimal, status is a single ENUM value, order_date is a single timestamp. order_id is the PK.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2NF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2NF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Single-column PK (order_id). All attributes fully depend on order_id. Partial dependency is not possible.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3NF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3NF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total_price is a stored snapshot — does not depend on status or user_id. All non-key attributes depend directly on order_id only.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3.6 Table: order_items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Columns: item_id (PK), order_id (FK), product_id (FK), quantity, price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52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Form</w:t>
            </w:r>
          </w:p>
        </w:tc>
        <w:tc>
          <w:tcPr>
            <w:tcW w:type="dxa" w:w="21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1NF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All values atomic — quantity is single integer, price is a single decimal snapshot. item_id is the single-column Primary Key.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2NF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2NF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PK is item_id (surrogate single-column key). quantity and price both fully depend on item_id. No partial dependency possible.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3NF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Already in 3NF</w:t>
            </w:r>
          </w:p>
        </w:tc>
        <w:tc>
          <w:tcPr>
            <w:tcW w:type="dxa" w:w="5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price is a captured snapshot at order time — intentional design. It does not transitively depend on product_id. No transitive dependency exists.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 Duplicate &amp; Redundancy Check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tables were reviewed for redundant columns, repeated data, and overlapping attributes. Results are shown below: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Found?</w:t>
            </w:r>
          </w:p>
        </w:tc>
        <w:tc>
          <w:tcPr>
            <w:tcW w:type="dxa" w:w="55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No Issue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All columns are unique and necessary. No redundancy.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No Issue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Simple 2-column table. No redundancy possible.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No Issue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category_id is a FK — not duplicate. All columns serve distinct purposes.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cart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No Issue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user_id and product_id are FKs. quantity is the only data column. No redundancy.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No Issue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total_price is a stored order snapshot — intentional design. No redundancy.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No Issue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price is a snapshot at time of order — correct design, not redundant with products.price.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 Normalization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1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1NF</w:t>
            </w:r>
          </w:p>
        </w:tc>
        <w:tc>
          <w:tcPr>
            <w:tcW w:type="dxa" w:w="14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2NF</w:t>
            </w:r>
          </w:p>
        </w:tc>
        <w:tc>
          <w:tcPr>
            <w:tcW w:type="dxa" w:w="14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3NF</w:t>
            </w:r>
          </w:p>
        </w:tc>
        <w:tc>
          <w:tcPr>
            <w:tcW w:type="dxa" w:w="31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Made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No changes 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No changes 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No changes 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cart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No changes 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No changes 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No changes required</w:t>
            </w:r>
          </w:p>
        </w:tc>
      </w:tr>
    </w:tbl>
    <w:p>
      <w:pPr>
        <w:spacing w:after="0" w:before="100"/>
      </w:pP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6 tables satisfy 1NF, 2NF, and 3NF. The schema was designed with normalization principles from the start. Single-column surrogate primary keys eliminate partial dependencies (ensuring 2NF). Separation of concerns across tables prevents transitive dependencies (ensuring 3NF).</w:t>
      </w:r>
    </w:p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 Updated ER Diagram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ER Diagram below reflects the final normalized schema using Crow's Foot Notation. It shows all entities, attributes, primary keys, foreign keys, relationships, and cardinalities.</w:t>
      </w:r>
    </w:p>
    <w:p>
      <w:pPr>
        <w:spacing w:after="0" w:before="100"/>
      </w:pPr>
    </w:p>
    <w:p>
      <w:pPr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 GitHub Commit</w:t>
      </w:r>
    </w:p>
    <w:p>
      <w:pPr>
        <w:spacing w:after="50" w:before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normalization documentation and updated ERD have been committed to the GitHub repository:</w:t>
      </w:r>
    </w:p>
    <w:p>
      <w:pPr>
        <w:spacing w:after="0" w:before="80"/>
      </w:pPr>
    </w:p>
    <w:p>
      <w:pPr>
        <w:pBdr>
          <w:left w:val="single" w:color="2471A3" w:sz="16" w:space="8"/>
        </w:pBd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19"/>
          <w:szCs w:val="19"/>
        </w:rPr>
        <w:t xml:space="preserve">M2: Applied 2NF and 3NF normalization, updated ERD and schema</w:t>
      </w:r>
    </w:p>
    <w:p>
      <w:pPr>
        <w:spacing w:after="0" w:before="200"/>
      </w:pPr>
    </w:p>
    <w:p>
      <w:pPr>
        <w:pBdr>
          <w:top w:val="single" w:color="2471A3" w:sz="8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Abdul Hameed &amp; Numan Ali  |  BSAI (B)  |  Database Systems Lab  |  Milestone 2</w:t>
      </w:r>
    </w:p>
    <w:sectPr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471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f9156acf2360a608ba6a315b949be176f55fc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2026-05-10T14:57:12.704Z</dcterms:created>
  <dcterms:modified xsi:type="dcterms:W3CDTF">2026-05-10T14:57:12.704Z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